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073" w:rsidRPr="00041FAB" w:rsidRDefault="00764073" w:rsidP="00764073">
      <w:pPr>
        <w:jc w:val="center"/>
        <w:rPr>
          <w:rFonts w:ascii="Trebuchet MS" w:hAnsi="Trebuchet MS" w:cs="Times New Roman"/>
          <w:sz w:val="40"/>
          <w:szCs w:val="40"/>
        </w:rPr>
      </w:pPr>
      <w:r w:rsidRPr="00041FAB">
        <w:rPr>
          <w:rFonts w:ascii="Trebuchet MS" w:hAnsi="Trebuchet MS" w:cs="Times New Roman"/>
          <w:sz w:val="40"/>
          <w:szCs w:val="40"/>
        </w:rPr>
        <w:t>PROJECT TITLE</w:t>
      </w:r>
    </w:p>
    <w:p w:rsidR="00764073" w:rsidRPr="00A51FC1" w:rsidRDefault="00764073" w:rsidP="00764073">
      <w:pPr>
        <w:jc w:val="center"/>
        <w:rPr>
          <w:rFonts w:ascii="Trebuchet MS" w:hAnsi="Trebuchet MS"/>
        </w:rPr>
      </w:pPr>
    </w:p>
    <w:p w:rsidR="00927839" w:rsidRPr="00A51FC1" w:rsidRDefault="00927839" w:rsidP="00764073">
      <w:pPr>
        <w:jc w:val="center"/>
        <w:rPr>
          <w:rFonts w:ascii="Trebuchet MS" w:hAnsi="Trebuchet MS"/>
        </w:rPr>
      </w:pPr>
    </w:p>
    <w:p w:rsidR="00A51FC1" w:rsidRPr="00A51FC1" w:rsidRDefault="00D82253" w:rsidP="00927839">
      <w:pPr>
        <w:jc w:val="center"/>
        <w:rPr>
          <w:rFonts w:ascii="Trebuchet MS" w:eastAsia="Times New Roman" w:hAnsi="Trebuchet MS" w:cs="Times New Roman"/>
          <w:sz w:val="60"/>
          <w:szCs w:val="60"/>
        </w:rPr>
      </w:pPr>
      <w:r>
        <w:rPr>
          <w:rFonts w:ascii="Trebuchet MS" w:eastAsia="Times New Roman" w:hAnsi="Trebuchet MS" w:cs="Times New Roman"/>
          <w:sz w:val="60"/>
          <w:szCs w:val="60"/>
        </w:rPr>
        <w:t>Sale Analysis for the Year 2023</w:t>
      </w:r>
      <w:r w:rsidR="00A51FC1">
        <w:rPr>
          <w:rFonts w:ascii="Trebuchet MS" w:eastAsia="Times New Roman" w:hAnsi="Trebuchet MS" w:cs="Times New Roman"/>
          <w:sz w:val="60"/>
          <w:szCs w:val="60"/>
        </w:rPr>
        <w:t xml:space="preserve"> </w:t>
      </w:r>
    </w:p>
    <w:p w:rsidR="00764073" w:rsidRPr="00A51FC1" w:rsidRDefault="00764073" w:rsidP="00764073">
      <w:pPr>
        <w:rPr>
          <w:rFonts w:ascii="Trebuchet MS" w:eastAsia="Times New Roman" w:hAnsi="Trebuchet MS" w:cs="Times New Roman"/>
          <w:sz w:val="38"/>
          <w:szCs w:val="38"/>
        </w:rPr>
      </w:pPr>
    </w:p>
    <w:p w:rsidR="00A51FC1" w:rsidRPr="00041FAB" w:rsidRDefault="00A51FC1" w:rsidP="00A51FC1">
      <w:pPr>
        <w:jc w:val="center"/>
        <w:rPr>
          <w:rFonts w:ascii="Trebuchet MS" w:hAnsi="Trebuchet MS" w:cs="Times New Roman"/>
          <w:sz w:val="40"/>
          <w:szCs w:val="40"/>
        </w:rPr>
      </w:pPr>
      <w:r w:rsidRPr="00041FAB">
        <w:rPr>
          <w:rFonts w:ascii="Trebuchet MS" w:hAnsi="Trebuchet MS" w:cs="Times New Roman"/>
          <w:sz w:val="40"/>
          <w:szCs w:val="40"/>
        </w:rPr>
        <w:t>CLIENT NAME</w:t>
      </w:r>
    </w:p>
    <w:p w:rsidR="00A51FC1" w:rsidRPr="00A51FC1" w:rsidRDefault="00A51FC1" w:rsidP="00A51FC1">
      <w:pPr>
        <w:jc w:val="center"/>
        <w:rPr>
          <w:rFonts w:ascii="Trebuchet MS" w:hAnsi="Trebuchet MS" w:cs="Times New Roman"/>
          <w:b/>
          <w:sz w:val="40"/>
          <w:szCs w:val="40"/>
        </w:rPr>
      </w:pPr>
    </w:p>
    <w:p w:rsidR="00A51FC1" w:rsidRDefault="00D82253" w:rsidP="00A51FC1">
      <w:pPr>
        <w:jc w:val="center"/>
        <w:rPr>
          <w:rFonts w:ascii="Trebuchet MS" w:eastAsia="Times New Roman" w:hAnsi="Trebuchet MS" w:cs="Times New Roman"/>
          <w:sz w:val="60"/>
          <w:szCs w:val="60"/>
        </w:rPr>
      </w:pPr>
      <w:r>
        <w:rPr>
          <w:rFonts w:ascii="Trebuchet MS" w:eastAsia="Times New Roman" w:hAnsi="Trebuchet MS" w:cs="Times New Roman"/>
          <w:sz w:val="60"/>
          <w:szCs w:val="60"/>
        </w:rPr>
        <w:t>RETAIL BUSINESS</w:t>
      </w:r>
    </w:p>
    <w:p w:rsidR="00A51FC1" w:rsidRPr="00A51FC1" w:rsidRDefault="00D82253" w:rsidP="00A51FC1">
      <w:pPr>
        <w:jc w:val="center"/>
        <w:rPr>
          <w:rFonts w:ascii="Trebuchet MS" w:eastAsia="Times New Roman" w:hAnsi="Trebuchet MS" w:cs="Times New Roman"/>
          <w:i/>
          <w:sz w:val="40"/>
          <w:szCs w:val="40"/>
        </w:rPr>
      </w:pPr>
      <w:r>
        <w:rPr>
          <w:rFonts w:ascii="Trebuchet MS" w:eastAsia="Times New Roman" w:hAnsi="Trebuchet MS" w:cs="Times New Roman"/>
          <w:i/>
          <w:sz w:val="40"/>
          <w:szCs w:val="40"/>
        </w:rPr>
        <w:t>ANONYMOUSE</w:t>
      </w:r>
      <w:r w:rsidR="00A51FC1" w:rsidRPr="00764073">
        <w:rPr>
          <w:rFonts w:ascii="Trebuchet MS" w:eastAsia="Times New Roman" w:hAnsi="Trebuchet MS" w:cs="Times New Roman"/>
          <w:i/>
          <w:sz w:val="40"/>
          <w:szCs w:val="40"/>
        </w:rPr>
        <w:t>.</w:t>
      </w:r>
    </w:p>
    <w:p w:rsidR="00A51FC1" w:rsidRPr="00A51FC1" w:rsidRDefault="00A51FC1" w:rsidP="00A51FC1">
      <w:pPr>
        <w:jc w:val="center"/>
        <w:rPr>
          <w:rFonts w:ascii="Trebuchet MS" w:eastAsia="Times New Roman" w:hAnsi="Trebuchet MS" w:cs="Times New Roman"/>
          <w:sz w:val="60"/>
          <w:szCs w:val="60"/>
        </w:rPr>
      </w:pPr>
    </w:p>
    <w:p w:rsidR="009940B1" w:rsidRPr="00A51FC1" w:rsidRDefault="00764073" w:rsidP="00764073">
      <w:pPr>
        <w:jc w:val="center"/>
        <w:rPr>
          <w:rFonts w:ascii="Trebuchet MS" w:eastAsia="Times New Roman" w:hAnsi="Trebuchet MS" w:cs="Times New Roman"/>
          <w:sz w:val="38"/>
          <w:szCs w:val="38"/>
        </w:rPr>
      </w:pPr>
      <w:r w:rsidRPr="00A51FC1">
        <w:rPr>
          <w:rFonts w:ascii="Trebuchet MS" w:eastAsia="Times New Roman" w:hAnsi="Trebuchet MS" w:cs="Times New Roman"/>
          <w:sz w:val="38"/>
          <w:szCs w:val="38"/>
        </w:rPr>
        <w:t xml:space="preserve">Implemented </w:t>
      </w:r>
    </w:p>
    <w:p w:rsidR="00764073" w:rsidRDefault="00A51FC1" w:rsidP="00764073">
      <w:pPr>
        <w:jc w:val="center"/>
        <w:rPr>
          <w:rFonts w:ascii="Trebuchet MS" w:eastAsia="Times New Roman" w:hAnsi="Trebuchet MS" w:cs="Times New Roman"/>
          <w:sz w:val="38"/>
          <w:szCs w:val="38"/>
        </w:rPr>
      </w:pPr>
      <w:r w:rsidRPr="00A51FC1">
        <w:rPr>
          <w:rFonts w:ascii="Trebuchet MS" w:eastAsia="Times New Roman" w:hAnsi="Trebuchet MS" w:cs="Times New Roman"/>
          <w:sz w:val="38"/>
          <w:szCs w:val="38"/>
        </w:rPr>
        <w:t>B</w:t>
      </w:r>
      <w:r w:rsidR="00764073" w:rsidRPr="00A51FC1">
        <w:rPr>
          <w:rFonts w:ascii="Trebuchet MS" w:eastAsia="Times New Roman" w:hAnsi="Trebuchet MS" w:cs="Times New Roman"/>
          <w:sz w:val="38"/>
          <w:szCs w:val="38"/>
        </w:rPr>
        <w:t>y</w:t>
      </w:r>
    </w:p>
    <w:p w:rsidR="00A51FC1" w:rsidRPr="00A51FC1" w:rsidRDefault="00A51FC1" w:rsidP="00764073">
      <w:pPr>
        <w:jc w:val="center"/>
        <w:rPr>
          <w:rFonts w:ascii="Trebuchet MS" w:eastAsia="Times New Roman" w:hAnsi="Trebuchet MS" w:cs="Times New Roman"/>
          <w:sz w:val="38"/>
          <w:szCs w:val="38"/>
        </w:rPr>
      </w:pPr>
    </w:p>
    <w:p w:rsidR="00764073" w:rsidRPr="00FC57B4" w:rsidRDefault="00764073" w:rsidP="00764073">
      <w:pPr>
        <w:jc w:val="center"/>
        <w:rPr>
          <w:rFonts w:ascii="Trebuchet MS" w:eastAsia="Times New Roman" w:hAnsi="Trebuchet MS" w:cs="Times New Roman"/>
          <w:sz w:val="50"/>
          <w:szCs w:val="50"/>
        </w:rPr>
      </w:pPr>
      <w:proofErr w:type="spellStart"/>
      <w:r w:rsidRPr="00FC57B4">
        <w:rPr>
          <w:rFonts w:ascii="Trebuchet MS" w:eastAsia="Times New Roman" w:hAnsi="Trebuchet MS" w:cs="Times New Roman"/>
          <w:sz w:val="50"/>
          <w:szCs w:val="50"/>
        </w:rPr>
        <w:t>Taiwo</w:t>
      </w:r>
      <w:proofErr w:type="spellEnd"/>
      <w:r w:rsidRPr="00FC57B4">
        <w:rPr>
          <w:rFonts w:ascii="Trebuchet MS" w:eastAsia="Times New Roman" w:hAnsi="Trebuchet MS" w:cs="Times New Roman"/>
          <w:sz w:val="50"/>
          <w:szCs w:val="50"/>
        </w:rPr>
        <w:t xml:space="preserve"> </w:t>
      </w:r>
      <w:proofErr w:type="spellStart"/>
      <w:r w:rsidRPr="00FC57B4">
        <w:rPr>
          <w:rFonts w:ascii="Trebuchet MS" w:eastAsia="Times New Roman" w:hAnsi="Trebuchet MS" w:cs="Times New Roman"/>
          <w:sz w:val="50"/>
          <w:szCs w:val="50"/>
        </w:rPr>
        <w:t>Oluwafemi</w:t>
      </w:r>
      <w:proofErr w:type="spellEnd"/>
    </w:p>
    <w:p w:rsidR="00FC57B4" w:rsidRPr="00FC57B4" w:rsidRDefault="00D82253" w:rsidP="00764073">
      <w:pPr>
        <w:jc w:val="center"/>
        <w:rPr>
          <w:rFonts w:ascii="Trebuchet MS" w:eastAsia="Times New Roman" w:hAnsi="Trebuchet MS" w:cs="Times New Roman"/>
          <w:i/>
          <w:sz w:val="28"/>
          <w:szCs w:val="28"/>
        </w:rPr>
      </w:pPr>
      <w:r>
        <w:rPr>
          <w:rFonts w:ascii="Trebuchet MS" w:eastAsia="Times New Roman" w:hAnsi="Trebuchet MS" w:cs="Times New Roman"/>
          <w:i/>
          <w:sz w:val="28"/>
          <w:szCs w:val="28"/>
        </w:rPr>
        <w:t>Data Analyst</w:t>
      </w:r>
    </w:p>
    <w:p w:rsidR="00927839" w:rsidRPr="00A51FC1" w:rsidRDefault="00927839">
      <w:pPr>
        <w:rPr>
          <w:rFonts w:ascii="Trebuchet MS" w:hAnsi="Trebuchet MS"/>
        </w:rPr>
      </w:pPr>
    </w:p>
    <w:p w:rsidR="00927839" w:rsidRPr="00A51FC1" w:rsidRDefault="00927839">
      <w:pPr>
        <w:rPr>
          <w:rFonts w:ascii="Trebuchet MS" w:hAnsi="Trebuchet MS"/>
        </w:rPr>
      </w:pPr>
    </w:p>
    <w:p w:rsidR="00927839" w:rsidRPr="00A51FC1" w:rsidRDefault="00927839">
      <w:pPr>
        <w:rPr>
          <w:rFonts w:ascii="Trebuchet MS" w:hAnsi="Trebuchet MS"/>
        </w:rPr>
      </w:pPr>
    </w:p>
    <w:p w:rsidR="00927839" w:rsidRPr="00A51FC1" w:rsidRDefault="00927839">
      <w:pPr>
        <w:rPr>
          <w:rFonts w:ascii="Trebuchet MS" w:hAnsi="Trebuchet MS"/>
        </w:rPr>
      </w:pPr>
      <w:r w:rsidRPr="00A51FC1">
        <w:rPr>
          <w:rFonts w:ascii="Trebuchet MS" w:hAnsi="Trebuchet MS"/>
        </w:rPr>
        <w:t>13/11/2021</w:t>
      </w:r>
    </w:p>
    <w:p w:rsidR="009940B1" w:rsidRDefault="009940B1">
      <w:pPr>
        <w:rPr>
          <w:rFonts w:ascii="Trebuchet MS" w:hAnsi="Trebuchet MS"/>
        </w:rPr>
      </w:pPr>
    </w:p>
    <w:p w:rsidR="00D82253" w:rsidRPr="00A51FC1" w:rsidRDefault="00D82253">
      <w:pPr>
        <w:rPr>
          <w:rFonts w:ascii="Trebuchet MS" w:hAnsi="Trebuchet MS"/>
        </w:rPr>
      </w:pPr>
    </w:p>
    <w:p w:rsidR="009940B1" w:rsidRDefault="00D82253" w:rsidP="009940B1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Introduction</w:t>
      </w:r>
    </w:p>
    <w:p w:rsidR="00B95D8C" w:rsidRDefault="00B95D8C" w:rsidP="009940B1">
      <w:pPr>
        <w:jc w:val="center"/>
        <w:rPr>
          <w:rFonts w:ascii="Trebuchet MS" w:hAnsi="Trebuchet MS"/>
          <w:sz w:val="28"/>
          <w:szCs w:val="28"/>
        </w:rPr>
      </w:pPr>
    </w:p>
    <w:p w:rsidR="00093CC4" w:rsidRDefault="006D0994" w:rsidP="00B95D8C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Actually</w:t>
      </w:r>
      <w:r w:rsidR="009D1918">
        <w:rPr>
          <w:rFonts w:ascii="Trebuchet MS" w:hAnsi="Trebuchet MS"/>
          <w:sz w:val="24"/>
          <w:szCs w:val="24"/>
        </w:rPr>
        <w:t>, the business year</w:t>
      </w:r>
      <w:r w:rsidR="00D82253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seems</w:t>
      </w:r>
      <w:r w:rsidR="00D82253">
        <w:rPr>
          <w:rFonts w:ascii="Trebuchet MS" w:hAnsi="Trebuchet MS"/>
          <w:sz w:val="24"/>
          <w:szCs w:val="24"/>
        </w:rPr>
        <w:t xml:space="preserve"> </w:t>
      </w:r>
      <w:r w:rsidR="009D1918">
        <w:rPr>
          <w:rFonts w:ascii="Trebuchet MS" w:hAnsi="Trebuchet MS"/>
          <w:sz w:val="24"/>
          <w:szCs w:val="24"/>
        </w:rPr>
        <w:t xml:space="preserve">to </w:t>
      </w:r>
      <w:r w:rsidR="00EE2C91">
        <w:rPr>
          <w:rFonts w:ascii="Trebuchet MS" w:hAnsi="Trebuchet MS"/>
          <w:sz w:val="24"/>
          <w:szCs w:val="24"/>
        </w:rPr>
        <w:t>underperform compare to previous year in</w:t>
      </w:r>
      <w:r w:rsidR="00D82253">
        <w:rPr>
          <w:rFonts w:ascii="Trebuchet MS" w:hAnsi="Trebuchet MS"/>
          <w:sz w:val="24"/>
          <w:szCs w:val="24"/>
        </w:rPr>
        <w:t xml:space="preserve"> the organizations, considering the profit and business activities recorded in the books. Hence, management and major stakeholders has demanded for a holistic review of the past year</w:t>
      </w:r>
      <w:r w:rsidR="009D1918">
        <w:rPr>
          <w:rFonts w:ascii="Trebuchet MS" w:hAnsi="Trebuchet MS"/>
          <w:sz w:val="24"/>
          <w:szCs w:val="24"/>
        </w:rPr>
        <w:t xml:space="preserve"> (i.e. 2023)</w:t>
      </w:r>
      <w:r w:rsidR="00D82253">
        <w:rPr>
          <w:rFonts w:ascii="Trebuchet MS" w:hAnsi="Trebuchet MS"/>
          <w:sz w:val="24"/>
          <w:szCs w:val="24"/>
        </w:rPr>
        <w:t xml:space="preserve"> performance</w:t>
      </w:r>
      <w:r w:rsidR="00EE2C91">
        <w:rPr>
          <w:rFonts w:ascii="Trebuchet MS" w:hAnsi="Trebuchet MS"/>
          <w:sz w:val="24"/>
          <w:szCs w:val="24"/>
        </w:rPr>
        <w:t>,</w:t>
      </w:r>
      <w:r w:rsidR="00D82253">
        <w:rPr>
          <w:rFonts w:ascii="Trebuchet MS" w:hAnsi="Trebuchet MS"/>
          <w:sz w:val="24"/>
          <w:szCs w:val="24"/>
        </w:rPr>
        <w:t xml:space="preserve"> </w:t>
      </w:r>
      <w:r w:rsidR="00EE2C91">
        <w:rPr>
          <w:rFonts w:ascii="Trebuchet MS" w:hAnsi="Trebuchet MS"/>
          <w:sz w:val="24"/>
          <w:szCs w:val="24"/>
        </w:rPr>
        <w:t>by analysis business data</w:t>
      </w:r>
      <w:r w:rsidR="00D82253">
        <w:rPr>
          <w:rFonts w:ascii="Trebuchet MS" w:hAnsi="Trebuchet MS"/>
          <w:sz w:val="24"/>
          <w:szCs w:val="24"/>
        </w:rPr>
        <w:t>.</w:t>
      </w:r>
      <w:r w:rsidR="00093CC4">
        <w:rPr>
          <w:rFonts w:ascii="Trebuchet MS" w:hAnsi="Trebuchet MS"/>
          <w:sz w:val="24"/>
          <w:szCs w:val="24"/>
        </w:rPr>
        <w:t xml:space="preserve"> This</w:t>
      </w:r>
      <w:r w:rsidR="009D1918">
        <w:rPr>
          <w:rFonts w:ascii="Trebuchet MS" w:hAnsi="Trebuchet MS"/>
          <w:sz w:val="24"/>
          <w:szCs w:val="24"/>
        </w:rPr>
        <w:t xml:space="preserve"> approach</w:t>
      </w:r>
      <w:r w:rsidR="00093CC4">
        <w:rPr>
          <w:rFonts w:ascii="Trebuchet MS" w:hAnsi="Trebuchet MS"/>
          <w:sz w:val="24"/>
          <w:szCs w:val="24"/>
        </w:rPr>
        <w:t xml:space="preserve"> will enable</w:t>
      </w:r>
      <w:r w:rsidR="009D1918">
        <w:rPr>
          <w:rFonts w:ascii="Trebuchet MS" w:hAnsi="Trebuchet MS"/>
          <w:sz w:val="24"/>
          <w:szCs w:val="24"/>
        </w:rPr>
        <w:t xml:space="preserve"> the</w:t>
      </w:r>
      <w:r w:rsidR="00093CC4">
        <w:rPr>
          <w:rFonts w:ascii="Trebuchet MS" w:hAnsi="Trebuchet MS"/>
          <w:sz w:val="24"/>
          <w:szCs w:val="24"/>
        </w:rPr>
        <w:t xml:space="preserve"> business to answer some fundamental questions</w:t>
      </w:r>
      <w:r w:rsidR="009D1918">
        <w:rPr>
          <w:rFonts w:ascii="Trebuchet MS" w:hAnsi="Trebuchet MS"/>
          <w:sz w:val="24"/>
          <w:szCs w:val="24"/>
        </w:rPr>
        <w:t>,</w:t>
      </w:r>
      <w:r w:rsidR="00093CC4">
        <w:rPr>
          <w:rFonts w:ascii="Trebuchet MS" w:hAnsi="Trebuchet MS"/>
          <w:sz w:val="24"/>
          <w:szCs w:val="24"/>
        </w:rPr>
        <w:t xml:space="preserve"> relating to some impeding factors to better performance </w:t>
      </w:r>
      <w:r w:rsidR="009D1918">
        <w:rPr>
          <w:rFonts w:ascii="Trebuchet MS" w:hAnsi="Trebuchet MS"/>
          <w:sz w:val="24"/>
          <w:szCs w:val="24"/>
        </w:rPr>
        <w:t xml:space="preserve">for the year </w:t>
      </w:r>
      <w:r w:rsidR="00093CC4">
        <w:rPr>
          <w:rFonts w:ascii="Trebuchet MS" w:hAnsi="Trebuchet MS"/>
          <w:sz w:val="24"/>
          <w:szCs w:val="24"/>
        </w:rPr>
        <w:t xml:space="preserve">under review, and also enable the business to identify </w:t>
      </w:r>
      <w:r w:rsidR="009D1918">
        <w:rPr>
          <w:rFonts w:ascii="Trebuchet MS" w:hAnsi="Trebuchet MS"/>
          <w:sz w:val="24"/>
          <w:szCs w:val="24"/>
        </w:rPr>
        <w:t xml:space="preserve">trend </w:t>
      </w:r>
      <w:r w:rsidR="00093CC4">
        <w:rPr>
          <w:rFonts w:ascii="Trebuchet MS" w:hAnsi="Trebuchet MS"/>
          <w:sz w:val="24"/>
          <w:szCs w:val="24"/>
        </w:rPr>
        <w:t xml:space="preserve">and opportunity for growth in the coming year. The fundamental questions to </w:t>
      </w:r>
      <w:r w:rsidR="00EE2C91">
        <w:rPr>
          <w:rFonts w:ascii="Trebuchet MS" w:hAnsi="Trebuchet MS"/>
          <w:sz w:val="24"/>
          <w:szCs w:val="24"/>
        </w:rPr>
        <w:t xml:space="preserve">be </w:t>
      </w:r>
      <w:r w:rsidR="00093CC4">
        <w:rPr>
          <w:rFonts w:ascii="Trebuchet MS" w:hAnsi="Trebuchet MS"/>
          <w:sz w:val="24"/>
          <w:szCs w:val="24"/>
        </w:rPr>
        <w:t>answer</w:t>
      </w:r>
      <w:r w:rsidR="00EE2C91">
        <w:rPr>
          <w:rFonts w:ascii="Trebuchet MS" w:hAnsi="Trebuchet MS"/>
          <w:sz w:val="24"/>
          <w:szCs w:val="24"/>
        </w:rPr>
        <w:t>ed</w:t>
      </w:r>
      <w:r w:rsidR="00093CC4">
        <w:rPr>
          <w:rFonts w:ascii="Trebuchet MS" w:hAnsi="Trebuchet MS"/>
          <w:sz w:val="24"/>
          <w:szCs w:val="24"/>
        </w:rPr>
        <w:t xml:space="preserve"> with the data</w:t>
      </w:r>
      <w:r w:rsidR="00EE2C91">
        <w:rPr>
          <w:rFonts w:ascii="Trebuchet MS" w:hAnsi="Trebuchet MS"/>
          <w:sz w:val="24"/>
          <w:szCs w:val="24"/>
        </w:rPr>
        <w:t>,</w:t>
      </w:r>
      <w:r w:rsidR="00093CC4">
        <w:rPr>
          <w:rFonts w:ascii="Trebuchet MS" w:hAnsi="Trebuchet MS"/>
          <w:sz w:val="24"/>
          <w:szCs w:val="24"/>
        </w:rPr>
        <w:t xml:space="preserve"> as provided by the major stakeholders are;</w:t>
      </w:r>
    </w:p>
    <w:p w:rsidR="00093CC4" w:rsidRDefault="00093CC4" w:rsidP="00093C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What is</w:t>
      </w:r>
      <w:r w:rsidR="009D1918">
        <w:rPr>
          <w:rFonts w:ascii="Trebuchet MS" w:hAnsi="Trebuchet MS"/>
          <w:sz w:val="24"/>
          <w:szCs w:val="24"/>
        </w:rPr>
        <w:t xml:space="preserve"> total sales for the year (i.e. 2023)?</w:t>
      </w:r>
    </w:p>
    <w:p w:rsidR="009D1918" w:rsidRDefault="009D1918" w:rsidP="00093C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What are the monthly sales for the year? </w:t>
      </w:r>
    </w:p>
    <w:p w:rsidR="009D1918" w:rsidRDefault="009D1918" w:rsidP="00093C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products</w:t>
      </w:r>
      <w:r w:rsidR="00EE2C91">
        <w:rPr>
          <w:rFonts w:ascii="Trebuchet MS" w:hAnsi="Trebuchet MS"/>
          <w:sz w:val="24"/>
          <w:szCs w:val="24"/>
        </w:rPr>
        <w:t xml:space="preserve"> categories</w:t>
      </w:r>
      <w:r>
        <w:rPr>
          <w:rFonts w:ascii="Trebuchet MS" w:hAnsi="Trebuchet MS"/>
          <w:sz w:val="24"/>
          <w:szCs w:val="24"/>
        </w:rPr>
        <w:t xml:space="preserve"> sold in the year and their corresponding market share.</w:t>
      </w:r>
    </w:p>
    <w:p w:rsidR="009D1918" w:rsidRDefault="009D1918" w:rsidP="00093C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What is the total sales by gender?</w:t>
      </w:r>
    </w:p>
    <w:p w:rsidR="009D1918" w:rsidRDefault="009D1918" w:rsidP="00093C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What is the monthly sales by product?</w:t>
      </w:r>
    </w:p>
    <w:p w:rsidR="009D1918" w:rsidRDefault="009D1918" w:rsidP="00093C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What is the year</w:t>
      </w:r>
      <w:r w:rsidR="00955DDD">
        <w:rPr>
          <w:rFonts w:ascii="Trebuchet MS" w:hAnsi="Trebuchet MS"/>
          <w:sz w:val="24"/>
          <w:szCs w:val="24"/>
        </w:rPr>
        <w:t>ly</w:t>
      </w:r>
      <w:r>
        <w:rPr>
          <w:rFonts w:ascii="Trebuchet MS" w:hAnsi="Trebuchet MS"/>
          <w:sz w:val="24"/>
          <w:szCs w:val="24"/>
        </w:rPr>
        <w:t xml:space="preserve"> sales by product and by gender?</w:t>
      </w:r>
    </w:p>
    <w:p w:rsidR="009D1918" w:rsidRDefault="009D1918" w:rsidP="00093C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What is the age distribution of the customers that made purchase in the year under review?</w:t>
      </w:r>
    </w:p>
    <w:p w:rsidR="009D1918" w:rsidRPr="00E13769" w:rsidRDefault="00E13769" w:rsidP="00E13769">
      <w:pPr>
        <w:jc w:val="center"/>
        <w:rPr>
          <w:rFonts w:ascii="Trebuchet MS" w:hAnsi="Trebuchet MS"/>
          <w:sz w:val="28"/>
          <w:szCs w:val="28"/>
        </w:rPr>
      </w:pPr>
      <w:r w:rsidRPr="00E13769">
        <w:rPr>
          <w:rFonts w:ascii="Trebuchet MS" w:hAnsi="Trebuchet MS"/>
          <w:sz w:val="28"/>
          <w:szCs w:val="28"/>
        </w:rPr>
        <w:t>About the Data</w:t>
      </w:r>
    </w:p>
    <w:p w:rsidR="00075240" w:rsidRDefault="00E13769" w:rsidP="00B95D8C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dataset used for the analysis was collected for all sales transaction</w:t>
      </w:r>
      <w:r w:rsidR="00955DDD">
        <w:rPr>
          <w:rFonts w:ascii="Trebuchet MS" w:hAnsi="Trebuchet MS"/>
          <w:sz w:val="24"/>
          <w:szCs w:val="24"/>
        </w:rPr>
        <w:t>s</w:t>
      </w:r>
      <w:r>
        <w:rPr>
          <w:rFonts w:ascii="Trebuchet MS" w:hAnsi="Trebuchet MS"/>
          <w:sz w:val="24"/>
          <w:szCs w:val="24"/>
        </w:rPr>
        <w:t xml:space="preserve"> in the </w:t>
      </w:r>
      <w:r w:rsidR="00955DDD">
        <w:rPr>
          <w:rFonts w:ascii="Trebuchet MS" w:hAnsi="Trebuchet MS"/>
          <w:sz w:val="24"/>
          <w:szCs w:val="24"/>
        </w:rPr>
        <w:t xml:space="preserve">ERP </w:t>
      </w:r>
      <w:r>
        <w:rPr>
          <w:rFonts w:ascii="Trebuchet MS" w:hAnsi="Trebuchet MS"/>
          <w:sz w:val="24"/>
          <w:szCs w:val="24"/>
        </w:rPr>
        <w:t>system from 1</w:t>
      </w:r>
      <w:r w:rsidRPr="00E13769">
        <w:rPr>
          <w:rFonts w:ascii="Trebuchet MS" w:hAnsi="Trebuchet MS"/>
          <w:sz w:val="24"/>
          <w:szCs w:val="24"/>
          <w:vertAlign w:val="superscript"/>
        </w:rPr>
        <w:t>st</w:t>
      </w:r>
      <w:r>
        <w:rPr>
          <w:rFonts w:ascii="Trebuchet MS" w:hAnsi="Trebuchet MS"/>
          <w:sz w:val="24"/>
          <w:szCs w:val="24"/>
        </w:rPr>
        <w:t xml:space="preserve"> of January 2023 till 31</w:t>
      </w:r>
      <w:r w:rsidRPr="00E13769">
        <w:rPr>
          <w:rFonts w:ascii="Trebuchet MS" w:hAnsi="Trebuchet MS"/>
          <w:sz w:val="24"/>
          <w:szCs w:val="24"/>
          <w:vertAlign w:val="superscript"/>
        </w:rPr>
        <w:t>st</w:t>
      </w:r>
      <w:r>
        <w:rPr>
          <w:rFonts w:ascii="Trebuchet MS" w:hAnsi="Trebuchet MS"/>
          <w:sz w:val="24"/>
          <w:szCs w:val="24"/>
        </w:rPr>
        <w:t xml:space="preserve"> December 2023, which amount to a total of 999 </w:t>
      </w:r>
      <w:r w:rsidR="00C928D2">
        <w:rPr>
          <w:rFonts w:ascii="Trebuchet MS" w:hAnsi="Trebuchet MS"/>
          <w:sz w:val="24"/>
          <w:szCs w:val="24"/>
        </w:rPr>
        <w:t>rows (</w:t>
      </w:r>
      <w:r w:rsidR="001342C0">
        <w:rPr>
          <w:rFonts w:ascii="Trebuchet MS" w:hAnsi="Trebuchet MS"/>
          <w:sz w:val="24"/>
          <w:szCs w:val="24"/>
        </w:rPr>
        <w:t>records)</w:t>
      </w:r>
      <w:r>
        <w:rPr>
          <w:rFonts w:ascii="Trebuchet MS" w:hAnsi="Trebuchet MS"/>
          <w:sz w:val="24"/>
          <w:szCs w:val="24"/>
        </w:rPr>
        <w:t xml:space="preserve"> of data. The variab</w:t>
      </w:r>
      <w:r w:rsidR="00075240">
        <w:rPr>
          <w:rFonts w:ascii="Trebuchet MS" w:hAnsi="Trebuchet MS"/>
          <w:sz w:val="24"/>
          <w:szCs w:val="24"/>
        </w:rPr>
        <w:t>les included in the dataset are;</w:t>
      </w:r>
    </w:p>
    <w:p w:rsidR="00075240" w:rsidRDefault="00075240" w:rsidP="0007524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Transaction ID</w:t>
      </w:r>
    </w:p>
    <w:p w:rsidR="00075240" w:rsidRDefault="00075240" w:rsidP="0007524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Transaction date</w:t>
      </w:r>
    </w:p>
    <w:p w:rsidR="00075240" w:rsidRDefault="00075240" w:rsidP="0007524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Customer ID</w:t>
      </w:r>
    </w:p>
    <w:p w:rsidR="00075240" w:rsidRDefault="00075240" w:rsidP="0007524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Gender of customer</w:t>
      </w:r>
    </w:p>
    <w:p w:rsidR="00075240" w:rsidRDefault="00075240" w:rsidP="0007524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Customer’s age</w:t>
      </w:r>
    </w:p>
    <w:p w:rsidR="00075240" w:rsidRDefault="00075240" w:rsidP="0007524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Product category </w:t>
      </w:r>
    </w:p>
    <w:p w:rsidR="00075240" w:rsidRDefault="00075240" w:rsidP="0007524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 xml:space="preserve">Product quantity </w:t>
      </w:r>
      <w:r w:rsidR="00B8469A">
        <w:rPr>
          <w:rFonts w:ascii="Trebuchet MS" w:hAnsi="Trebuchet MS"/>
          <w:sz w:val="24"/>
          <w:szCs w:val="24"/>
        </w:rPr>
        <w:t>sold</w:t>
      </w:r>
    </w:p>
    <w:p w:rsidR="00075240" w:rsidRDefault="00075240" w:rsidP="0007524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Unit price of product sold</w:t>
      </w:r>
    </w:p>
    <w:p w:rsidR="00DF31AD" w:rsidRDefault="00DF31AD" w:rsidP="00DF31AD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Then, from the original dataset collected, the following variables we</w:t>
      </w:r>
      <w:r w:rsidR="00B8469A">
        <w:rPr>
          <w:rFonts w:ascii="Trebuchet MS" w:hAnsi="Trebuchet MS"/>
          <w:sz w:val="24"/>
          <w:szCs w:val="24"/>
        </w:rPr>
        <w:t>re derived to enable visualization</w:t>
      </w:r>
      <w:r>
        <w:rPr>
          <w:rFonts w:ascii="Trebuchet MS" w:hAnsi="Trebuchet MS"/>
          <w:sz w:val="24"/>
          <w:szCs w:val="24"/>
        </w:rPr>
        <w:t xml:space="preserve"> and provi</w:t>
      </w:r>
      <w:r w:rsidR="00B8469A">
        <w:rPr>
          <w:rFonts w:ascii="Trebuchet MS" w:hAnsi="Trebuchet MS"/>
          <w:sz w:val="24"/>
          <w:szCs w:val="24"/>
        </w:rPr>
        <w:t>sion of</w:t>
      </w:r>
      <w:r>
        <w:rPr>
          <w:rFonts w:ascii="Trebuchet MS" w:hAnsi="Trebuchet MS"/>
          <w:sz w:val="24"/>
          <w:szCs w:val="24"/>
        </w:rPr>
        <w:t xml:space="preserve"> insight according to the stakeholder’s requirements.</w:t>
      </w:r>
    </w:p>
    <w:p w:rsidR="00DF31AD" w:rsidRDefault="00DF31AD" w:rsidP="00DF31A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Month name of the year.</w:t>
      </w:r>
      <w:r w:rsidR="008865B8">
        <w:rPr>
          <w:rFonts w:ascii="Trebuchet MS" w:hAnsi="Trebuchet MS"/>
          <w:sz w:val="24"/>
          <w:szCs w:val="24"/>
        </w:rPr>
        <w:t xml:space="preserve"> Derived from transaction date</w:t>
      </w:r>
    </w:p>
    <w:p w:rsidR="00DF31AD" w:rsidRDefault="00DF31AD" w:rsidP="00DF31A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Age category of the customer</w:t>
      </w:r>
      <w:r w:rsidR="00F43FD0">
        <w:rPr>
          <w:rFonts w:ascii="Trebuchet MS" w:hAnsi="Trebuchet MS"/>
          <w:sz w:val="24"/>
          <w:szCs w:val="24"/>
        </w:rPr>
        <w:t>s</w:t>
      </w:r>
      <w:r>
        <w:rPr>
          <w:rFonts w:ascii="Trebuchet MS" w:hAnsi="Trebuchet MS"/>
          <w:sz w:val="24"/>
          <w:szCs w:val="24"/>
        </w:rPr>
        <w:t>, base on the categories in figure 1 as provided by the stakeholders.</w:t>
      </w:r>
    </w:p>
    <w:p w:rsidR="00DF31AD" w:rsidRDefault="00DF31AD" w:rsidP="00DF31A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Total sales amount. </w:t>
      </w:r>
      <w:r w:rsidR="00AD1B82">
        <w:rPr>
          <w:rFonts w:ascii="Trebuchet MS" w:hAnsi="Trebuchet MS"/>
          <w:sz w:val="24"/>
          <w:szCs w:val="24"/>
        </w:rPr>
        <w:t xml:space="preserve">Derived with the </w:t>
      </w:r>
      <w:r>
        <w:rPr>
          <w:rFonts w:ascii="Trebuchet MS" w:hAnsi="Trebuchet MS"/>
          <w:sz w:val="24"/>
          <w:szCs w:val="24"/>
        </w:rPr>
        <w:t xml:space="preserve">product of the quantity </w:t>
      </w:r>
      <w:r w:rsidR="00AD1B82">
        <w:rPr>
          <w:rFonts w:ascii="Trebuchet MS" w:hAnsi="Trebuchet MS"/>
          <w:sz w:val="24"/>
          <w:szCs w:val="24"/>
        </w:rPr>
        <w:t>sold</w:t>
      </w:r>
      <w:r>
        <w:rPr>
          <w:rFonts w:ascii="Trebuchet MS" w:hAnsi="Trebuchet MS"/>
          <w:sz w:val="24"/>
          <w:szCs w:val="24"/>
        </w:rPr>
        <w:t xml:space="preserve"> and unit price.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900"/>
        <w:gridCol w:w="1440"/>
      </w:tblGrid>
      <w:tr w:rsidR="00816504" w:rsidTr="00503737">
        <w:trPr>
          <w:jc w:val="center"/>
        </w:trPr>
        <w:tc>
          <w:tcPr>
            <w:tcW w:w="715" w:type="dxa"/>
          </w:tcPr>
          <w:p w:rsidR="00816504" w:rsidRPr="00816504" w:rsidRDefault="00816504" w:rsidP="00816504">
            <w:pPr>
              <w:spacing w:line="360" w:lineRule="auto"/>
              <w:jc w:val="both"/>
              <w:rPr>
                <w:rFonts w:ascii="Trebuchet MS" w:hAnsi="Trebuchet MS"/>
                <w:b/>
                <w:sz w:val="24"/>
                <w:szCs w:val="24"/>
              </w:rPr>
            </w:pPr>
            <w:r w:rsidRPr="00816504">
              <w:rPr>
                <w:rFonts w:ascii="Trebuchet MS" w:hAnsi="Trebuchet MS"/>
                <w:b/>
                <w:sz w:val="24"/>
                <w:szCs w:val="24"/>
              </w:rPr>
              <w:t>S/N</w:t>
            </w:r>
          </w:p>
        </w:tc>
        <w:tc>
          <w:tcPr>
            <w:tcW w:w="900" w:type="dxa"/>
          </w:tcPr>
          <w:p w:rsidR="00816504" w:rsidRPr="008865B8" w:rsidRDefault="008865B8" w:rsidP="00816504">
            <w:pPr>
              <w:spacing w:line="360" w:lineRule="auto"/>
              <w:jc w:val="both"/>
              <w:rPr>
                <w:rFonts w:ascii="Trebuchet MS" w:hAnsi="Trebuchet MS"/>
                <w:b/>
                <w:sz w:val="24"/>
                <w:szCs w:val="24"/>
              </w:rPr>
            </w:pPr>
            <w:r w:rsidRPr="008865B8">
              <w:rPr>
                <w:rFonts w:ascii="Trebuchet MS" w:hAnsi="Trebuchet MS"/>
                <w:b/>
                <w:sz w:val="24"/>
                <w:szCs w:val="24"/>
              </w:rPr>
              <w:t>Age</w:t>
            </w:r>
          </w:p>
        </w:tc>
        <w:tc>
          <w:tcPr>
            <w:tcW w:w="1440" w:type="dxa"/>
          </w:tcPr>
          <w:p w:rsidR="00816504" w:rsidRPr="008865B8" w:rsidRDefault="008865B8" w:rsidP="00816504">
            <w:pPr>
              <w:spacing w:line="360" w:lineRule="auto"/>
              <w:jc w:val="both"/>
              <w:rPr>
                <w:rFonts w:ascii="Trebuchet MS" w:hAnsi="Trebuchet MS"/>
                <w:b/>
                <w:sz w:val="24"/>
                <w:szCs w:val="24"/>
              </w:rPr>
            </w:pPr>
            <w:r w:rsidRPr="008865B8">
              <w:rPr>
                <w:rFonts w:ascii="Trebuchet MS" w:hAnsi="Trebuchet MS"/>
                <w:b/>
                <w:sz w:val="24"/>
                <w:szCs w:val="24"/>
              </w:rPr>
              <w:t>Age group</w:t>
            </w:r>
          </w:p>
        </w:tc>
      </w:tr>
      <w:tr w:rsidR="00816504" w:rsidTr="00503737">
        <w:trPr>
          <w:jc w:val="center"/>
        </w:trPr>
        <w:tc>
          <w:tcPr>
            <w:tcW w:w="715" w:type="dxa"/>
          </w:tcPr>
          <w:p w:rsidR="00816504" w:rsidRDefault="00816504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16504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816504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865B8">
              <w:rPr>
                <w:rFonts w:ascii="Trebuchet MS" w:hAnsi="Trebuchet MS"/>
                <w:sz w:val="24"/>
                <w:szCs w:val="24"/>
              </w:rPr>
              <w:t>Under 18</w:t>
            </w:r>
          </w:p>
        </w:tc>
      </w:tr>
      <w:tr w:rsidR="00816504" w:rsidTr="00503737">
        <w:trPr>
          <w:jc w:val="center"/>
        </w:trPr>
        <w:tc>
          <w:tcPr>
            <w:tcW w:w="715" w:type="dxa"/>
          </w:tcPr>
          <w:p w:rsidR="00816504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816504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865B8">
              <w:rPr>
                <w:rFonts w:ascii="Trebuchet MS" w:hAnsi="Trebuchet MS"/>
                <w:sz w:val="24"/>
                <w:szCs w:val="24"/>
              </w:rPr>
              <w:t>18</w:t>
            </w:r>
          </w:p>
        </w:tc>
        <w:tc>
          <w:tcPr>
            <w:tcW w:w="1440" w:type="dxa"/>
          </w:tcPr>
          <w:p w:rsidR="00816504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865B8">
              <w:rPr>
                <w:rFonts w:ascii="Trebuchet MS" w:hAnsi="Trebuchet MS"/>
                <w:sz w:val="24"/>
                <w:szCs w:val="24"/>
              </w:rPr>
              <w:t>18-21</w:t>
            </w:r>
          </w:p>
        </w:tc>
      </w:tr>
      <w:tr w:rsidR="00816504" w:rsidTr="00503737">
        <w:trPr>
          <w:jc w:val="center"/>
        </w:trPr>
        <w:tc>
          <w:tcPr>
            <w:tcW w:w="715" w:type="dxa"/>
          </w:tcPr>
          <w:p w:rsidR="00816504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816504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865B8">
              <w:rPr>
                <w:rFonts w:ascii="Trebuchet MS" w:hAnsi="Trebuchet MS"/>
                <w:sz w:val="24"/>
                <w:szCs w:val="24"/>
              </w:rPr>
              <w:t>21</w:t>
            </w:r>
          </w:p>
        </w:tc>
        <w:tc>
          <w:tcPr>
            <w:tcW w:w="1440" w:type="dxa"/>
          </w:tcPr>
          <w:p w:rsidR="00816504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865B8">
              <w:rPr>
                <w:rFonts w:ascii="Trebuchet MS" w:hAnsi="Trebuchet MS"/>
                <w:sz w:val="24"/>
                <w:szCs w:val="24"/>
              </w:rPr>
              <w:t>21-30</w:t>
            </w:r>
          </w:p>
        </w:tc>
      </w:tr>
      <w:tr w:rsidR="008865B8" w:rsidTr="00503737">
        <w:trPr>
          <w:jc w:val="center"/>
        </w:trPr>
        <w:tc>
          <w:tcPr>
            <w:tcW w:w="715" w:type="dxa"/>
          </w:tcPr>
          <w:p w:rsidR="008865B8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8865B8" w:rsidRPr="008865B8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865B8">
              <w:rPr>
                <w:rFonts w:ascii="Trebuchet MS" w:hAnsi="Trebuchet MS"/>
                <w:sz w:val="24"/>
                <w:szCs w:val="24"/>
              </w:rPr>
              <w:t>30</w:t>
            </w:r>
          </w:p>
        </w:tc>
        <w:tc>
          <w:tcPr>
            <w:tcW w:w="1440" w:type="dxa"/>
          </w:tcPr>
          <w:p w:rsidR="008865B8" w:rsidRPr="008865B8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865B8">
              <w:rPr>
                <w:rFonts w:ascii="Trebuchet MS" w:hAnsi="Trebuchet MS"/>
                <w:sz w:val="24"/>
                <w:szCs w:val="24"/>
              </w:rPr>
              <w:t>30-50</w:t>
            </w:r>
          </w:p>
        </w:tc>
      </w:tr>
      <w:tr w:rsidR="008865B8" w:rsidTr="00503737">
        <w:trPr>
          <w:jc w:val="center"/>
        </w:trPr>
        <w:tc>
          <w:tcPr>
            <w:tcW w:w="715" w:type="dxa"/>
          </w:tcPr>
          <w:p w:rsidR="008865B8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8865B8" w:rsidRPr="008865B8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865B8">
              <w:rPr>
                <w:rFonts w:ascii="Trebuchet MS" w:hAnsi="Trebuchet MS"/>
                <w:sz w:val="24"/>
                <w:szCs w:val="24"/>
              </w:rPr>
              <w:t>50</w:t>
            </w:r>
          </w:p>
        </w:tc>
        <w:tc>
          <w:tcPr>
            <w:tcW w:w="1440" w:type="dxa"/>
          </w:tcPr>
          <w:p w:rsidR="008865B8" w:rsidRPr="008865B8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865B8">
              <w:rPr>
                <w:rFonts w:ascii="Trebuchet MS" w:hAnsi="Trebuchet MS"/>
                <w:sz w:val="24"/>
                <w:szCs w:val="24"/>
              </w:rPr>
              <w:t>50-60</w:t>
            </w:r>
          </w:p>
        </w:tc>
      </w:tr>
      <w:tr w:rsidR="008865B8" w:rsidTr="00503737">
        <w:trPr>
          <w:jc w:val="center"/>
        </w:trPr>
        <w:tc>
          <w:tcPr>
            <w:tcW w:w="715" w:type="dxa"/>
          </w:tcPr>
          <w:p w:rsidR="008865B8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8865B8" w:rsidRPr="008865B8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865B8">
              <w:rPr>
                <w:rFonts w:ascii="Trebuchet MS" w:hAnsi="Trebuchet MS"/>
                <w:sz w:val="24"/>
                <w:szCs w:val="24"/>
              </w:rPr>
              <w:t>60</w:t>
            </w:r>
          </w:p>
        </w:tc>
        <w:tc>
          <w:tcPr>
            <w:tcW w:w="1440" w:type="dxa"/>
          </w:tcPr>
          <w:p w:rsidR="008865B8" w:rsidRPr="008865B8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865B8">
              <w:rPr>
                <w:rFonts w:ascii="Trebuchet MS" w:hAnsi="Trebuchet MS"/>
                <w:sz w:val="24"/>
                <w:szCs w:val="24"/>
              </w:rPr>
              <w:t>60-70</w:t>
            </w:r>
          </w:p>
        </w:tc>
      </w:tr>
      <w:tr w:rsidR="008865B8" w:rsidTr="00503737">
        <w:trPr>
          <w:jc w:val="center"/>
        </w:trPr>
        <w:tc>
          <w:tcPr>
            <w:tcW w:w="715" w:type="dxa"/>
          </w:tcPr>
          <w:p w:rsidR="008865B8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8865B8" w:rsidRPr="008865B8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865B8">
              <w:rPr>
                <w:rFonts w:ascii="Trebuchet MS" w:hAnsi="Trebuchet MS"/>
                <w:sz w:val="24"/>
                <w:szCs w:val="24"/>
              </w:rPr>
              <w:t>70</w:t>
            </w:r>
          </w:p>
        </w:tc>
        <w:tc>
          <w:tcPr>
            <w:tcW w:w="1440" w:type="dxa"/>
          </w:tcPr>
          <w:p w:rsidR="008865B8" w:rsidRPr="008865B8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865B8">
              <w:rPr>
                <w:rFonts w:ascii="Trebuchet MS" w:hAnsi="Trebuchet MS"/>
                <w:sz w:val="24"/>
                <w:szCs w:val="24"/>
              </w:rPr>
              <w:t>71-80</w:t>
            </w:r>
          </w:p>
        </w:tc>
      </w:tr>
      <w:tr w:rsidR="008865B8" w:rsidTr="00503737">
        <w:trPr>
          <w:jc w:val="center"/>
        </w:trPr>
        <w:tc>
          <w:tcPr>
            <w:tcW w:w="715" w:type="dxa"/>
          </w:tcPr>
          <w:p w:rsidR="008865B8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8865B8" w:rsidRPr="008865B8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865B8">
              <w:rPr>
                <w:rFonts w:ascii="Trebuchet MS" w:hAnsi="Trebuchet MS"/>
                <w:sz w:val="24"/>
                <w:szCs w:val="24"/>
              </w:rPr>
              <w:t>80</w:t>
            </w:r>
          </w:p>
        </w:tc>
        <w:tc>
          <w:tcPr>
            <w:tcW w:w="1440" w:type="dxa"/>
          </w:tcPr>
          <w:p w:rsidR="008865B8" w:rsidRPr="008865B8" w:rsidRDefault="008865B8" w:rsidP="00816504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865B8">
              <w:rPr>
                <w:rFonts w:ascii="Trebuchet MS" w:hAnsi="Trebuchet MS"/>
                <w:sz w:val="24"/>
                <w:szCs w:val="24"/>
              </w:rPr>
              <w:t>80+</w:t>
            </w:r>
          </w:p>
        </w:tc>
      </w:tr>
    </w:tbl>
    <w:p w:rsidR="008865B8" w:rsidRPr="008865B8" w:rsidRDefault="008865B8" w:rsidP="008865B8">
      <w:pPr>
        <w:spacing w:line="360" w:lineRule="auto"/>
        <w:jc w:val="center"/>
        <w:rPr>
          <w:rFonts w:ascii="Trebuchet MS" w:hAnsi="Trebuchet MS"/>
          <w:i/>
          <w:sz w:val="24"/>
          <w:szCs w:val="24"/>
        </w:rPr>
      </w:pPr>
      <w:r w:rsidRPr="008865B8">
        <w:rPr>
          <w:rFonts w:ascii="Trebuchet MS" w:hAnsi="Trebuchet MS"/>
          <w:i/>
          <w:sz w:val="24"/>
          <w:szCs w:val="24"/>
        </w:rPr>
        <w:t>Figure 1. Age categories</w:t>
      </w:r>
    </w:p>
    <w:p w:rsidR="00AD1B82" w:rsidRDefault="00AD1B82" w:rsidP="00503737">
      <w:pPr>
        <w:spacing w:line="360" w:lineRule="auto"/>
        <w:jc w:val="center"/>
        <w:rPr>
          <w:rFonts w:ascii="Trebuchet MS" w:hAnsi="Trebuchet MS"/>
          <w:sz w:val="28"/>
          <w:szCs w:val="28"/>
        </w:rPr>
      </w:pPr>
    </w:p>
    <w:p w:rsidR="00AD1B82" w:rsidRDefault="00AD1B82" w:rsidP="00503737">
      <w:pPr>
        <w:spacing w:line="360" w:lineRule="auto"/>
        <w:jc w:val="center"/>
        <w:rPr>
          <w:rFonts w:ascii="Trebuchet MS" w:hAnsi="Trebuchet MS"/>
          <w:sz w:val="28"/>
          <w:szCs w:val="28"/>
        </w:rPr>
      </w:pPr>
    </w:p>
    <w:p w:rsidR="00AD1B82" w:rsidRDefault="00AD1B82" w:rsidP="00503737">
      <w:pPr>
        <w:spacing w:line="360" w:lineRule="auto"/>
        <w:jc w:val="center"/>
        <w:rPr>
          <w:rFonts w:ascii="Trebuchet MS" w:hAnsi="Trebuchet MS"/>
          <w:sz w:val="28"/>
          <w:szCs w:val="28"/>
        </w:rPr>
      </w:pPr>
    </w:p>
    <w:p w:rsidR="00AD1B82" w:rsidRDefault="00AD1B82" w:rsidP="00503737">
      <w:pPr>
        <w:spacing w:line="360" w:lineRule="auto"/>
        <w:jc w:val="center"/>
        <w:rPr>
          <w:rFonts w:ascii="Trebuchet MS" w:hAnsi="Trebuchet MS"/>
          <w:sz w:val="28"/>
          <w:szCs w:val="28"/>
        </w:rPr>
      </w:pPr>
    </w:p>
    <w:p w:rsidR="00AD1B82" w:rsidRDefault="00AD1B82" w:rsidP="00503737">
      <w:pPr>
        <w:spacing w:line="360" w:lineRule="auto"/>
        <w:jc w:val="center"/>
        <w:rPr>
          <w:rFonts w:ascii="Trebuchet MS" w:hAnsi="Trebuchet MS"/>
          <w:sz w:val="28"/>
          <w:szCs w:val="28"/>
        </w:rPr>
      </w:pPr>
    </w:p>
    <w:p w:rsidR="00AD1B82" w:rsidRDefault="00AD1B82" w:rsidP="00503737">
      <w:pPr>
        <w:spacing w:line="360" w:lineRule="auto"/>
        <w:jc w:val="center"/>
        <w:rPr>
          <w:rFonts w:ascii="Trebuchet MS" w:hAnsi="Trebuchet MS"/>
          <w:sz w:val="28"/>
          <w:szCs w:val="28"/>
        </w:rPr>
      </w:pPr>
    </w:p>
    <w:p w:rsidR="00503737" w:rsidRDefault="00503737" w:rsidP="00503737">
      <w:pPr>
        <w:spacing w:line="360" w:lineRule="auto"/>
        <w:jc w:val="center"/>
        <w:rPr>
          <w:rFonts w:ascii="Trebuchet MS" w:hAnsi="Trebuchet MS"/>
          <w:sz w:val="28"/>
          <w:szCs w:val="28"/>
        </w:rPr>
      </w:pPr>
      <w:r w:rsidRPr="00503737">
        <w:rPr>
          <w:rFonts w:ascii="Trebuchet MS" w:hAnsi="Trebuchet MS"/>
          <w:sz w:val="28"/>
          <w:szCs w:val="28"/>
        </w:rPr>
        <w:lastRenderedPageBreak/>
        <w:t>Observation</w:t>
      </w:r>
      <w:r>
        <w:rPr>
          <w:rFonts w:ascii="Trebuchet MS" w:hAnsi="Trebuchet MS"/>
          <w:sz w:val="28"/>
          <w:szCs w:val="28"/>
        </w:rPr>
        <w:t>s.</w:t>
      </w:r>
    </w:p>
    <w:p w:rsidR="00503737" w:rsidRDefault="00503737" w:rsidP="000C6F25">
      <w:pPr>
        <w:spacing w:line="360" w:lineRule="auto"/>
        <w:jc w:val="center"/>
        <w:rPr>
          <w:rFonts w:ascii="Trebuchet MS" w:hAnsi="Trebuchet MS"/>
          <w:sz w:val="24"/>
          <w:szCs w:val="24"/>
        </w:rPr>
      </w:pPr>
      <w:r>
        <w:rPr>
          <w:noProof/>
        </w:rPr>
        <w:drawing>
          <wp:inline distT="0" distB="0" distL="0" distR="0" wp14:anchorId="272E5E04" wp14:editId="49A16E2E">
            <wp:extent cx="3629025" cy="319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25" w:rsidRPr="005A41EE" w:rsidRDefault="000C6F25" w:rsidP="000C6F25">
      <w:pPr>
        <w:spacing w:line="360" w:lineRule="auto"/>
        <w:jc w:val="center"/>
        <w:rPr>
          <w:rFonts w:ascii="Trebuchet MS" w:hAnsi="Trebuchet MS"/>
          <w:i/>
          <w:sz w:val="24"/>
          <w:szCs w:val="24"/>
        </w:rPr>
      </w:pPr>
      <w:r w:rsidRPr="005A41EE">
        <w:rPr>
          <w:rFonts w:ascii="Trebuchet MS" w:hAnsi="Trebuchet MS"/>
          <w:i/>
          <w:sz w:val="24"/>
          <w:szCs w:val="24"/>
        </w:rPr>
        <w:t>Figure 2. Monthly sales for the year.</w:t>
      </w:r>
    </w:p>
    <w:p w:rsidR="009912C7" w:rsidRDefault="000C6F25" w:rsidP="000C6F25">
      <w:pPr>
        <w:pStyle w:val="ListParagraph"/>
        <w:numPr>
          <w:ilvl w:val="0"/>
          <w:numId w:val="9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The total sales for the year is </w:t>
      </w:r>
      <w:r w:rsidRPr="005C0F44">
        <w:rPr>
          <w:rFonts w:ascii="Trebuchet MS" w:hAnsi="Trebuchet MS"/>
          <w:b/>
          <w:sz w:val="24"/>
          <w:szCs w:val="24"/>
        </w:rPr>
        <w:t>454,470.00</w:t>
      </w:r>
    </w:p>
    <w:p w:rsidR="009912C7" w:rsidRDefault="009912C7" w:rsidP="000C6F25">
      <w:pPr>
        <w:pStyle w:val="ListParagraph"/>
        <w:numPr>
          <w:ilvl w:val="0"/>
          <w:numId w:val="9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The month of May has the highest </w:t>
      </w:r>
      <w:r w:rsidR="00AD1B82">
        <w:rPr>
          <w:rFonts w:ascii="Trebuchet MS" w:hAnsi="Trebuchet MS"/>
          <w:sz w:val="24"/>
          <w:szCs w:val="24"/>
        </w:rPr>
        <w:t xml:space="preserve">sales </w:t>
      </w:r>
      <w:r>
        <w:rPr>
          <w:rFonts w:ascii="Trebuchet MS" w:hAnsi="Trebuchet MS"/>
          <w:sz w:val="24"/>
          <w:szCs w:val="24"/>
        </w:rPr>
        <w:t xml:space="preserve">spike </w:t>
      </w:r>
      <w:r w:rsidR="00AD1B82">
        <w:rPr>
          <w:rFonts w:ascii="Trebuchet MS" w:hAnsi="Trebuchet MS"/>
          <w:sz w:val="24"/>
          <w:szCs w:val="24"/>
        </w:rPr>
        <w:t xml:space="preserve">in the year, with a </w:t>
      </w:r>
      <w:r>
        <w:rPr>
          <w:rFonts w:ascii="Trebuchet MS" w:hAnsi="Trebuchet MS"/>
          <w:sz w:val="24"/>
          <w:szCs w:val="24"/>
        </w:rPr>
        <w:t xml:space="preserve">value of </w:t>
      </w:r>
      <w:r w:rsidRPr="005C0F44">
        <w:rPr>
          <w:rFonts w:ascii="Trebuchet MS" w:hAnsi="Trebuchet MS"/>
          <w:b/>
          <w:sz w:val="24"/>
          <w:szCs w:val="24"/>
        </w:rPr>
        <w:t>53,150.00</w:t>
      </w:r>
      <w:r>
        <w:rPr>
          <w:rFonts w:ascii="Trebuchet MS" w:hAnsi="Trebuchet MS"/>
          <w:sz w:val="24"/>
          <w:szCs w:val="24"/>
        </w:rPr>
        <w:t>.</w:t>
      </w:r>
    </w:p>
    <w:p w:rsidR="009912C7" w:rsidRDefault="009912C7" w:rsidP="000C6F25">
      <w:pPr>
        <w:pStyle w:val="ListParagraph"/>
        <w:numPr>
          <w:ilvl w:val="0"/>
          <w:numId w:val="9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The lowest dip in sales happened in September with a values of </w:t>
      </w:r>
      <w:r w:rsidRPr="005C0F44">
        <w:rPr>
          <w:rFonts w:ascii="Trebuchet MS" w:hAnsi="Trebuchet MS"/>
          <w:b/>
          <w:sz w:val="24"/>
          <w:szCs w:val="24"/>
        </w:rPr>
        <w:t>23,620.00</w:t>
      </w:r>
      <w:r>
        <w:rPr>
          <w:rFonts w:ascii="Trebuchet MS" w:hAnsi="Trebuchet MS"/>
          <w:sz w:val="24"/>
          <w:szCs w:val="24"/>
        </w:rPr>
        <w:t>.</w:t>
      </w:r>
    </w:p>
    <w:p w:rsidR="000C6F25" w:rsidRPr="009912C7" w:rsidRDefault="009912C7" w:rsidP="000C6F25">
      <w:pPr>
        <w:pStyle w:val="ListParagraph"/>
        <w:numPr>
          <w:ilvl w:val="0"/>
          <w:numId w:val="9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 steady increase in </w:t>
      </w:r>
      <w:r w:rsidR="005C0F44">
        <w:rPr>
          <w:rFonts w:ascii="Trebuchet MS" w:hAnsi="Trebuchet MS"/>
          <w:sz w:val="24"/>
          <w:szCs w:val="24"/>
        </w:rPr>
        <w:t>sales was</w:t>
      </w:r>
      <w:r>
        <w:rPr>
          <w:rFonts w:ascii="Trebuchet MS" w:hAnsi="Trebuchet MS"/>
          <w:sz w:val="24"/>
          <w:szCs w:val="24"/>
        </w:rPr>
        <w:t xml:space="preserve"> observed for three months consecutively between the </w:t>
      </w:r>
      <w:r w:rsidR="003E643E">
        <w:rPr>
          <w:rFonts w:ascii="Trebuchet MS" w:hAnsi="Trebuchet MS"/>
          <w:sz w:val="24"/>
          <w:szCs w:val="24"/>
        </w:rPr>
        <w:t>months</w:t>
      </w:r>
      <w:r>
        <w:rPr>
          <w:rFonts w:ascii="Trebuchet MS" w:hAnsi="Trebuchet MS"/>
          <w:sz w:val="24"/>
          <w:szCs w:val="24"/>
        </w:rPr>
        <w:t xml:space="preserve"> of </w:t>
      </w:r>
      <w:r w:rsidRPr="009912C7">
        <w:rPr>
          <w:rFonts w:ascii="Trebuchet MS" w:hAnsi="Trebuchet MS"/>
          <w:b/>
          <w:sz w:val="24"/>
          <w:szCs w:val="24"/>
        </w:rPr>
        <w:t>March</w:t>
      </w:r>
      <w:r>
        <w:rPr>
          <w:rFonts w:ascii="Trebuchet MS" w:hAnsi="Trebuchet MS"/>
          <w:sz w:val="24"/>
          <w:szCs w:val="24"/>
        </w:rPr>
        <w:t xml:space="preserve"> to </w:t>
      </w:r>
      <w:r w:rsidRPr="009912C7">
        <w:rPr>
          <w:rFonts w:ascii="Trebuchet MS" w:hAnsi="Trebuchet MS"/>
          <w:b/>
          <w:sz w:val="24"/>
          <w:szCs w:val="24"/>
        </w:rPr>
        <w:t>May</w:t>
      </w:r>
      <w:r w:rsidR="005C0F44">
        <w:rPr>
          <w:rFonts w:ascii="Trebuchet MS" w:hAnsi="Trebuchet MS"/>
          <w:b/>
          <w:sz w:val="24"/>
          <w:szCs w:val="24"/>
        </w:rPr>
        <w:t xml:space="preserve">. </w:t>
      </w:r>
      <w:r w:rsidR="005C0F44">
        <w:rPr>
          <w:rFonts w:ascii="Trebuchet MS" w:hAnsi="Trebuchet MS"/>
          <w:sz w:val="24"/>
          <w:szCs w:val="24"/>
        </w:rPr>
        <w:t xml:space="preserve">These period </w:t>
      </w:r>
      <w:r w:rsidR="003E643E">
        <w:rPr>
          <w:rFonts w:ascii="Trebuchet MS" w:hAnsi="Trebuchet MS"/>
          <w:sz w:val="24"/>
          <w:szCs w:val="24"/>
        </w:rPr>
        <w:t>coincides</w:t>
      </w:r>
      <w:r w:rsidR="005C0F44">
        <w:rPr>
          <w:rFonts w:ascii="Trebuchet MS" w:hAnsi="Trebuchet MS"/>
          <w:sz w:val="24"/>
          <w:szCs w:val="24"/>
        </w:rPr>
        <w:t xml:space="preserve"> with the period of sales promotion</w:t>
      </w:r>
      <w:r w:rsidR="003E643E">
        <w:rPr>
          <w:rFonts w:ascii="Trebuchet MS" w:hAnsi="Trebuchet MS"/>
          <w:sz w:val="24"/>
          <w:szCs w:val="24"/>
        </w:rPr>
        <w:t>.</w:t>
      </w:r>
    </w:p>
    <w:p w:rsidR="009912C7" w:rsidRDefault="009912C7" w:rsidP="000C6F25">
      <w:pPr>
        <w:pStyle w:val="ListParagraph"/>
        <w:numPr>
          <w:ilvl w:val="0"/>
          <w:numId w:val="9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Also, a sudden drop</w:t>
      </w:r>
      <w:r w:rsidR="005C0F44">
        <w:rPr>
          <w:rFonts w:ascii="Trebuchet MS" w:hAnsi="Trebuchet MS"/>
          <w:sz w:val="24"/>
          <w:szCs w:val="24"/>
        </w:rPr>
        <w:t xml:space="preserve"> in sales between May and June. And, sales was almost steady for 3 month between </w:t>
      </w:r>
      <w:r w:rsidR="005C0F44" w:rsidRPr="005C0F44">
        <w:rPr>
          <w:rFonts w:ascii="Trebuchet MS" w:hAnsi="Trebuchet MS"/>
          <w:b/>
          <w:sz w:val="24"/>
          <w:szCs w:val="24"/>
        </w:rPr>
        <w:t>June</w:t>
      </w:r>
      <w:r w:rsidR="005C0F44">
        <w:rPr>
          <w:rFonts w:ascii="Trebuchet MS" w:hAnsi="Trebuchet MS"/>
          <w:sz w:val="24"/>
          <w:szCs w:val="24"/>
        </w:rPr>
        <w:t xml:space="preserve"> and </w:t>
      </w:r>
      <w:r w:rsidR="005C0F44" w:rsidRPr="005C0F44">
        <w:rPr>
          <w:rFonts w:ascii="Trebuchet MS" w:hAnsi="Trebuchet MS"/>
          <w:b/>
          <w:sz w:val="24"/>
          <w:szCs w:val="24"/>
        </w:rPr>
        <w:t>August</w:t>
      </w:r>
      <w:r w:rsidR="005C0F44">
        <w:rPr>
          <w:rFonts w:ascii="Trebuchet MS" w:hAnsi="Trebuchet MS"/>
          <w:sz w:val="24"/>
          <w:szCs w:val="24"/>
        </w:rPr>
        <w:t xml:space="preserve"> before the lowest sales dip happen</w:t>
      </w:r>
      <w:r w:rsidR="00AD1B82">
        <w:rPr>
          <w:rFonts w:ascii="Trebuchet MS" w:hAnsi="Trebuchet MS"/>
          <w:sz w:val="24"/>
          <w:szCs w:val="24"/>
        </w:rPr>
        <w:t>ed</w:t>
      </w:r>
      <w:r w:rsidR="005C0F44">
        <w:rPr>
          <w:rFonts w:ascii="Trebuchet MS" w:hAnsi="Trebuchet MS"/>
          <w:sz w:val="24"/>
          <w:szCs w:val="24"/>
        </w:rPr>
        <w:t xml:space="preserve"> in September.</w:t>
      </w:r>
      <w:r w:rsidR="003E643E" w:rsidRPr="003E643E">
        <w:rPr>
          <w:rFonts w:ascii="Trebuchet MS" w:hAnsi="Trebuchet MS"/>
          <w:sz w:val="24"/>
          <w:szCs w:val="24"/>
        </w:rPr>
        <w:t xml:space="preserve"> </w:t>
      </w:r>
      <w:r w:rsidR="003E643E">
        <w:rPr>
          <w:rFonts w:ascii="Trebuchet MS" w:hAnsi="Trebuchet MS"/>
          <w:sz w:val="24"/>
          <w:szCs w:val="24"/>
        </w:rPr>
        <w:t>These period</w:t>
      </w:r>
      <w:r w:rsidR="00E52AA2">
        <w:rPr>
          <w:rFonts w:ascii="Trebuchet MS" w:hAnsi="Trebuchet MS"/>
          <w:sz w:val="24"/>
          <w:szCs w:val="24"/>
        </w:rPr>
        <w:t>s</w:t>
      </w:r>
      <w:r w:rsidR="003E643E">
        <w:rPr>
          <w:rFonts w:ascii="Trebuchet MS" w:hAnsi="Trebuchet MS"/>
          <w:sz w:val="24"/>
          <w:szCs w:val="24"/>
        </w:rPr>
        <w:t xml:space="preserve"> coincides with the end of sales promotion. </w:t>
      </w:r>
    </w:p>
    <w:p w:rsidR="007A005A" w:rsidRDefault="007A005A" w:rsidP="007A005A">
      <w:pPr>
        <w:spacing w:line="360" w:lineRule="auto"/>
        <w:rPr>
          <w:rFonts w:ascii="Trebuchet MS" w:hAnsi="Trebuchet MS"/>
          <w:sz w:val="24"/>
          <w:szCs w:val="24"/>
        </w:rPr>
      </w:pPr>
    </w:p>
    <w:p w:rsidR="007A005A" w:rsidRDefault="007A005A" w:rsidP="007A005A">
      <w:pPr>
        <w:spacing w:line="360" w:lineRule="auto"/>
        <w:jc w:val="center"/>
        <w:rPr>
          <w:rFonts w:ascii="Trebuchet MS" w:hAnsi="Trebuchet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63EEEF" wp14:editId="4C72EC47">
            <wp:extent cx="341947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05A" w:rsidRPr="00012FE5" w:rsidRDefault="007A005A" w:rsidP="007A005A">
      <w:pPr>
        <w:spacing w:line="360" w:lineRule="auto"/>
        <w:jc w:val="center"/>
        <w:rPr>
          <w:rFonts w:ascii="Trebuchet MS" w:hAnsi="Trebuchet MS"/>
          <w:i/>
          <w:sz w:val="24"/>
          <w:szCs w:val="24"/>
        </w:rPr>
      </w:pPr>
      <w:r w:rsidRPr="00012FE5">
        <w:rPr>
          <w:rFonts w:ascii="Trebuchet MS" w:hAnsi="Trebuchet MS"/>
          <w:i/>
          <w:sz w:val="24"/>
          <w:szCs w:val="24"/>
        </w:rPr>
        <w:t>Figure 3. Sales Product Market Share</w:t>
      </w:r>
    </w:p>
    <w:p w:rsidR="007A005A" w:rsidRDefault="00D83045" w:rsidP="007A005A">
      <w:pPr>
        <w:pStyle w:val="ListParagraph"/>
        <w:numPr>
          <w:ilvl w:val="0"/>
          <w:numId w:val="10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three</w:t>
      </w:r>
      <w:r w:rsidR="007A005A">
        <w:rPr>
          <w:rFonts w:ascii="Trebuchet MS" w:hAnsi="Trebuchet MS"/>
          <w:sz w:val="24"/>
          <w:szCs w:val="24"/>
        </w:rPr>
        <w:t xml:space="preserve"> product</w:t>
      </w:r>
      <w:r w:rsidR="009F54EE">
        <w:rPr>
          <w:rFonts w:ascii="Trebuchet MS" w:hAnsi="Trebuchet MS"/>
          <w:sz w:val="24"/>
          <w:szCs w:val="24"/>
        </w:rPr>
        <w:t xml:space="preserve"> categories</w:t>
      </w:r>
      <w:r w:rsidR="007A005A">
        <w:rPr>
          <w:rFonts w:ascii="Trebuchet MS" w:hAnsi="Trebuchet MS"/>
          <w:sz w:val="24"/>
          <w:szCs w:val="24"/>
        </w:rPr>
        <w:t xml:space="preserve"> purchase</w:t>
      </w:r>
      <w:r w:rsidR="009F54EE">
        <w:rPr>
          <w:rFonts w:ascii="Trebuchet MS" w:hAnsi="Trebuchet MS"/>
          <w:sz w:val="24"/>
          <w:szCs w:val="24"/>
        </w:rPr>
        <w:t>d</w:t>
      </w:r>
      <w:r w:rsidR="007A005A">
        <w:rPr>
          <w:rFonts w:ascii="Trebuchet MS" w:hAnsi="Trebuchet MS"/>
          <w:sz w:val="24"/>
          <w:szCs w:val="24"/>
        </w:rPr>
        <w:t xml:space="preserve"> in the year under review are</w:t>
      </w:r>
      <w:r w:rsidR="009F54EE">
        <w:rPr>
          <w:rFonts w:ascii="Trebuchet MS" w:hAnsi="Trebuchet MS"/>
          <w:sz w:val="24"/>
          <w:szCs w:val="24"/>
        </w:rPr>
        <w:t xml:space="preserve"> </w:t>
      </w:r>
      <w:r w:rsidR="009F54EE" w:rsidRPr="009F54EE">
        <w:rPr>
          <w:rFonts w:ascii="Trebuchet MS" w:hAnsi="Trebuchet MS"/>
          <w:b/>
          <w:sz w:val="24"/>
          <w:szCs w:val="24"/>
        </w:rPr>
        <w:t>Electronics</w:t>
      </w:r>
      <w:r w:rsidR="009F54EE">
        <w:rPr>
          <w:rFonts w:ascii="Trebuchet MS" w:hAnsi="Trebuchet MS"/>
          <w:sz w:val="24"/>
          <w:szCs w:val="24"/>
        </w:rPr>
        <w:t xml:space="preserve">, </w:t>
      </w:r>
      <w:r w:rsidR="009F54EE" w:rsidRPr="009F54EE">
        <w:rPr>
          <w:rFonts w:ascii="Trebuchet MS" w:hAnsi="Trebuchet MS"/>
          <w:b/>
          <w:sz w:val="24"/>
          <w:szCs w:val="24"/>
        </w:rPr>
        <w:t>Beauty</w:t>
      </w:r>
      <w:r w:rsidR="009F54EE">
        <w:rPr>
          <w:rFonts w:ascii="Trebuchet MS" w:hAnsi="Trebuchet MS"/>
          <w:sz w:val="24"/>
          <w:szCs w:val="24"/>
        </w:rPr>
        <w:t xml:space="preserve"> and </w:t>
      </w:r>
      <w:r w:rsidR="009F54EE" w:rsidRPr="009F54EE">
        <w:rPr>
          <w:rFonts w:ascii="Trebuchet MS" w:hAnsi="Trebuchet MS"/>
          <w:b/>
          <w:sz w:val="24"/>
          <w:szCs w:val="24"/>
        </w:rPr>
        <w:t>Clothing</w:t>
      </w:r>
      <w:r w:rsidR="009F54EE">
        <w:rPr>
          <w:rFonts w:ascii="Trebuchet MS" w:hAnsi="Trebuchet MS"/>
          <w:sz w:val="24"/>
          <w:szCs w:val="24"/>
        </w:rPr>
        <w:t xml:space="preserve"> products.</w:t>
      </w:r>
    </w:p>
    <w:p w:rsidR="009F54EE" w:rsidRPr="007A005A" w:rsidRDefault="009F54EE" w:rsidP="007A005A">
      <w:pPr>
        <w:pStyle w:val="ListParagraph"/>
        <w:numPr>
          <w:ilvl w:val="0"/>
          <w:numId w:val="10"/>
        </w:numPr>
        <w:spacing w:line="360" w:lineRule="auto"/>
        <w:rPr>
          <w:rFonts w:ascii="Trebuchet MS" w:hAnsi="Trebuchet MS"/>
          <w:sz w:val="24"/>
          <w:szCs w:val="24"/>
        </w:rPr>
      </w:pPr>
      <w:r w:rsidRPr="009F54EE">
        <w:rPr>
          <w:rFonts w:ascii="Trebuchet MS" w:hAnsi="Trebuchet MS"/>
          <w:b/>
          <w:sz w:val="24"/>
          <w:szCs w:val="24"/>
        </w:rPr>
        <w:t>Electronics</w:t>
      </w:r>
      <w:r>
        <w:rPr>
          <w:rFonts w:ascii="Trebuchet MS" w:hAnsi="Trebuchet MS"/>
          <w:sz w:val="24"/>
          <w:szCs w:val="24"/>
        </w:rPr>
        <w:t xml:space="preserve"> products did </w:t>
      </w:r>
      <w:r w:rsidRPr="009F54EE">
        <w:rPr>
          <w:rFonts w:ascii="Trebuchet MS" w:hAnsi="Trebuchet MS"/>
          <w:b/>
          <w:sz w:val="24"/>
          <w:szCs w:val="24"/>
        </w:rPr>
        <w:t>35%</w:t>
      </w:r>
      <w:r>
        <w:rPr>
          <w:rFonts w:ascii="Trebuchet MS" w:hAnsi="Trebuchet MS"/>
          <w:sz w:val="24"/>
          <w:szCs w:val="24"/>
        </w:rPr>
        <w:t xml:space="preserve"> of the year total sales, while </w:t>
      </w:r>
      <w:r w:rsidRPr="009F54EE">
        <w:rPr>
          <w:rFonts w:ascii="Trebuchet MS" w:hAnsi="Trebuchet MS"/>
          <w:b/>
          <w:sz w:val="24"/>
          <w:szCs w:val="24"/>
        </w:rPr>
        <w:t>Beauty</w:t>
      </w:r>
      <w:r>
        <w:rPr>
          <w:rFonts w:ascii="Trebuchet MS" w:hAnsi="Trebuchet MS"/>
          <w:sz w:val="24"/>
          <w:szCs w:val="24"/>
        </w:rPr>
        <w:t xml:space="preserve"> products and </w:t>
      </w:r>
      <w:r w:rsidRPr="009F54EE">
        <w:rPr>
          <w:rFonts w:ascii="Trebuchet MS" w:hAnsi="Trebuchet MS"/>
          <w:b/>
          <w:sz w:val="24"/>
          <w:szCs w:val="24"/>
        </w:rPr>
        <w:t>Clothing</w:t>
      </w:r>
      <w:r>
        <w:rPr>
          <w:rFonts w:ascii="Trebuchet MS" w:hAnsi="Trebuchet MS"/>
          <w:sz w:val="24"/>
          <w:szCs w:val="24"/>
        </w:rPr>
        <w:t xml:space="preserve"> products did </w:t>
      </w:r>
      <w:r w:rsidRPr="009F54EE">
        <w:rPr>
          <w:rFonts w:ascii="Trebuchet MS" w:hAnsi="Trebuchet MS"/>
          <w:b/>
          <w:sz w:val="24"/>
          <w:szCs w:val="24"/>
        </w:rPr>
        <w:t>31%</w:t>
      </w:r>
      <w:r>
        <w:rPr>
          <w:rFonts w:ascii="Trebuchet MS" w:hAnsi="Trebuchet MS"/>
          <w:sz w:val="24"/>
          <w:szCs w:val="24"/>
        </w:rPr>
        <w:t xml:space="preserve"> and </w:t>
      </w:r>
      <w:r w:rsidRPr="009F54EE">
        <w:rPr>
          <w:rFonts w:ascii="Trebuchet MS" w:hAnsi="Trebuchet MS"/>
          <w:b/>
          <w:sz w:val="24"/>
          <w:szCs w:val="24"/>
        </w:rPr>
        <w:t>34%</w:t>
      </w:r>
      <w:r>
        <w:rPr>
          <w:rFonts w:ascii="Trebuchet MS" w:hAnsi="Trebuchet MS"/>
          <w:sz w:val="24"/>
          <w:szCs w:val="24"/>
        </w:rPr>
        <w:t xml:space="preserve"> </w:t>
      </w:r>
      <w:r w:rsidR="008375D3">
        <w:rPr>
          <w:rFonts w:ascii="Trebuchet MS" w:hAnsi="Trebuchet MS"/>
          <w:sz w:val="24"/>
          <w:szCs w:val="24"/>
        </w:rPr>
        <w:t>respectively</w:t>
      </w:r>
      <w:r>
        <w:rPr>
          <w:rFonts w:ascii="Trebuchet MS" w:hAnsi="Trebuchet MS"/>
          <w:sz w:val="24"/>
          <w:szCs w:val="24"/>
        </w:rPr>
        <w:t>. The</w:t>
      </w:r>
      <w:r w:rsidR="00FE43D8">
        <w:rPr>
          <w:rFonts w:ascii="Trebuchet MS" w:hAnsi="Trebuchet MS"/>
          <w:sz w:val="24"/>
          <w:szCs w:val="24"/>
        </w:rPr>
        <w:t>se</w:t>
      </w:r>
      <w:r>
        <w:rPr>
          <w:rFonts w:ascii="Trebuchet MS" w:hAnsi="Trebuchet MS"/>
          <w:sz w:val="24"/>
          <w:szCs w:val="24"/>
        </w:rPr>
        <w:t xml:space="preserve"> difference are not significant, hence</w:t>
      </w:r>
      <w:r w:rsidR="00FE43D8">
        <w:rPr>
          <w:rFonts w:ascii="Trebuchet MS" w:hAnsi="Trebuchet MS"/>
          <w:sz w:val="24"/>
          <w:szCs w:val="24"/>
        </w:rPr>
        <w:t>,</w:t>
      </w:r>
      <w:r>
        <w:rPr>
          <w:rFonts w:ascii="Trebuchet MS" w:hAnsi="Trebuchet MS"/>
          <w:sz w:val="24"/>
          <w:szCs w:val="24"/>
        </w:rPr>
        <w:t xml:space="preserve"> these </w:t>
      </w:r>
      <w:r w:rsidR="00FE43D8">
        <w:rPr>
          <w:rFonts w:ascii="Trebuchet MS" w:hAnsi="Trebuchet MS"/>
          <w:sz w:val="24"/>
          <w:szCs w:val="24"/>
        </w:rPr>
        <w:t xml:space="preserve">product </w:t>
      </w:r>
      <w:r>
        <w:rPr>
          <w:rFonts w:ascii="Trebuchet MS" w:hAnsi="Trebuchet MS"/>
          <w:sz w:val="24"/>
          <w:szCs w:val="24"/>
        </w:rPr>
        <w:t>categories has almost equal preference</w:t>
      </w:r>
      <w:r w:rsidR="005D5D0A">
        <w:rPr>
          <w:rFonts w:ascii="Trebuchet MS" w:hAnsi="Trebuchet MS"/>
          <w:sz w:val="24"/>
          <w:szCs w:val="24"/>
        </w:rPr>
        <w:t xml:space="preserve"> overall for the year</w:t>
      </w:r>
      <w:r>
        <w:rPr>
          <w:rFonts w:ascii="Trebuchet MS" w:hAnsi="Trebuchet MS"/>
          <w:sz w:val="24"/>
          <w:szCs w:val="24"/>
        </w:rPr>
        <w:t xml:space="preserve">. </w:t>
      </w:r>
    </w:p>
    <w:p w:rsidR="007A005A" w:rsidRDefault="005A41EE" w:rsidP="005A41EE">
      <w:pPr>
        <w:spacing w:line="360" w:lineRule="auto"/>
        <w:jc w:val="center"/>
        <w:rPr>
          <w:rFonts w:ascii="Trebuchet MS" w:hAnsi="Trebuchet MS"/>
          <w:sz w:val="24"/>
          <w:szCs w:val="24"/>
        </w:rPr>
      </w:pPr>
      <w:r>
        <w:rPr>
          <w:noProof/>
        </w:rPr>
        <w:drawing>
          <wp:inline distT="0" distB="0" distL="0" distR="0" wp14:anchorId="340AF47C" wp14:editId="08EE954C">
            <wp:extent cx="3396197" cy="2162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228" cy="21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EE" w:rsidRPr="00012FE5" w:rsidRDefault="00B05935" w:rsidP="005A41EE">
      <w:pPr>
        <w:spacing w:line="360" w:lineRule="auto"/>
        <w:jc w:val="center"/>
        <w:rPr>
          <w:rFonts w:ascii="Trebuchet MS" w:hAnsi="Trebuchet MS"/>
          <w:i/>
          <w:sz w:val="24"/>
          <w:szCs w:val="24"/>
        </w:rPr>
      </w:pPr>
      <w:r>
        <w:rPr>
          <w:rFonts w:ascii="Trebuchet MS" w:hAnsi="Trebuchet MS"/>
          <w:i/>
          <w:sz w:val="24"/>
          <w:szCs w:val="24"/>
        </w:rPr>
        <w:t>Figure 4</w:t>
      </w:r>
      <w:r w:rsidR="005A41EE" w:rsidRPr="00012FE5">
        <w:rPr>
          <w:rFonts w:ascii="Trebuchet MS" w:hAnsi="Trebuchet MS"/>
          <w:i/>
          <w:sz w:val="24"/>
          <w:szCs w:val="24"/>
        </w:rPr>
        <w:t>. Sales Customer Gender</w:t>
      </w:r>
    </w:p>
    <w:p w:rsidR="000B34A0" w:rsidRDefault="005A41EE" w:rsidP="005A41EE">
      <w:pPr>
        <w:pStyle w:val="ListParagraph"/>
        <w:numPr>
          <w:ilvl w:val="0"/>
          <w:numId w:val="11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Male</w:t>
      </w:r>
      <w:r>
        <w:rPr>
          <w:rFonts w:ascii="Trebuchet MS" w:hAnsi="Trebuchet MS"/>
          <w:sz w:val="24"/>
          <w:szCs w:val="24"/>
        </w:rPr>
        <w:t xml:space="preserve"> customers did </w:t>
      </w:r>
      <w:r>
        <w:rPr>
          <w:rFonts w:ascii="Trebuchet MS" w:hAnsi="Trebuchet MS"/>
          <w:b/>
          <w:sz w:val="24"/>
          <w:szCs w:val="24"/>
        </w:rPr>
        <w:t>49</w:t>
      </w:r>
      <w:r w:rsidRPr="009F54EE">
        <w:rPr>
          <w:rFonts w:ascii="Trebuchet MS" w:hAnsi="Trebuchet MS"/>
          <w:b/>
          <w:sz w:val="24"/>
          <w:szCs w:val="24"/>
        </w:rPr>
        <w:t>%</w:t>
      </w:r>
      <w:r>
        <w:rPr>
          <w:rFonts w:ascii="Trebuchet MS" w:hAnsi="Trebuchet MS"/>
          <w:sz w:val="24"/>
          <w:szCs w:val="24"/>
        </w:rPr>
        <w:t xml:space="preserve"> of the year total sales, while </w:t>
      </w:r>
      <w:r>
        <w:rPr>
          <w:rFonts w:ascii="Trebuchet MS" w:hAnsi="Trebuchet MS"/>
          <w:b/>
          <w:sz w:val="24"/>
          <w:szCs w:val="24"/>
        </w:rPr>
        <w:t>Female</w:t>
      </w:r>
      <w:r>
        <w:rPr>
          <w:rFonts w:ascii="Trebuchet MS" w:hAnsi="Trebuchet MS"/>
          <w:sz w:val="24"/>
          <w:szCs w:val="24"/>
        </w:rPr>
        <w:t xml:space="preserve"> customers did </w:t>
      </w:r>
      <w:r w:rsidRPr="005A41EE">
        <w:rPr>
          <w:rFonts w:ascii="Trebuchet MS" w:hAnsi="Trebuchet MS"/>
          <w:b/>
          <w:sz w:val="24"/>
          <w:szCs w:val="24"/>
        </w:rPr>
        <w:t>5</w:t>
      </w:r>
      <w:r w:rsidRPr="009F54EE">
        <w:rPr>
          <w:rFonts w:ascii="Trebuchet MS" w:hAnsi="Trebuchet MS"/>
          <w:b/>
          <w:sz w:val="24"/>
          <w:szCs w:val="24"/>
        </w:rPr>
        <w:t>1%</w:t>
      </w:r>
      <w:r w:rsidR="006A5B94">
        <w:rPr>
          <w:rFonts w:ascii="Trebuchet MS" w:hAnsi="Trebuchet MS"/>
          <w:sz w:val="24"/>
          <w:szCs w:val="24"/>
        </w:rPr>
        <w:t>. The</w:t>
      </w:r>
      <w:r>
        <w:rPr>
          <w:rFonts w:ascii="Trebuchet MS" w:hAnsi="Trebuchet MS"/>
          <w:sz w:val="24"/>
          <w:szCs w:val="24"/>
        </w:rPr>
        <w:t xml:space="preserve"> difference </w:t>
      </w:r>
      <w:r w:rsidR="006A5B94">
        <w:rPr>
          <w:rFonts w:ascii="Trebuchet MS" w:hAnsi="Trebuchet MS"/>
          <w:sz w:val="24"/>
          <w:szCs w:val="24"/>
        </w:rPr>
        <w:t>is</w:t>
      </w:r>
      <w:r>
        <w:rPr>
          <w:rFonts w:ascii="Trebuchet MS" w:hAnsi="Trebuchet MS"/>
          <w:sz w:val="24"/>
          <w:szCs w:val="24"/>
        </w:rPr>
        <w:t xml:space="preserve"> not significant</w:t>
      </w:r>
    </w:p>
    <w:p w:rsidR="005A41EE" w:rsidRPr="005A41EE" w:rsidRDefault="000B34A0" w:rsidP="005A41EE">
      <w:pPr>
        <w:pStyle w:val="ListParagraph"/>
        <w:numPr>
          <w:ilvl w:val="0"/>
          <w:numId w:val="11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</w:t>
      </w:r>
      <w:r w:rsidR="005A41EE">
        <w:rPr>
          <w:rFonts w:ascii="Trebuchet MS" w:hAnsi="Trebuchet MS"/>
          <w:sz w:val="24"/>
          <w:szCs w:val="24"/>
        </w:rPr>
        <w:t xml:space="preserve">ence, </w:t>
      </w:r>
      <w:r>
        <w:rPr>
          <w:rFonts w:ascii="Trebuchet MS" w:hAnsi="Trebuchet MS"/>
          <w:sz w:val="24"/>
          <w:szCs w:val="24"/>
        </w:rPr>
        <w:t xml:space="preserve">customer gender segregation may not have significant effect on the </w:t>
      </w:r>
      <w:r w:rsidR="00012FE5">
        <w:rPr>
          <w:rFonts w:ascii="Trebuchet MS" w:hAnsi="Trebuchet MS"/>
          <w:sz w:val="24"/>
          <w:szCs w:val="24"/>
        </w:rPr>
        <w:t xml:space="preserve">overall </w:t>
      </w:r>
      <w:r>
        <w:rPr>
          <w:rFonts w:ascii="Trebuchet MS" w:hAnsi="Trebuchet MS"/>
          <w:sz w:val="24"/>
          <w:szCs w:val="24"/>
        </w:rPr>
        <w:t>sales</w:t>
      </w:r>
      <w:r w:rsidR="006A5B94">
        <w:rPr>
          <w:rFonts w:ascii="Trebuchet MS" w:hAnsi="Trebuchet MS"/>
          <w:sz w:val="24"/>
          <w:szCs w:val="24"/>
        </w:rPr>
        <w:t xml:space="preserve"> performance</w:t>
      </w:r>
      <w:r>
        <w:rPr>
          <w:rFonts w:ascii="Trebuchet MS" w:hAnsi="Trebuchet MS"/>
          <w:sz w:val="24"/>
          <w:szCs w:val="24"/>
        </w:rPr>
        <w:t>.</w:t>
      </w:r>
    </w:p>
    <w:p w:rsidR="005A41EE" w:rsidRDefault="00012FE5" w:rsidP="005A41EE">
      <w:pPr>
        <w:spacing w:line="360" w:lineRule="auto"/>
        <w:jc w:val="center"/>
        <w:rPr>
          <w:rFonts w:ascii="Trebuchet MS" w:hAnsi="Trebuchet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B18B94" wp14:editId="6609ECCF">
            <wp:extent cx="4034899" cy="23526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287" cy="23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E5" w:rsidRPr="00012FE5" w:rsidRDefault="00B05935" w:rsidP="00012FE5">
      <w:pPr>
        <w:spacing w:line="360" w:lineRule="auto"/>
        <w:jc w:val="center"/>
        <w:rPr>
          <w:rFonts w:ascii="Trebuchet MS" w:hAnsi="Trebuchet MS"/>
          <w:i/>
          <w:sz w:val="24"/>
          <w:szCs w:val="24"/>
        </w:rPr>
      </w:pPr>
      <w:r>
        <w:rPr>
          <w:rFonts w:ascii="Trebuchet MS" w:hAnsi="Trebuchet MS"/>
          <w:i/>
          <w:sz w:val="24"/>
          <w:szCs w:val="24"/>
        </w:rPr>
        <w:t>Figure 5</w:t>
      </w:r>
      <w:r w:rsidR="00012FE5" w:rsidRPr="00012FE5">
        <w:rPr>
          <w:rFonts w:ascii="Trebuchet MS" w:hAnsi="Trebuchet MS"/>
          <w:i/>
          <w:sz w:val="24"/>
          <w:szCs w:val="24"/>
        </w:rPr>
        <w:t>. Sales Customer Gender</w:t>
      </w:r>
    </w:p>
    <w:p w:rsidR="00A63FB6" w:rsidRDefault="00026AA7" w:rsidP="00900BC4">
      <w:pPr>
        <w:pStyle w:val="ListParagraph"/>
        <w:numPr>
          <w:ilvl w:val="0"/>
          <w:numId w:val="12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</w:t>
      </w:r>
      <w:r w:rsidR="00900BC4">
        <w:rPr>
          <w:rFonts w:ascii="Trebuchet MS" w:hAnsi="Trebuchet MS"/>
          <w:sz w:val="24"/>
          <w:szCs w:val="24"/>
        </w:rPr>
        <w:t xml:space="preserve">verall, </w:t>
      </w:r>
      <w:r w:rsidR="00900BC4">
        <w:rPr>
          <w:rFonts w:ascii="Trebuchet MS" w:hAnsi="Trebuchet MS"/>
          <w:b/>
          <w:sz w:val="24"/>
          <w:szCs w:val="24"/>
        </w:rPr>
        <w:t>female</w:t>
      </w:r>
      <w:r w:rsidR="00900BC4">
        <w:rPr>
          <w:rFonts w:ascii="Trebuchet MS" w:hAnsi="Trebuchet MS"/>
          <w:sz w:val="24"/>
          <w:szCs w:val="24"/>
        </w:rPr>
        <w:t xml:space="preserve"> customers are buying more of </w:t>
      </w:r>
      <w:r w:rsidR="00900BC4" w:rsidRPr="00900BC4">
        <w:rPr>
          <w:rFonts w:ascii="Trebuchet MS" w:hAnsi="Trebuchet MS"/>
          <w:b/>
          <w:sz w:val="24"/>
          <w:szCs w:val="24"/>
        </w:rPr>
        <w:t>Beauty</w:t>
      </w:r>
      <w:r w:rsidR="00900BC4">
        <w:rPr>
          <w:rFonts w:ascii="Trebuchet MS" w:hAnsi="Trebuchet MS"/>
          <w:sz w:val="24"/>
          <w:szCs w:val="24"/>
        </w:rPr>
        <w:t xml:space="preserve"> products with value of </w:t>
      </w:r>
      <w:r w:rsidR="00900BC4" w:rsidRPr="00900BC4">
        <w:rPr>
          <w:rFonts w:ascii="Trebuchet MS" w:hAnsi="Trebuchet MS"/>
          <w:b/>
          <w:sz w:val="24"/>
          <w:szCs w:val="24"/>
        </w:rPr>
        <w:t>74,830.00</w:t>
      </w:r>
      <w:r w:rsidR="00900BC4">
        <w:rPr>
          <w:rFonts w:ascii="Trebuchet MS" w:hAnsi="Trebuchet MS"/>
          <w:sz w:val="24"/>
          <w:szCs w:val="24"/>
        </w:rPr>
        <w:t xml:space="preserve"> and </w:t>
      </w:r>
      <w:r w:rsidR="00900BC4" w:rsidRPr="00900BC4">
        <w:rPr>
          <w:rFonts w:ascii="Trebuchet MS" w:hAnsi="Trebuchet MS"/>
          <w:b/>
          <w:sz w:val="24"/>
          <w:szCs w:val="24"/>
        </w:rPr>
        <w:t>Clothing</w:t>
      </w:r>
      <w:r w:rsidR="00900BC4">
        <w:rPr>
          <w:rFonts w:ascii="Trebuchet MS" w:hAnsi="Trebuchet MS"/>
          <w:sz w:val="24"/>
          <w:szCs w:val="24"/>
        </w:rPr>
        <w:t xml:space="preserve"> product with value of </w:t>
      </w:r>
      <w:r w:rsidR="00900BC4" w:rsidRPr="00900BC4">
        <w:rPr>
          <w:rFonts w:ascii="Trebuchet MS" w:hAnsi="Trebuchet MS"/>
          <w:b/>
          <w:sz w:val="24"/>
          <w:szCs w:val="24"/>
        </w:rPr>
        <w:t>81,275.00</w:t>
      </w:r>
      <w:r w:rsidR="00900BC4">
        <w:rPr>
          <w:rFonts w:ascii="Trebuchet MS" w:hAnsi="Trebuchet MS"/>
          <w:sz w:val="24"/>
          <w:szCs w:val="24"/>
        </w:rPr>
        <w:t xml:space="preserve"> than </w:t>
      </w:r>
      <w:r w:rsidR="00900BC4" w:rsidRPr="00900BC4">
        <w:rPr>
          <w:rFonts w:ascii="Trebuchet MS" w:hAnsi="Trebuchet MS"/>
          <w:b/>
          <w:sz w:val="24"/>
          <w:szCs w:val="24"/>
        </w:rPr>
        <w:t>male</w:t>
      </w:r>
      <w:r w:rsidR="00900BC4">
        <w:rPr>
          <w:rFonts w:ascii="Trebuchet MS" w:hAnsi="Trebuchet MS"/>
          <w:sz w:val="24"/>
          <w:szCs w:val="24"/>
        </w:rPr>
        <w:t xml:space="preserve"> customers with values </w:t>
      </w:r>
      <w:r w:rsidR="00900BC4" w:rsidRPr="00900BC4">
        <w:rPr>
          <w:rFonts w:ascii="Trebuchet MS" w:hAnsi="Trebuchet MS"/>
          <w:b/>
          <w:sz w:val="24"/>
          <w:szCs w:val="24"/>
        </w:rPr>
        <w:t>67,185.00</w:t>
      </w:r>
      <w:r w:rsidR="00900BC4">
        <w:rPr>
          <w:rFonts w:ascii="Trebuchet MS" w:hAnsi="Trebuchet MS"/>
          <w:sz w:val="24"/>
          <w:szCs w:val="24"/>
        </w:rPr>
        <w:t xml:space="preserve"> and </w:t>
      </w:r>
      <w:r w:rsidR="00900BC4" w:rsidRPr="00900BC4">
        <w:rPr>
          <w:rFonts w:ascii="Trebuchet MS" w:hAnsi="Trebuchet MS"/>
          <w:b/>
          <w:sz w:val="24"/>
          <w:szCs w:val="24"/>
        </w:rPr>
        <w:t>74,305.00</w:t>
      </w:r>
      <w:r w:rsidR="00900BC4">
        <w:rPr>
          <w:rFonts w:ascii="Trebuchet MS" w:hAnsi="Trebuchet MS"/>
          <w:sz w:val="24"/>
          <w:szCs w:val="24"/>
        </w:rPr>
        <w:t xml:space="preserve"> respectively. </w:t>
      </w:r>
    </w:p>
    <w:p w:rsidR="005A41EE" w:rsidRDefault="00900BC4" w:rsidP="00A63FB6">
      <w:pPr>
        <w:pStyle w:val="ListParagraph"/>
        <w:numPr>
          <w:ilvl w:val="0"/>
          <w:numId w:val="12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However, </w:t>
      </w:r>
      <w:r w:rsidRPr="00A63FB6">
        <w:rPr>
          <w:rFonts w:ascii="Trebuchet MS" w:hAnsi="Trebuchet MS"/>
          <w:b/>
          <w:sz w:val="24"/>
          <w:szCs w:val="24"/>
        </w:rPr>
        <w:t>male</w:t>
      </w:r>
      <w:r>
        <w:rPr>
          <w:rFonts w:ascii="Trebuchet MS" w:hAnsi="Trebuchet MS"/>
          <w:sz w:val="24"/>
          <w:szCs w:val="24"/>
        </w:rPr>
        <w:t xml:space="preserve"> customers are</w:t>
      </w:r>
      <w:r w:rsidR="00A63FB6">
        <w:rPr>
          <w:rFonts w:ascii="Trebuchet MS" w:hAnsi="Trebuchet MS"/>
          <w:sz w:val="24"/>
          <w:szCs w:val="24"/>
        </w:rPr>
        <w:t xml:space="preserve"> buying more </w:t>
      </w:r>
      <w:r w:rsidR="00A63FB6" w:rsidRPr="0045119A">
        <w:rPr>
          <w:rFonts w:ascii="Trebuchet MS" w:hAnsi="Trebuchet MS"/>
          <w:b/>
          <w:sz w:val="24"/>
          <w:szCs w:val="24"/>
        </w:rPr>
        <w:t>electronics</w:t>
      </w:r>
      <w:r w:rsidR="00A63FB6">
        <w:rPr>
          <w:rFonts w:ascii="Trebuchet MS" w:hAnsi="Trebuchet MS"/>
          <w:sz w:val="24"/>
          <w:szCs w:val="24"/>
        </w:rPr>
        <w:t xml:space="preserve"> with the value of </w:t>
      </w:r>
      <w:r w:rsidR="00A63FB6" w:rsidRPr="00A63FB6">
        <w:rPr>
          <w:rFonts w:ascii="Trebuchet MS" w:hAnsi="Trebuchet MS"/>
          <w:b/>
          <w:sz w:val="24"/>
          <w:szCs w:val="24"/>
        </w:rPr>
        <w:t>80,140.00</w:t>
      </w:r>
      <w:r w:rsidR="00A63FB6">
        <w:rPr>
          <w:rFonts w:ascii="Trebuchet MS" w:hAnsi="Trebuchet MS"/>
          <w:b/>
          <w:sz w:val="24"/>
          <w:szCs w:val="24"/>
        </w:rPr>
        <w:t xml:space="preserve"> </w:t>
      </w:r>
      <w:r w:rsidR="00A63FB6">
        <w:rPr>
          <w:rFonts w:ascii="Trebuchet MS" w:hAnsi="Trebuchet MS"/>
          <w:sz w:val="24"/>
          <w:szCs w:val="24"/>
        </w:rPr>
        <w:t xml:space="preserve">than the female that did only </w:t>
      </w:r>
      <w:r w:rsidR="00A63FB6" w:rsidRPr="00A63FB6">
        <w:rPr>
          <w:rFonts w:ascii="Trebuchet MS" w:hAnsi="Trebuchet MS"/>
          <w:b/>
          <w:sz w:val="24"/>
          <w:szCs w:val="24"/>
        </w:rPr>
        <w:t>76,735.00</w:t>
      </w:r>
      <w:r w:rsidR="00A63FB6">
        <w:rPr>
          <w:rFonts w:ascii="Trebuchet MS" w:hAnsi="Trebuchet MS"/>
          <w:sz w:val="24"/>
          <w:szCs w:val="24"/>
        </w:rPr>
        <w:t xml:space="preserve"> in the year.</w:t>
      </w:r>
    </w:p>
    <w:p w:rsidR="008B78C7" w:rsidRDefault="008B78C7" w:rsidP="008B78C7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8B78C7" w:rsidRDefault="008B78C7" w:rsidP="00806689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>
        <w:rPr>
          <w:noProof/>
        </w:rPr>
        <w:drawing>
          <wp:inline distT="0" distB="0" distL="0" distR="0" wp14:anchorId="46FA4368" wp14:editId="478EB9F4">
            <wp:extent cx="5559887" cy="2623127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5652" cy="264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89" w:rsidRDefault="00B05935" w:rsidP="00806689">
      <w:pPr>
        <w:spacing w:line="360" w:lineRule="auto"/>
        <w:jc w:val="center"/>
        <w:rPr>
          <w:rFonts w:ascii="Trebuchet MS" w:hAnsi="Trebuchet MS"/>
          <w:i/>
          <w:sz w:val="24"/>
          <w:szCs w:val="24"/>
        </w:rPr>
      </w:pPr>
      <w:r>
        <w:rPr>
          <w:rFonts w:ascii="Trebuchet MS" w:hAnsi="Trebuchet MS"/>
          <w:i/>
          <w:sz w:val="24"/>
          <w:szCs w:val="24"/>
        </w:rPr>
        <w:t>Figure 6</w:t>
      </w:r>
      <w:r w:rsidR="00806689" w:rsidRPr="00012FE5">
        <w:rPr>
          <w:rFonts w:ascii="Trebuchet MS" w:hAnsi="Trebuchet MS"/>
          <w:i/>
          <w:sz w:val="24"/>
          <w:szCs w:val="24"/>
        </w:rPr>
        <w:t xml:space="preserve">. </w:t>
      </w:r>
      <w:r w:rsidR="00674259">
        <w:rPr>
          <w:rFonts w:ascii="Trebuchet MS" w:hAnsi="Trebuchet MS"/>
          <w:i/>
          <w:sz w:val="24"/>
          <w:szCs w:val="24"/>
        </w:rPr>
        <w:t xml:space="preserve">Monthly </w:t>
      </w:r>
      <w:r w:rsidR="00806689" w:rsidRPr="00012FE5">
        <w:rPr>
          <w:rFonts w:ascii="Trebuchet MS" w:hAnsi="Trebuchet MS"/>
          <w:i/>
          <w:sz w:val="24"/>
          <w:szCs w:val="24"/>
        </w:rPr>
        <w:t xml:space="preserve">Sales </w:t>
      </w:r>
      <w:r w:rsidR="00674259">
        <w:rPr>
          <w:rFonts w:ascii="Trebuchet MS" w:hAnsi="Trebuchet MS"/>
          <w:i/>
          <w:sz w:val="24"/>
          <w:szCs w:val="24"/>
        </w:rPr>
        <w:t>by Products.</w:t>
      </w:r>
    </w:p>
    <w:p w:rsidR="00B52DF3" w:rsidRDefault="00B52DF3" w:rsidP="00B52DF3">
      <w:pPr>
        <w:pStyle w:val="ListParagraph"/>
        <w:numPr>
          <w:ilvl w:val="0"/>
          <w:numId w:val="13"/>
        </w:numPr>
        <w:spacing w:line="360" w:lineRule="auto"/>
        <w:ind w:left="720"/>
        <w:rPr>
          <w:rFonts w:ascii="Trebuchet MS" w:hAnsi="Trebuchet MS"/>
          <w:sz w:val="24"/>
          <w:szCs w:val="24"/>
        </w:rPr>
      </w:pPr>
      <w:r w:rsidRPr="00B52DF3">
        <w:rPr>
          <w:rFonts w:ascii="Trebuchet MS" w:hAnsi="Trebuchet MS"/>
          <w:sz w:val="24"/>
          <w:szCs w:val="24"/>
        </w:rPr>
        <w:t>There is a spike</w:t>
      </w:r>
      <w:r w:rsidR="00026AA7">
        <w:rPr>
          <w:rFonts w:ascii="Trebuchet MS" w:hAnsi="Trebuchet MS"/>
          <w:sz w:val="24"/>
          <w:szCs w:val="24"/>
        </w:rPr>
        <w:t xml:space="preserve"> of electronics product</w:t>
      </w:r>
      <w:r>
        <w:rPr>
          <w:rFonts w:ascii="Trebuchet MS" w:hAnsi="Trebuchet MS"/>
          <w:sz w:val="24"/>
          <w:szCs w:val="24"/>
        </w:rPr>
        <w:t xml:space="preserve"> </w:t>
      </w:r>
      <w:r w:rsidRPr="00B52DF3">
        <w:rPr>
          <w:rFonts w:ascii="Trebuchet MS" w:hAnsi="Trebuchet MS"/>
          <w:sz w:val="24"/>
          <w:szCs w:val="24"/>
        </w:rPr>
        <w:t xml:space="preserve">sales in </w:t>
      </w:r>
      <w:r w:rsidRPr="00B52DF3">
        <w:rPr>
          <w:rFonts w:ascii="Trebuchet MS" w:hAnsi="Trebuchet MS"/>
          <w:b/>
          <w:sz w:val="24"/>
          <w:szCs w:val="24"/>
        </w:rPr>
        <w:t>May</w:t>
      </w:r>
      <w:r w:rsidRPr="00B52DF3">
        <w:rPr>
          <w:rFonts w:ascii="Trebuchet MS" w:hAnsi="Trebuchet MS"/>
          <w:sz w:val="24"/>
          <w:szCs w:val="24"/>
        </w:rPr>
        <w:t xml:space="preserve"> and </w:t>
      </w:r>
      <w:r w:rsidRPr="00B52DF3">
        <w:rPr>
          <w:rFonts w:ascii="Trebuchet MS" w:hAnsi="Trebuchet MS"/>
          <w:b/>
          <w:sz w:val="24"/>
          <w:szCs w:val="24"/>
        </w:rPr>
        <w:t>December</w:t>
      </w:r>
      <w:r w:rsidRPr="00B52DF3">
        <w:rPr>
          <w:rFonts w:ascii="Trebuchet MS" w:hAnsi="Trebuchet MS"/>
          <w:sz w:val="24"/>
          <w:szCs w:val="24"/>
        </w:rPr>
        <w:t>. These period</w:t>
      </w:r>
      <w:r>
        <w:rPr>
          <w:rFonts w:ascii="Trebuchet MS" w:hAnsi="Trebuchet MS"/>
          <w:sz w:val="24"/>
          <w:szCs w:val="24"/>
        </w:rPr>
        <w:t>s</w:t>
      </w:r>
      <w:r w:rsidRPr="00B52DF3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coincides with the sale promotion and festive periods</w:t>
      </w:r>
      <w:r w:rsidR="00026AA7">
        <w:rPr>
          <w:rFonts w:ascii="Trebuchet MS" w:hAnsi="Trebuchet MS"/>
          <w:sz w:val="24"/>
          <w:szCs w:val="24"/>
        </w:rPr>
        <w:t xml:space="preserve"> respectively</w:t>
      </w:r>
      <w:r>
        <w:rPr>
          <w:rFonts w:ascii="Trebuchet MS" w:hAnsi="Trebuchet MS"/>
          <w:sz w:val="24"/>
          <w:szCs w:val="24"/>
        </w:rPr>
        <w:t>.</w:t>
      </w:r>
      <w:r w:rsidR="00765620">
        <w:rPr>
          <w:rFonts w:ascii="Trebuchet MS" w:hAnsi="Trebuchet MS"/>
          <w:sz w:val="24"/>
          <w:szCs w:val="24"/>
        </w:rPr>
        <w:t xml:space="preserve"> This </w:t>
      </w:r>
      <w:r w:rsidR="00765620">
        <w:rPr>
          <w:rFonts w:ascii="Trebuchet MS" w:hAnsi="Trebuchet MS"/>
          <w:sz w:val="24"/>
          <w:szCs w:val="24"/>
        </w:rPr>
        <w:lastRenderedPageBreak/>
        <w:t>means</w:t>
      </w:r>
      <w:r w:rsidR="00811054">
        <w:rPr>
          <w:rFonts w:ascii="Trebuchet MS" w:hAnsi="Trebuchet MS"/>
          <w:sz w:val="24"/>
          <w:szCs w:val="24"/>
        </w:rPr>
        <w:t xml:space="preserve"> that,</w:t>
      </w:r>
      <w:r w:rsidR="00765620">
        <w:rPr>
          <w:rFonts w:ascii="Trebuchet MS" w:hAnsi="Trebuchet MS"/>
          <w:sz w:val="24"/>
          <w:szCs w:val="24"/>
        </w:rPr>
        <w:t xml:space="preserve"> customers buys more electronics during festive period in December even without </w:t>
      </w:r>
      <w:r w:rsidR="009525F2">
        <w:rPr>
          <w:rFonts w:ascii="Trebuchet MS" w:hAnsi="Trebuchet MS"/>
          <w:sz w:val="24"/>
          <w:szCs w:val="24"/>
        </w:rPr>
        <w:t xml:space="preserve">sales </w:t>
      </w:r>
      <w:r w:rsidR="00765620">
        <w:rPr>
          <w:rFonts w:ascii="Trebuchet MS" w:hAnsi="Trebuchet MS"/>
          <w:sz w:val="24"/>
          <w:szCs w:val="24"/>
        </w:rPr>
        <w:t>promotion.</w:t>
      </w:r>
    </w:p>
    <w:p w:rsidR="00674259" w:rsidRDefault="00B52DF3" w:rsidP="00B52DF3">
      <w:pPr>
        <w:pStyle w:val="ListParagraph"/>
        <w:numPr>
          <w:ilvl w:val="0"/>
          <w:numId w:val="13"/>
        </w:numPr>
        <w:spacing w:line="360" w:lineRule="auto"/>
        <w:ind w:lef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Also, the steady increase in the monthly sales from </w:t>
      </w:r>
      <w:r w:rsidRPr="00854B95">
        <w:rPr>
          <w:rFonts w:ascii="Trebuchet MS" w:hAnsi="Trebuchet MS"/>
          <w:b/>
          <w:sz w:val="24"/>
          <w:szCs w:val="24"/>
        </w:rPr>
        <w:t>March</w:t>
      </w:r>
      <w:r>
        <w:rPr>
          <w:rFonts w:ascii="Trebuchet MS" w:hAnsi="Trebuchet MS"/>
          <w:sz w:val="24"/>
          <w:szCs w:val="24"/>
        </w:rPr>
        <w:t xml:space="preserve"> to </w:t>
      </w:r>
      <w:r w:rsidRPr="00854B95">
        <w:rPr>
          <w:rFonts w:ascii="Trebuchet MS" w:hAnsi="Trebuchet MS"/>
          <w:b/>
          <w:sz w:val="24"/>
          <w:szCs w:val="24"/>
        </w:rPr>
        <w:t>May</w:t>
      </w:r>
      <w:r>
        <w:rPr>
          <w:rFonts w:ascii="Trebuchet MS" w:hAnsi="Trebuchet MS"/>
          <w:sz w:val="24"/>
          <w:szCs w:val="24"/>
        </w:rPr>
        <w:t xml:space="preserve"> was majorly influenced by the steady increase in the purchase of electronics between these periods.</w:t>
      </w:r>
    </w:p>
    <w:p w:rsidR="00B52DF3" w:rsidRPr="00B52DF3" w:rsidRDefault="00B52DF3" w:rsidP="00B52DF3">
      <w:pPr>
        <w:pStyle w:val="ListParagraph"/>
        <w:numPr>
          <w:ilvl w:val="0"/>
          <w:numId w:val="13"/>
        </w:numPr>
        <w:spacing w:line="360" w:lineRule="auto"/>
        <w:ind w:lef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This means that, the sales of electronics benefited more from the sales promotion that ran between </w:t>
      </w:r>
      <w:r w:rsidR="00854B95">
        <w:rPr>
          <w:rFonts w:ascii="Trebuchet MS" w:hAnsi="Trebuchet MS"/>
          <w:sz w:val="24"/>
          <w:szCs w:val="24"/>
        </w:rPr>
        <w:t>these</w:t>
      </w:r>
      <w:r>
        <w:rPr>
          <w:rFonts w:ascii="Trebuchet MS" w:hAnsi="Trebuchet MS"/>
          <w:sz w:val="24"/>
          <w:szCs w:val="24"/>
        </w:rPr>
        <w:t xml:space="preserve"> </w:t>
      </w:r>
      <w:r w:rsidR="00765620">
        <w:rPr>
          <w:rFonts w:ascii="Trebuchet MS" w:hAnsi="Trebuchet MS"/>
          <w:sz w:val="24"/>
          <w:szCs w:val="24"/>
        </w:rPr>
        <w:t>periods</w:t>
      </w:r>
      <w:r>
        <w:rPr>
          <w:rFonts w:ascii="Trebuchet MS" w:hAnsi="Trebuchet MS"/>
          <w:sz w:val="24"/>
          <w:szCs w:val="24"/>
        </w:rPr>
        <w:t xml:space="preserve"> than other products.</w:t>
      </w:r>
    </w:p>
    <w:p w:rsidR="00806689" w:rsidRDefault="00806689" w:rsidP="00806689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690D52" w:rsidRDefault="00690D52" w:rsidP="00690D52">
      <w:pPr>
        <w:pStyle w:val="ListParagraph"/>
        <w:spacing w:line="360" w:lineRule="auto"/>
        <w:jc w:val="center"/>
        <w:rPr>
          <w:rFonts w:ascii="Trebuchet MS" w:hAnsi="Trebuchet MS"/>
          <w:sz w:val="24"/>
          <w:szCs w:val="24"/>
        </w:rPr>
      </w:pPr>
      <w:r>
        <w:rPr>
          <w:noProof/>
        </w:rPr>
        <w:drawing>
          <wp:inline distT="0" distB="0" distL="0" distR="0" wp14:anchorId="0593406D" wp14:editId="0BD27D22">
            <wp:extent cx="4276725" cy="35443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599" cy="35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52" w:rsidRDefault="00B05935" w:rsidP="00690D52">
      <w:pPr>
        <w:spacing w:line="360" w:lineRule="auto"/>
        <w:jc w:val="center"/>
        <w:rPr>
          <w:rFonts w:ascii="Trebuchet MS" w:hAnsi="Trebuchet MS"/>
          <w:i/>
          <w:sz w:val="24"/>
          <w:szCs w:val="24"/>
        </w:rPr>
      </w:pPr>
      <w:r>
        <w:rPr>
          <w:rFonts w:ascii="Trebuchet MS" w:hAnsi="Trebuchet MS"/>
          <w:i/>
          <w:sz w:val="24"/>
          <w:szCs w:val="24"/>
        </w:rPr>
        <w:t>Figure 7</w:t>
      </w:r>
      <w:r w:rsidR="00690D52" w:rsidRPr="00012FE5">
        <w:rPr>
          <w:rFonts w:ascii="Trebuchet MS" w:hAnsi="Trebuchet MS"/>
          <w:i/>
          <w:sz w:val="24"/>
          <w:szCs w:val="24"/>
        </w:rPr>
        <w:t xml:space="preserve">. </w:t>
      </w:r>
      <w:r w:rsidR="00690D52">
        <w:rPr>
          <w:rFonts w:ascii="Trebuchet MS" w:hAnsi="Trebuchet MS"/>
          <w:i/>
          <w:sz w:val="24"/>
          <w:szCs w:val="24"/>
        </w:rPr>
        <w:t xml:space="preserve">Monthly </w:t>
      </w:r>
      <w:r w:rsidR="00690D52" w:rsidRPr="00012FE5">
        <w:rPr>
          <w:rFonts w:ascii="Trebuchet MS" w:hAnsi="Trebuchet MS"/>
          <w:i/>
          <w:sz w:val="24"/>
          <w:szCs w:val="24"/>
        </w:rPr>
        <w:t xml:space="preserve">Sales </w:t>
      </w:r>
      <w:r w:rsidR="00690D52">
        <w:rPr>
          <w:rFonts w:ascii="Trebuchet MS" w:hAnsi="Trebuchet MS"/>
          <w:i/>
          <w:sz w:val="24"/>
          <w:szCs w:val="24"/>
        </w:rPr>
        <w:t>by Products.</w:t>
      </w:r>
    </w:p>
    <w:p w:rsidR="00256072" w:rsidRDefault="00690D52" w:rsidP="00EE48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256072">
        <w:rPr>
          <w:rFonts w:ascii="Trebuchet MS" w:hAnsi="Trebuchet MS"/>
          <w:sz w:val="24"/>
          <w:szCs w:val="24"/>
        </w:rPr>
        <w:t xml:space="preserve">Customers between age group of </w:t>
      </w:r>
      <w:r w:rsidRPr="00256072">
        <w:rPr>
          <w:rFonts w:ascii="Trebuchet MS" w:hAnsi="Trebuchet MS"/>
          <w:b/>
          <w:sz w:val="24"/>
          <w:szCs w:val="24"/>
        </w:rPr>
        <w:t>30-50years</w:t>
      </w:r>
      <w:r w:rsidRPr="00256072">
        <w:rPr>
          <w:rFonts w:ascii="Trebuchet MS" w:hAnsi="Trebuchet MS"/>
          <w:sz w:val="24"/>
          <w:szCs w:val="24"/>
        </w:rPr>
        <w:t xml:space="preserve"> </w:t>
      </w:r>
      <w:r w:rsidR="00B05935">
        <w:rPr>
          <w:rFonts w:ascii="Trebuchet MS" w:hAnsi="Trebuchet MS"/>
          <w:sz w:val="24"/>
          <w:szCs w:val="24"/>
        </w:rPr>
        <w:t>has a</w:t>
      </w:r>
      <w:r w:rsidRPr="00256072">
        <w:rPr>
          <w:rFonts w:ascii="Trebuchet MS" w:hAnsi="Trebuchet MS"/>
          <w:sz w:val="24"/>
          <w:szCs w:val="24"/>
        </w:rPr>
        <w:t xml:space="preserve"> percentage share of </w:t>
      </w:r>
      <w:r w:rsidRPr="00256072">
        <w:rPr>
          <w:rFonts w:ascii="Trebuchet MS" w:hAnsi="Trebuchet MS"/>
          <w:b/>
          <w:sz w:val="24"/>
          <w:szCs w:val="24"/>
        </w:rPr>
        <w:t>38%</w:t>
      </w:r>
      <w:r w:rsidRPr="00256072">
        <w:rPr>
          <w:rFonts w:ascii="Trebuchet MS" w:hAnsi="Trebuchet MS"/>
          <w:sz w:val="24"/>
          <w:szCs w:val="24"/>
        </w:rPr>
        <w:t xml:space="preserve"> </w:t>
      </w:r>
      <w:r w:rsidR="00B05935">
        <w:rPr>
          <w:rFonts w:ascii="Trebuchet MS" w:hAnsi="Trebuchet MS"/>
          <w:sz w:val="24"/>
          <w:szCs w:val="24"/>
        </w:rPr>
        <w:t>and</w:t>
      </w:r>
      <w:r w:rsidRPr="00256072">
        <w:rPr>
          <w:rFonts w:ascii="Trebuchet MS" w:hAnsi="Trebuchet MS"/>
          <w:sz w:val="24"/>
          <w:szCs w:val="24"/>
        </w:rPr>
        <w:t xml:space="preserve"> the highest purchases, follow by customer</w:t>
      </w:r>
      <w:r w:rsidR="00256072" w:rsidRPr="00256072">
        <w:rPr>
          <w:rFonts w:ascii="Trebuchet MS" w:hAnsi="Trebuchet MS"/>
          <w:sz w:val="24"/>
          <w:szCs w:val="24"/>
        </w:rPr>
        <w:t>s</w:t>
      </w:r>
      <w:r w:rsidRPr="00256072">
        <w:rPr>
          <w:rFonts w:ascii="Trebuchet MS" w:hAnsi="Trebuchet MS"/>
          <w:sz w:val="24"/>
          <w:szCs w:val="24"/>
        </w:rPr>
        <w:t xml:space="preserve"> between </w:t>
      </w:r>
      <w:r w:rsidRPr="00256072">
        <w:rPr>
          <w:rFonts w:ascii="Trebuchet MS" w:hAnsi="Trebuchet MS"/>
          <w:b/>
          <w:sz w:val="24"/>
          <w:szCs w:val="24"/>
        </w:rPr>
        <w:t>50-60years</w:t>
      </w:r>
      <w:r w:rsidRPr="00256072">
        <w:rPr>
          <w:rFonts w:ascii="Trebuchet MS" w:hAnsi="Trebuchet MS"/>
          <w:sz w:val="24"/>
          <w:szCs w:val="24"/>
        </w:rPr>
        <w:t xml:space="preserve"> with percentage share of </w:t>
      </w:r>
      <w:r w:rsidRPr="00256072">
        <w:rPr>
          <w:rFonts w:ascii="Trebuchet MS" w:hAnsi="Trebuchet MS"/>
          <w:b/>
          <w:sz w:val="24"/>
          <w:szCs w:val="24"/>
        </w:rPr>
        <w:t>24%</w:t>
      </w:r>
      <w:r w:rsidR="00256072">
        <w:rPr>
          <w:rFonts w:ascii="Trebuchet MS" w:hAnsi="Trebuchet MS"/>
          <w:sz w:val="24"/>
          <w:szCs w:val="24"/>
        </w:rPr>
        <w:t xml:space="preserve">. </w:t>
      </w:r>
    </w:p>
    <w:p w:rsidR="00256072" w:rsidRDefault="00256072" w:rsidP="00EE48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Customers that had least purchases are in age group between </w:t>
      </w:r>
      <w:r w:rsidRPr="00256072">
        <w:rPr>
          <w:rFonts w:ascii="Trebuchet MS" w:hAnsi="Trebuchet MS"/>
          <w:b/>
          <w:sz w:val="24"/>
          <w:szCs w:val="24"/>
        </w:rPr>
        <w:t>18-21years</w:t>
      </w:r>
      <w:r>
        <w:rPr>
          <w:rFonts w:ascii="Trebuchet MS" w:hAnsi="Trebuchet MS"/>
          <w:b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 xml:space="preserve">follows by </w:t>
      </w:r>
      <w:r w:rsidRPr="00256072">
        <w:rPr>
          <w:rFonts w:ascii="Trebuchet MS" w:hAnsi="Trebuchet MS"/>
          <w:b/>
          <w:sz w:val="24"/>
          <w:szCs w:val="24"/>
        </w:rPr>
        <w:t>21-30years</w:t>
      </w:r>
      <w:r>
        <w:rPr>
          <w:rFonts w:ascii="Trebuchet MS" w:hAnsi="Trebuchet MS"/>
          <w:sz w:val="24"/>
          <w:szCs w:val="24"/>
        </w:rPr>
        <w:t xml:space="preserve">, then </w:t>
      </w:r>
      <w:r w:rsidRPr="00256072">
        <w:rPr>
          <w:rFonts w:ascii="Trebuchet MS" w:hAnsi="Trebuchet MS"/>
          <w:b/>
          <w:sz w:val="24"/>
          <w:szCs w:val="24"/>
        </w:rPr>
        <w:t>60-70years</w:t>
      </w:r>
      <w:r>
        <w:rPr>
          <w:rFonts w:ascii="Trebuchet MS" w:hAnsi="Trebuchet MS"/>
          <w:b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with percentage share of </w:t>
      </w:r>
      <w:r w:rsidRPr="00227C43">
        <w:rPr>
          <w:rFonts w:ascii="Trebuchet MS" w:hAnsi="Trebuchet MS"/>
          <w:b/>
          <w:sz w:val="24"/>
          <w:szCs w:val="24"/>
        </w:rPr>
        <w:t>10%</w:t>
      </w:r>
      <w:r>
        <w:rPr>
          <w:rFonts w:ascii="Trebuchet MS" w:hAnsi="Trebuchet MS"/>
          <w:sz w:val="24"/>
          <w:szCs w:val="24"/>
        </w:rPr>
        <w:t>,</w:t>
      </w:r>
      <w:r w:rsidRPr="00227C43">
        <w:rPr>
          <w:rFonts w:ascii="Trebuchet MS" w:hAnsi="Trebuchet MS"/>
          <w:b/>
          <w:sz w:val="24"/>
          <w:szCs w:val="24"/>
        </w:rPr>
        <w:t>13%</w:t>
      </w:r>
      <w:r>
        <w:rPr>
          <w:rFonts w:ascii="Trebuchet MS" w:hAnsi="Trebuchet MS"/>
          <w:sz w:val="24"/>
          <w:szCs w:val="24"/>
        </w:rPr>
        <w:t xml:space="preserve"> and </w:t>
      </w:r>
      <w:r w:rsidRPr="00227C43">
        <w:rPr>
          <w:rFonts w:ascii="Trebuchet MS" w:hAnsi="Trebuchet MS"/>
          <w:b/>
          <w:sz w:val="24"/>
          <w:szCs w:val="24"/>
        </w:rPr>
        <w:t>15%</w:t>
      </w:r>
      <w:r>
        <w:rPr>
          <w:rFonts w:ascii="Trebuchet MS" w:hAnsi="Trebuchet MS"/>
          <w:sz w:val="24"/>
          <w:szCs w:val="24"/>
        </w:rPr>
        <w:t xml:space="preserve"> respectively.</w:t>
      </w:r>
    </w:p>
    <w:p w:rsidR="001C7ADC" w:rsidRDefault="001C7ADC" w:rsidP="001C7ADC">
      <w:pPr>
        <w:pStyle w:val="ListParagraph"/>
        <w:spacing w:line="360" w:lineRule="auto"/>
        <w:ind w:left="1440"/>
        <w:jc w:val="both"/>
        <w:rPr>
          <w:rFonts w:ascii="Trebuchet MS" w:hAnsi="Trebuchet MS"/>
          <w:sz w:val="24"/>
          <w:szCs w:val="24"/>
        </w:rPr>
      </w:pPr>
    </w:p>
    <w:p w:rsidR="001C7ADC" w:rsidRDefault="001C7ADC" w:rsidP="00C86484">
      <w:pPr>
        <w:pStyle w:val="ListParagraph"/>
        <w:spacing w:line="360" w:lineRule="auto"/>
        <w:ind w:left="1440"/>
        <w:jc w:val="center"/>
        <w:rPr>
          <w:rFonts w:ascii="Trebuchet MS" w:hAnsi="Trebuchet MS"/>
          <w:b/>
          <w:sz w:val="24"/>
          <w:szCs w:val="24"/>
        </w:rPr>
      </w:pPr>
      <w:r w:rsidRPr="00DC4328">
        <w:rPr>
          <w:rFonts w:ascii="Trebuchet MS" w:hAnsi="Trebuchet MS"/>
          <w:b/>
          <w:sz w:val="24"/>
          <w:szCs w:val="24"/>
        </w:rPr>
        <w:lastRenderedPageBreak/>
        <w:t>Conflict and Resolution</w:t>
      </w:r>
    </w:p>
    <w:p w:rsidR="00DC4328" w:rsidRDefault="00DC4328" w:rsidP="0056336E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DC4328">
        <w:rPr>
          <w:rFonts w:ascii="Trebuchet MS" w:hAnsi="Trebuchet MS"/>
          <w:sz w:val="24"/>
          <w:szCs w:val="24"/>
        </w:rPr>
        <w:t>The</w:t>
      </w:r>
      <w:r>
        <w:rPr>
          <w:rFonts w:ascii="Trebuchet MS" w:hAnsi="Trebuchet MS"/>
          <w:sz w:val="24"/>
          <w:szCs w:val="24"/>
        </w:rPr>
        <w:t xml:space="preserve">re are no </w:t>
      </w:r>
      <w:r w:rsidR="00EC4D83">
        <w:rPr>
          <w:rFonts w:ascii="Trebuchet MS" w:hAnsi="Trebuchet MS"/>
          <w:sz w:val="24"/>
          <w:szCs w:val="24"/>
        </w:rPr>
        <w:t xml:space="preserve">significant challenges or limitation in the dataset. However, there </w:t>
      </w:r>
      <w:r w:rsidR="00247379">
        <w:rPr>
          <w:rFonts w:ascii="Trebuchet MS" w:hAnsi="Trebuchet MS"/>
          <w:sz w:val="24"/>
          <w:szCs w:val="24"/>
        </w:rPr>
        <w:t xml:space="preserve">were </w:t>
      </w:r>
      <w:r w:rsidR="00EC4D83">
        <w:rPr>
          <w:rFonts w:ascii="Trebuchet MS" w:hAnsi="Trebuchet MS"/>
          <w:sz w:val="24"/>
          <w:szCs w:val="24"/>
        </w:rPr>
        <w:t xml:space="preserve">two transactions </w:t>
      </w:r>
      <w:r w:rsidR="007502F5">
        <w:rPr>
          <w:rFonts w:ascii="Trebuchet MS" w:hAnsi="Trebuchet MS"/>
          <w:sz w:val="24"/>
          <w:szCs w:val="24"/>
        </w:rPr>
        <w:t xml:space="preserve">already posted </w:t>
      </w:r>
      <w:r w:rsidR="00EC4D83">
        <w:rPr>
          <w:rFonts w:ascii="Trebuchet MS" w:hAnsi="Trebuchet MS"/>
          <w:sz w:val="24"/>
          <w:szCs w:val="24"/>
        </w:rPr>
        <w:t>in the current year (2024)</w:t>
      </w:r>
      <w:r w:rsidR="007502F5">
        <w:rPr>
          <w:rFonts w:ascii="Trebuchet MS" w:hAnsi="Trebuchet MS"/>
          <w:sz w:val="24"/>
          <w:szCs w:val="24"/>
        </w:rPr>
        <w:t xml:space="preserve"> when the data were collected from the data source,</w:t>
      </w:r>
      <w:r w:rsidR="00EC4D83">
        <w:rPr>
          <w:rFonts w:ascii="Trebuchet MS" w:hAnsi="Trebuchet MS"/>
          <w:sz w:val="24"/>
          <w:szCs w:val="24"/>
        </w:rPr>
        <w:t xml:space="preserve"> </w:t>
      </w:r>
      <w:r w:rsidR="007502F5">
        <w:rPr>
          <w:rFonts w:ascii="Trebuchet MS" w:hAnsi="Trebuchet MS"/>
          <w:sz w:val="24"/>
          <w:szCs w:val="24"/>
        </w:rPr>
        <w:t xml:space="preserve">but </w:t>
      </w:r>
      <w:r w:rsidR="00EC4D83">
        <w:rPr>
          <w:rFonts w:ascii="Trebuchet MS" w:hAnsi="Trebuchet MS"/>
          <w:sz w:val="24"/>
          <w:szCs w:val="24"/>
        </w:rPr>
        <w:t xml:space="preserve">were excluded </w:t>
      </w:r>
      <w:r w:rsidR="00247379">
        <w:rPr>
          <w:rFonts w:ascii="Trebuchet MS" w:hAnsi="Trebuchet MS"/>
          <w:sz w:val="24"/>
          <w:szCs w:val="24"/>
        </w:rPr>
        <w:t>from the dataset</w:t>
      </w:r>
      <w:r w:rsidR="00EC4D83">
        <w:rPr>
          <w:rFonts w:ascii="Trebuchet MS" w:hAnsi="Trebuchet MS"/>
          <w:sz w:val="24"/>
          <w:szCs w:val="24"/>
        </w:rPr>
        <w:t>. Hence, the exclusion of these two records did not impact the entire work</w:t>
      </w:r>
      <w:r w:rsidR="00247379">
        <w:rPr>
          <w:rFonts w:ascii="Trebuchet MS" w:hAnsi="Trebuchet MS"/>
          <w:sz w:val="24"/>
          <w:szCs w:val="24"/>
        </w:rPr>
        <w:t xml:space="preserve"> and</w:t>
      </w:r>
      <w:r w:rsidR="00EC4D83">
        <w:rPr>
          <w:rFonts w:ascii="Trebuchet MS" w:hAnsi="Trebuchet MS"/>
          <w:sz w:val="24"/>
          <w:szCs w:val="24"/>
        </w:rPr>
        <w:t xml:space="preserve"> the conclusion in any way. </w:t>
      </w:r>
    </w:p>
    <w:p w:rsidR="00CF31F3" w:rsidRDefault="00CF31F3" w:rsidP="00CF31F3">
      <w:pPr>
        <w:spacing w:line="360" w:lineRule="auto"/>
        <w:jc w:val="center"/>
        <w:rPr>
          <w:rFonts w:ascii="Trebuchet MS" w:hAnsi="Trebuchet MS"/>
          <w:b/>
          <w:sz w:val="24"/>
          <w:szCs w:val="24"/>
        </w:rPr>
      </w:pPr>
      <w:r w:rsidRPr="00CF31F3">
        <w:rPr>
          <w:rFonts w:ascii="Trebuchet MS" w:hAnsi="Trebuchet MS"/>
          <w:b/>
          <w:sz w:val="24"/>
          <w:szCs w:val="24"/>
        </w:rPr>
        <w:t>Conclusion</w:t>
      </w:r>
    </w:p>
    <w:p w:rsidR="00CF31F3" w:rsidRPr="006D3892" w:rsidRDefault="006D3892" w:rsidP="000165D3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Leveraging on data in decision-making can enable businesses or organization</w:t>
      </w:r>
      <w:r w:rsidR="004F1DA8">
        <w:rPr>
          <w:rFonts w:ascii="Trebuchet MS" w:hAnsi="Trebuchet MS"/>
          <w:sz w:val="24"/>
          <w:szCs w:val="24"/>
        </w:rPr>
        <w:t>s</w:t>
      </w:r>
      <w:r>
        <w:rPr>
          <w:rFonts w:ascii="Trebuchet MS" w:hAnsi="Trebuchet MS"/>
          <w:sz w:val="24"/>
          <w:szCs w:val="24"/>
        </w:rPr>
        <w:t xml:space="preserve"> to making effective strategic plans towards the future of the business. Hence, </w:t>
      </w:r>
      <w:r w:rsidR="000165D3">
        <w:rPr>
          <w:rFonts w:ascii="Trebuchet MS" w:hAnsi="Trebuchet MS"/>
          <w:sz w:val="24"/>
          <w:szCs w:val="24"/>
        </w:rPr>
        <w:t>the</w:t>
      </w:r>
      <w:r>
        <w:rPr>
          <w:rFonts w:ascii="Trebuchet MS" w:hAnsi="Trebuchet MS"/>
          <w:sz w:val="24"/>
          <w:szCs w:val="24"/>
        </w:rPr>
        <w:t xml:space="preserve"> insight provided in this project regarding</w:t>
      </w:r>
      <w:r w:rsidR="00823519">
        <w:rPr>
          <w:rFonts w:ascii="Trebuchet MS" w:hAnsi="Trebuchet MS"/>
          <w:sz w:val="24"/>
          <w:szCs w:val="24"/>
        </w:rPr>
        <w:t xml:space="preserve"> the</w:t>
      </w:r>
      <w:r>
        <w:rPr>
          <w:rFonts w:ascii="Trebuchet MS" w:hAnsi="Trebuchet MS"/>
          <w:sz w:val="24"/>
          <w:szCs w:val="24"/>
        </w:rPr>
        <w:t xml:space="preserve"> segregation of customers by age</w:t>
      </w:r>
      <w:r w:rsidR="004F1DA8">
        <w:rPr>
          <w:rFonts w:ascii="Trebuchet MS" w:hAnsi="Trebuchet MS"/>
          <w:sz w:val="24"/>
          <w:szCs w:val="24"/>
        </w:rPr>
        <w:t>,</w:t>
      </w:r>
      <w:r>
        <w:rPr>
          <w:rFonts w:ascii="Trebuchet MS" w:hAnsi="Trebuchet MS"/>
          <w:sz w:val="24"/>
          <w:szCs w:val="24"/>
        </w:rPr>
        <w:t xml:space="preserve"> </w:t>
      </w:r>
      <w:r w:rsidR="004F1DA8">
        <w:rPr>
          <w:rFonts w:ascii="Trebuchet MS" w:hAnsi="Trebuchet MS"/>
          <w:sz w:val="24"/>
          <w:szCs w:val="24"/>
        </w:rPr>
        <w:t>considering</w:t>
      </w:r>
      <w:r>
        <w:rPr>
          <w:rFonts w:ascii="Trebuchet MS" w:hAnsi="Trebuchet MS"/>
          <w:sz w:val="24"/>
          <w:szCs w:val="24"/>
        </w:rPr>
        <w:t xml:space="preserve"> the value each category has contribut</w:t>
      </w:r>
      <w:r w:rsidR="004F1DA8">
        <w:rPr>
          <w:rFonts w:ascii="Trebuchet MS" w:hAnsi="Trebuchet MS"/>
          <w:sz w:val="24"/>
          <w:szCs w:val="24"/>
        </w:rPr>
        <w:t>ed to business in the past year.</w:t>
      </w:r>
      <w:r>
        <w:rPr>
          <w:rFonts w:ascii="Trebuchet MS" w:hAnsi="Trebuchet MS"/>
          <w:sz w:val="24"/>
          <w:szCs w:val="24"/>
        </w:rPr>
        <w:t xml:space="preserve"> </w:t>
      </w:r>
      <w:r w:rsidR="004F1DA8">
        <w:rPr>
          <w:rFonts w:ascii="Trebuchet MS" w:hAnsi="Trebuchet MS"/>
          <w:sz w:val="24"/>
          <w:szCs w:val="24"/>
        </w:rPr>
        <w:t>A</w:t>
      </w:r>
      <w:r>
        <w:rPr>
          <w:rFonts w:ascii="Trebuchet MS" w:hAnsi="Trebuchet MS"/>
          <w:sz w:val="24"/>
          <w:szCs w:val="24"/>
        </w:rPr>
        <w:t>lso, the positive impact of the sales promotion on the sales of elect</w:t>
      </w:r>
      <w:r w:rsidR="000165D3">
        <w:rPr>
          <w:rFonts w:ascii="Trebuchet MS" w:hAnsi="Trebuchet MS"/>
          <w:sz w:val="24"/>
          <w:szCs w:val="24"/>
        </w:rPr>
        <w:t>r</w:t>
      </w:r>
      <w:r w:rsidR="004F1DA8">
        <w:rPr>
          <w:rFonts w:ascii="Trebuchet MS" w:hAnsi="Trebuchet MS"/>
          <w:sz w:val="24"/>
          <w:szCs w:val="24"/>
        </w:rPr>
        <w:t>onic products</w:t>
      </w:r>
      <w:r w:rsidR="00823519">
        <w:rPr>
          <w:rFonts w:ascii="Trebuchet MS" w:hAnsi="Trebuchet MS"/>
          <w:sz w:val="24"/>
          <w:szCs w:val="24"/>
        </w:rPr>
        <w:t>,</w:t>
      </w:r>
      <w:r w:rsidR="000165D3">
        <w:rPr>
          <w:rFonts w:ascii="Trebuchet MS" w:hAnsi="Trebuchet MS"/>
          <w:sz w:val="24"/>
          <w:szCs w:val="24"/>
        </w:rPr>
        <w:t xml:space="preserve"> and</w:t>
      </w:r>
      <w:r w:rsidR="004F1DA8">
        <w:rPr>
          <w:rFonts w:ascii="Trebuchet MS" w:hAnsi="Trebuchet MS"/>
          <w:sz w:val="24"/>
          <w:szCs w:val="24"/>
        </w:rPr>
        <w:t xml:space="preserve"> the high demand of electronic</w:t>
      </w:r>
      <w:r w:rsidR="000165D3">
        <w:rPr>
          <w:rFonts w:ascii="Trebuchet MS" w:hAnsi="Trebuchet MS"/>
          <w:sz w:val="24"/>
          <w:szCs w:val="24"/>
        </w:rPr>
        <w:t xml:space="preserve"> product</w:t>
      </w:r>
      <w:r w:rsidR="00823519">
        <w:rPr>
          <w:rFonts w:ascii="Trebuchet MS" w:hAnsi="Trebuchet MS"/>
          <w:sz w:val="24"/>
          <w:szCs w:val="24"/>
        </w:rPr>
        <w:t>s</w:t>
      </w:r>
      <w:r w:rsidR="000165D3">
        <w:rPr>
          <w:rFonts w:ascii="Trebuchet MS" w:hAnsi="Trebuchet MS"/>
          <w:sz w:val="24"/>
          <w:szCs w:val="24"/>
        </w:rPr>
        <w:t xml:space="preserve"> at the end of the year, can be </w:t>
      </w:r>
      <w:r w:rsidR="004F1DA8">
        <w:rPr>
          <w:rFonts w:ascii="Trebuchet MS" w:hAnsi="Trebuchet MS"/>
          <w:sz w:val="24"/>
          <w:szCs w:val="24"/>
        </w:rPr>
        <w:t>adapted</w:t>
      </w:r>
      <w:r w:rsidR="000165D3">
        <w:rPr>
          <w:rFonts w:ascii="Trebuchet MS" w:hAnsi="Trebuchet MS"/>
          <w:sz w:val="24"/>
          <w:szCs w:val="24"/>
        </w:rPr>
        <w:t xml:space="preserve"> into actionable </w:t>
      </w:r>
      <w:r w:rsidR="00823519">
        <w:rPr>
          <w:rFonts w:ascii="Trebuchet MS" w:hAnsi="Trebuchet MS"/>
          <w:sz w:val="24"/>
          <w:szCs w:val="24"/>
        </w:rPr>
        <w:t>steps</w:t>
      </w:r>
      <w:r w:rsidR="000165D3">
        <w:rPr>
          <w:rFonts w:ascii="Trebuchet MS" w:hAnsi="Trebuchet MS"/>
          <w:sz w:val="24"/>
          <w:szCs w:val="24"/>
        </w:rPr>
        <w:t xml:space="preserve"> toward</w:t>
      </w:r>
      <w:r w:rsidR="00823519">
        <w:rPr>
          <w:rFonts w:ascii="Trebuchet MS" w:hAnsi="Trebuchet MS"/>
          <w:sz w:val="24"/>
          <w:szCs w:val="24"/>
        </w:rPr>
        <w:t>s</w:t>
      </w:r>
      <w:r w:rsidR="000165D3">
        <w:rPr>
          <w:rFonts w:ascii="Trebuchet MS" w:hAnsi="Trebuchet MS"/>
          <w:sz w:val="24"/>
          <w:szCs w:val="24"/>
        </w:rPr>
        <w:t xml:space="preserve"> better strategic planning and improved sales performance in the coming year. For effective implementation of these finding, I am available for further discussion and collaboration.</w:t>
      </w:r>
    </w:p>
    <w:p w:rsidR="00816A2D" w:rsidRPr="00A51FC1" w:rsidRDefault="00816A2D" w:rsidP="00816A2D">
      <w:pPr>
        <w:jc w:val="both"/>
        <w:rPr>
          <w:rFonts w:ascii="Trebuchet MS" w:hAnsi="Trebuchet MS"/>
        </w:rPr>
      </w:pPr>
    </w:p>
    <w:p w:rsidR="00DC6AE4" w:rsidRPr="00A51FC1" w:rsidRDefault="00DC6AE4" w:rsidP="00816A2D">
      <w:pPr>
        <w:jc w:val="both"/>
        <w:rPr>
          <w:rFonts w:ascii="Trebuchet MS" w:hAnsi="Trebuchet MS"/>
        </w:rPr>
      </w:pPr>
      <w:bookmarkStart w:id="0" w:name="_GoBack"/>
      <w:bookmarkEnd w:id="0"/>
    </w:p>
    <w:sectPr w:rsidR="00DC6AE4" w:rsidRPr="00A51FC1" w:rsidSect="007F3E7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35BB0"/>
    <w:multiLevelType w:val="hybridMultilevel"/>
    <w:tmpl w:val="9050D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BA3962"/>
    <w:multiLevelType w:val="hybridMultilevel"/>
    <w:tmpl w:val="25A0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90ECF"/>
    <w:multiLevelType w:val="hybridMultilevel"/>
    <w:tmpl w:val="B656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87E8B"/>
    <w:multiLevelType w:val="hybridMultilevel"/>
    <w:tmpl w:val="BB4A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B7F47"/>
    <w:multiLevelType w:val="hybridMultilevel"/>
    <w:tmpl w:val="28CC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505FC"/>
    <w:multiLevelType w:val="hybridMultilevel"/>
    <w:tmpl w:val="719C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F0E4B"/>
    <w:multiLevelType w:val="hybridMultilevel"/>
    <w:tmpl w:val="E73449C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367601D8"/>
    <w:multiLevelType w:val="hybridMultilevel"/>
    <w:tmpl w:val="AF807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996858"/>
    <w:multiLevelType w:val="hybridMultilevel"/>
    <w:tmpl w:val="7DC6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74A3"/>
    <w:multiLevelType w:val="multilevel"/>
    <w:tmpl w:val="E25C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310B8"/>
    <w:multiLevelType w:val="hybridMultilevel"/>
    <w:tmpl w:val="263668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11433D"/>
    <w:multiLevelType w:val="multilevel"/>
    <w:tmpl w:val="92E4B38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61942FB"/>
    <w:multiLevelType w:val="hybridMultilevel"/>
    <w:tmpl w:val="D5280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24A05"/>
    <w:multiLevelType w:val="hybridMultilevel"/>
    <w:tmpl w:val="EF9CFBB6"/>
    <w:lvl w:ilvl="0" w:tplc="60287D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023536"/>
    <w:multiLevelType w:val="hybridMultilevel"/>
    <w:tmpl w:val="1DA46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0"/>
  </w:num>
  <w:num w:numId="5">
    <w:abstractNumId w:val="1"/>
  </w:num>
  <w:num w:numId="6">
    <w:abstractNumId w:val="5"/>
  </w:num>
  <w:num w:numId="7">
    <w:abstractNumId w:val="6"/>
  </w:num>
  <w:num w:numId="8">
    <w:abstractNumId w:val="14"/>
  </w:num>
  <w:num w:numId="9">
    <w:abstractNumId w:val="8"/>
  </w:num>
  <w:num w:numId="10">
    <w:abstractNumId w:val="3"/>
  </w:num>
  <w:num w:numId="11">
    <w:abstractNumId w:val="2"/>
  </w:num>
  <w:num w:numId="12">
    <w:abstractNumId w:val="4"/>
  </w:num>
  <w:num w:numId="13">
    <w:abstractNumId w:val="0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73"/>
    <w:rsid w:val="00012FE5"/>
    <w:rsid w:val="000165D3"/>
    <w:rsid w:val="00026AA7"/>
    <w:rsid w:val="000367A1"/>
    <w:rsid w:val="00041FAB"/>
    <w:rsid w:val="00075240"/>
    <w:rsid w:val="00093CC4"/>
    <w:rsid w:val="000B34A0"/>
    <w:rsid w:val="000C6F25"/>
    <w:rsid w:val="000E57F1"/>
    <w:rsid w:val="001342C0"/>
    <w:rsid w:val="00190EBB"/>
    <w:rsid w:val="001C7ADC"/>
    <w:rsid w:val="0021139E"/>
    <w:rsid w:val="00212B23"/>
    <w:rsid w:val="002258AB"/>
    <w:rsid w:val="00227C43"/>
    <w:rsid w:val="002404C4"/>
    <w:rsid w:val="00244AD1"/>
    <w:rsid w:val="00247379"/>
    <w:rsid w:val="00256072"/>
    <w:rsid w:val="00386683"/>
    <w:rsid w:val="00395E78"/>
    <w:rsid w:val="00397B20"/>
    <w:rsid w:val="003A4BB8"/>
    <w:rsid w:val="003A6611"/>
    <w:rsid w:val="003C5E72"/>
    <w:rsid w:val="003D5769"/>
    <w:rsid w:val="003E643E"/>
    <w:rsid w:val="003F370C"/>
    <w:rsid w:val="0045119A"/>
    <w:rsid w:val="004559F9"/>
    <w:rsid w:val="004910B0"/>
    <w:rsid w:val="004C65D4"/>
    <w:rsid w:val="004F1DA8"/>
    <w:rsid w:val="00500F4F"/>
    <w:rsid w:val="00503737"/>
    <w:rsid w:val="0056336E"/>
    <w:rsid w:val="005A35E5"/>
    <w:rsid w:val="005A41EE"/>
    <w:rsid w:val="005C0F44"/>
    <w:rsid w:val="005D5D0A"/>
    <w:rsid w:val="006621A3"/>
    <w:rsid w:val="00674259"/>
    <w:rsid w:val="00690D52"/>
    <w:rsid w:val="0069676F"/>
    <w:rsid w:val="006A5B94"/>
    <w:rsid w:val="006D0994"/>
    <w:rsid w:val="006D3892"/>
    <w:rsid w:val="006D49A1"/>
    <w:rsid w:val="00715C6F"/>
    <w:rsid w:val="007502F5"/>
    <w:rsid w:val="00764073"/>
    <w:rsid w:val="00765620"/>
    <w:rsid w:val="00797B35"/>
    <w:rsid w:val="007A005A"/>
    <w:rsid w:val="007D0EED"/>
    <w:rsid w:val="007E08FB"/>
    <w:rsid w:val="007E6B55"/>
    <w:rsid w:val="007F3E76"/>
    <w:rsid w:val="007F4324"/>
    <w:rsid w:val="00806689"/>
    <w:rsid w:val="00811054"/>
    <w:rsid w:val="00816504"/>
    <w:rsid w:val="00816A2D"/>
    <w:rsid w:val="00822CBF"/>
    <w:rsid w:val="00823519"/>
    <w:rsid w:val="0083165F"/>
    <w:rsid w:val="008375D3"/>
    <w:rsid w:val="00854B95"/>
    <w:rsid w:val="00882A3B"/>
    <w:rsid w:val="008865B8"/>
    <w:rsid w:val="008A0CF4"/>
    <w:rsid w:val="008A599B"/>
    <w:rsid w:val="008A65A4"/>
    <w:rsid w:val="008B6A06"/>
    <w:rsid w:val="008B78C7"/>
    <w:rsid w:val="00900BC4"/>
    <w:rsid w:val="00927839"/>
    <w:rsid w:val="009525F2"/>
    <w:rsid w:val="00955DDD"/>
    <w:rsid w:val="00985089"/>
    <w:rsid w:val="009912C7"/>
    <w:rsid w:val="009940B1"/>
    <w:rsid w:val="009949D5"/>
    <w:rsid w:val="009B2890"/>
    <w:rsid w:val="009C1A76"/>
    <w:rsid w:val="009D1918"/>
    <w:rsid w:val="009F54EE"/>
    <w:rsid w:val="00A07099"/>
    <w:rsid w:val="00A13B18"/>
    <w:rsid w:val="00A47C1D"/>
    <w:rsid w:val="00A51FC1"/>
    <w:rsid w:val="00A54CF4"/>
    <w:rsid w:val="00A603CC"/>
    <w:rsid w:val="00A63FB6"/>
    <w:rsid w:val="00A85B1D"/>
    <w:rsid w:val="00AA23C6"/>
    <w:rsid w:val="00AB6BBE"/>
    <w:rsid w:val="00AD1B82"/>
    <w:rsid w:val="00AE2D1B"/>
    <w:rsid w:val="00B00484"/>
    <w:rsid w:val="00B05935"/>
    <w:rsid w:val="00B072C3"/>
    <w:rsid w:val="00B52DF3"/>
    <w:rsid w:val="00B76735"/>
    <w:rsid w:val="00B8469A"/>
    <w:rsid w:val="00B95D8C"/>
    <w:rsid w:val="00BB2164"/>
    <w:rsid w:val="00C46893"/>
    <w:rsid w:val="00C86484"/>
    <w:rsid w:val="00C928D2"/>
    <w:rsid w:val="00CD6AD9"/>
    <w:rsid w:val="00CF31F3"/>
    <w:rsid w:val="00CF35AB"/>
    <w:rsid w:val="00D12BE8"/>
    <w:rsid w:val="00D2569D"/>
    <w:rsid w:val="00D73164"/>
    <w:rsid w:val="00D82253"/>
    <w:rsid w:val="00D83045"/>
    <w:rsid w:val="00DA2ABB"/>
    <w:rsid w:val="00DA4E6C"/>
    <w:rsid w:val="00DC4328"/>
    <w:rsid w:val="00DC6AE4"/>
    <w:rsid w:val="00DF31AD"/>
    <w:rsid w:val="00DF4B74"/>
    <w:rsid w:val="00E13769"/>
    <w:rsid w:val="00E21EFA"/>
    <w:rsid w:val="00E312FE"/>
    <w:rsid w:val="00E46B80"/>
    <w:rsid w:val="00E52AA2"/>
    <w:rsid w:val="00E7679A"/>
    <w:rsid w:val="00EA5F1F"/>
    <w:rsid w:val="00EC4D83"/>
    <w:rsid w:val="00EC76E6"/>
    <w:rsid w:val="00EE2C91"/>
    <w:rsid w:val="00EE48D5"/>
    <w:rsid w:val="00EF0058"/>
    <w:rsid w:val="00F02971"/>
    <w:rsid w:val="00F43FD0"/>
    <w:rsid w:val="00FC57B4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77360-3C60-49D4-9E6C-B8CB74BA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164"/>
    <w:pPr>
      <w:keepNext/>
      <w:keepLines/>
      <w:numPr>
        <w:numId w:val="2"/>
      </w:numPr>
      <w:spacing w:before="40" w:after="0"/>
      <w:ind w:left="1080"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31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2CBF"/>
    <w:pPr>
      <w:ind w:left="720"/>
      <w:contextualSpacing/>
    </w:pPr>
  </w:style>
  <w:style w:type="table" w:styleId="TableGrid">
    <w:name w:val="Table Grid"/>
    <w:basedOn w:val="TableNormal"/>
    <w:uiPriority w:val="39"/>
    <w:rsid w:val="00816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31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Microsoft account</cp:lastModifiedBy>
  <cp:revision>21</cp:revision>
  <dcterms:created xsi:type="dcterms:W3CDTF">2024-04-13T22:39:00Z</dcterms:created>
  <dcterms:modified xsi:type="dcterms:W3CDTF">2024-04-13T23:31:00Z</dcterms:modified>
</cp:coreProperties>
</file>