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Отчет по лабораторной работе</w:t>
      </w:r>
    </w:p>
    <w:p w:rsidR="006353D4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Курс</w:t>
      </w:r>
      <w:r w:rsidR="006353D4" w:rsidRPr="00AD2E39">
        <w:rPr>
          <w:rFonts w:ascii="Times New Roman" w:hAnsi="Times New Roman" w:cs="Times New Roman"/>
          <w:sz w:val="30"/>
          <w:szCs w:val="30"/>
        </w:rPr>
        <w:t>: «</w:t>
      </w:r>
      <w:r w:rsidR="000C07F0">
        <w:rPr>
          <w:rFonts w:ascii="Times New Roman" w:hAnsi="Times New Roman" w:cs="Times New Roman"/>
          <w:sz w:val="30"/>
          <w:szCs w:val="30"/>
        </w:rPr>
        <w:t>Базы данных</w:t>
      </w:r>
      <w:r w:rsidR="006353D4" w:rsidRPr="00AD2E39">
        <w:rPr>
          <w:rFonts w:ascii="Times New Roman" w:hAnsi="Times New Roman" w:cs="Times New Roman"/>
          <w:sz w:val="30"/>
          <w:szCs w:val="30"/>
        </w:rPr>
        <w:t>»</w:t>
      </w:r>
    </w:p>
    <w:p w:rsidR="00524BAE" w:rsidRPr="00FE260A" w:rsidRDefault="00524BAE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Тема: «</w:t>
      </w:r>
      <w:r w:rsidR="005009E3" w:rsidRPr="005009E3">
        <w:rPr>
          <w:rFonts w:ascii="Times New Roman" w:hAnsi="Times New Roman" w:cs="Times New Roman"/>
          <w:sz w:val="30"/>
          <w:szCs w:val="30"/>
        </w:rPr>
        <w:t>Триггеры, вызовы процедур</w:t>
      </w:r>
      <w:r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524BAE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Мяснов А.В</w:t>
      </w:r>
      <w:r w:rsidR="006353D4">
        <w:rPr>
          <w:sz w:val="28"/>
          <w:szCs w:val="28"/>
        </w:rPr>
        <w:t>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</w:t>
      </w:r>
      <w:r w:rsidR="004F224B">
        <w:rPr>
          <w:sz w:val="28"/>
          <w:szCs w:val="28"/>
        </w:rPr>
        <w:t>7</w:t>
      </w:r>
    </w:p>
    <w:p w:rsidR="004A6F1C" w:rsidRDefault="004A6F1C">
      <w:pPr>
        <w:widowControl/>
        <w:suppressAutoHyphens w:val="0"/>
        <w:rPr>
          <w:rFonts w:cs="Times New Roman"/>
        </w:rPr>
      </w:pP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bookmarkEnd w:id="0"/>
      <w:r w:rsidR="00524BAE">
        <w:rPr>
          <w:rFonts w:ascii="Times New Roman" w:hAnsi="Times New Roman" w:cs="Times New Roman"/>
        </w:rPr>
        <w:t>Цель работы</w:t>
      </w:r>
    </w:p>
    <w:p w:rsidR="00524BAE" w:rsidRDefault="005009E3" w:rsidP="003A07E6">
      <w:pPr>
        <w:widowControl/>
        <w:suppressAutoHyphens w:val="0"/>
        <w:ind w:firstLine="426"/>
        <w:rPr>
          <w:rFonts w:cs="Times New Roman"/>
        </w:rPr>
      </w:pPr>
      <w:r w:rsidRPr="005009E3">
        <w:rPr>
          <w:rFonts w:cs="Times New Roman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524BAE" w:rsidRPr="00524BAE" w:rsidRDefault="00524BAE" w:rsidP="00524BAE">
      <w:pPr>
        <w:pStyle w:val="1"/>
        <w:rPr>
          <w:rFonts w:ascii="Times New Roman" w:hAnsi="Times New Roman" w:cs="Times New Roman"/>
        </w:rPr>
      </w:pPr>
      <w:r w:rsidRPr="00524BAE">
        <w:rPr>
          <w:rFonts w:ascii="Times New Roman" w:hAnsi="Times New Roman" w:cs="Times New Roman"/>
        </w:rPr>
        <w:t>2. Программа работы</w:t>
      </w:r>
    </w:p>
    <w:p w:rsidR="005009E3" w:rsidRPr="005009E3" w:rsidRDefault="005009E3" w:rsidP="005009E3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009E3">
        <w:rPr>
          <w:rFonts w:cs="Times New Roman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5009E3" w:rsidRPr="005009E3" w:rsidRDefault="005009E3" w:rsidP="005009E3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009E3">
        <w:rPr>
          <w:rFonts w:cs="Times New Roman"/>
          <w:szCs w:val="24"/>
        </w:rPr>
        <w:t>Создать триггер в соответствии с индивидуальным заданием, полученным у преподавателя</w:t>
      </w:r>
    </w:p>
    <w:p w:rsidR="005009E3" w:rsidRPr="005009E3" w:rsidRDefault="005009E3" w:rsidP="005009E3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009E3">
        <w:rPr>
          <w:rFonts w:cs="Times New Roman"/>
          <w:szCs w:val="24"/>
        </w:rPr>
        <w:t>Создать триггер в соответствии с индивидуальным заданием, вызывающий хранимую процедуру</w:t>
      </w:r>
    </w:p>
    <w:p w:rsidR="005009E3" w:rsidRPr="005009E3" w:rsidRDefault="005009E3" w:rsidP="005009E3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009E3">
        <w:rPr>
          <w:rFonts w:cs="Times New Roman"/>
          <w:szCs w:val="24"/>
        </w:rPr>
        <w:t xml:space="preserve">Выложить скрипт с созданными сущностями в </w:t>
      </w:r>
      <w:r>
        <w:rPr>
          <w:rFonts w:cs="Times New Roman"/>
          <w:szCs w:val="24"/>
          <w:lang w:val="en-US"/>
        </w:rPr>
        <w:t>github</w:t>
      </w:r>
    </w:p>
    <w:p w:rsidR="003A07E6" w:rsidRPr="005009E3" w:rsidRDefault="005009E3" w:rsidP="005009E3">
      <w:pPr>
        <w:pStyle w:val="ad"/>
        <w:widowControl/>
        <w:numPr>
          <w:ilvl w:val="0"/>
          <w:numId w:val="12"/>
        </w:numPr>
        <w:suppressAutoHyphens w:val="0"/>
        <w:ind w:left="709"/>
        <w:rPr>
          <w:rFonts w:cs="Times New Roman"/>
          <w:szCs w:val="24"/>
        </w:rPr>
      </w:pPr>
      <w:r w:rsidRPr="005009E3">
        <w:rPr>
          <w:rFonts w:cs="Times New Roman"/>
          <w:szCs w:val="24"/>
        </w:rPr>
        <w:t>Продемонстрировать результаты преподавателю</w:t>
      </w:r>
    </w:p>
    <w:p w:rsidR="001E1276" w:rsidRDefault="00916ADF" w:rsidP="001E1276">
      <w:pPr>
        <w:pStyle w:val="1"/>
        <w:rPr>
          <w:rFonts w:ascii="Times New Roman" w:hAnsi="Times New Roman" w:cs="Times New Roman"/>
        </w:rPr>
      </w:pPr>
      <w:bookmarkStart w:id="1" w:name="_Toc466761571"/>
      <w:r>
        <w:rPr>
          <w:rFonts w:ascii="Times New Roman" w:hAnsi="Times New Roman" w:cs="Times New Roman"/>
        </w:rPr>
        <w:t>3</w:t>
      </w:r>
      <w:r w:rsidR="001E1276">
        <w:rPr>
          <w:rFonts w:ascii="Times New Roman" w:hAnsi="Times New Roman" w:cs="Times New Roman"/>
        </w:rPr>
        <w:t xml:space="preserve">. </w:t>
      </w:r>
      <w:bookmarkEnd w:id="1"/>
      <w:r w:rsidR="004F224B">
        <w:rPr>
          <w:rFonts w:ascii="Times New Roman" w:hAnsi="Times New Roman" w:cs="Times New Roman"/>
        </w:rPr>
        <w:t>Индивидуальное задание</w:t>
      </w:r>
    </w:p>
    <w:p w:rsidR="005009E3" w:rsidRDefault="005009E3" w:rsidP="005009E3">
      <w:pPr>
        <w:pStyle w:val="a0"/>
        <w:numPr>
          <w:ilvl w:val="0"/>
          <w:numId w:val="13"/>
        </w:numPr>
        <w:spacing w:after="0"/>
      </w:pPr>
      <w:r>
        <w:t>При добавлении данных о несовместимости лекарств проверять дублирование данных. При обнаружении дубля - выбрасывать исключение.</w:t>
      </w:r>
    </w:p>
    <w:p w:rsidR="004F224B" w:rsidRPr="004F224B" w:rsidRDefault="005009E3" w:rsidP="005009E3">
      <w:pPr>
        <w:pStyle w:val="a0"/>
        <w:numPr>
          <w:ilvl w:val="0"/>
          <w:numId w:val="13"/>
        </w:numPr>
        <w:spacing w:after="0"/>
      </w:pPr>
      <w:r>
        <w:t>При добавлении лекарства для диагноза проверять на несовместимость с другими лекарствами диагноза. Если есть несовместимость - не добавлять.</w:t>
      </w:r>
    </w:p>
    <w:p w:rsidR="004F224B" w:rsidRPr="00007882" w:rsidRDefault="004F224B" w:rsidP="00007882">
      <w:pPr>
        <w:pStyle w:val="1"/>
        <w:rPr>
          <w:rFonts w:ascii="Times New Roman" w:hAnsi="Times New Roman" w:cs="Times New Roman"/>
        </w:rPr>
      </w:pPr>
      <w:r w:rsidRPr="004F224B">
        <w:rPr>
          <w:rFonts w:ascii="Times New Roman" w:hAnsi="Times New Roman" w:cs="Times New Roman"/>
        </w:rPr>
        <w:t>4. Ход работы</w:t>
      </w:r>
      <w:bookmarkStart w:id="2" w:name="_Toc466761574"/>
    </w:p>
    <w:p w:rsidR="005009E3" w:rsidRPr="005009E3" w:rsidRDefault="005009E3" w:rsidP="005009E3">
      <w:pPr>
        <w:pStyle w:val="a0"/>
        <w:ind w:firstLine="426"/>
      </w:pPr>
      <w:r>
        <w:rPr>
          <w:lang w:val="en-US"/>
        </w:rPr>
        <w:t>SQL-</w:t>
      </w:r>
      <w:r>
        <w:t>диаграмма базы данных:</w:t>
      </w:r>
    </w:p>
    <w:p w:rsidR="005009E3" w:rsidRDefault="00634AA5" w:rsidP="00634AA5">
      <w:pPr>
        <w:pStyle w:val="a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38pt;height:283pt">
            <v:imagedata r:id="rId8" o:title="diagram_after_alter"/>
          </v:shape>
        </w:pict>
      </w:r>
    </w:p>
    <w:p w:rsidR="005009E3" w:rsidRPr="00634AA5" w:rsidRDefault="005009E3" w:rsidP="005009E3">
      <w:pPr>
        <w:pStyle w:val="a0"/>
        <w:ind w:firstLine="426"/>
        <w:rPr>
          <w:b/>
        </w:rPr>
      </w:pPr>
      <w:r w:rsidRPr="00634AA5">
        <w:rPr>
          <w:b/>
          <w:sz w:val="28"/>
        </w:rPr>
        <w:t>Триггер для автоматического заполнения ключевого поля</w:t>
      </w:r>
    </w:p>
    <w:p w:rsidR="00634AA5" w:rsidRPr="00634AA5" w:rsidRDefault="005009E3" w:rsidP="005009E3">
      <w:pPr>
        <w:pStyle w:val="a0"/>
        <w:ind w:firstLine="426"/>
      </w:pPr>
      <w:r>
        <w:t>Для решения задачи автоматического заполнения клю</w:t>
      </w:r>
      <w:r w:rsidR="00634AA5">
        <w:t xml:space="preserve">чевого поля таблицы болезней, был создан генератор </w:t>
      </w:r>
      <w:r w:rsidR="00634AA5" w:rsidRPr="00634AA5">
        <w:t>DISEASE_GENERATOR</w:t>
      </w:r>
      <w:r w:rsidR="00634AA5">
        <w:t xml:space="preserve">. Генератор определяет следующее значение для ключевого поля </w:t>
      </w:r>
      <w:r w:rsidR="00634AA5">
        <w:rPr>
          <w:lang w:val="en-US"/>
        </w:rPr>
        <w:t>ID</w:t>
      </w:r>
      <w:r w:rsidR="00634AA5" w:rsidRPr="00634AA5">
        <w:t>_</w:t>
      </w:r>
      <w:r w:rsidR="00634AA5">
        <w:rPr>
          <w:lang w:val="en-US"/>
        </w:rPr>
        <w:t>DISEASE</w:t>
      </w:r>
      <w:r w:rsidR="00634AA5" w:rsidRPr="00634AA5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4AA5" w:rsidTr="00634AA5">
        <w:tc>
          <w:tcPr>
            <w:tcW w:w="9854" w:type="dxa"/>
          </w:tcPr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lastRenderedPageBreak/>
              <w:t>CREATE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SEQUENCE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DISEASE_GENERATOR;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ALTER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SEQUENCE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DISEASE_GENERATOR RESTART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WITH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5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TRIGGER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DISEASE_AUTOINCREMENT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ACTIVE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BEFORE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POSITION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0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TEMP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BIGINT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GEN_ID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DISEASE_GENERATOR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1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ELSE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TEMP 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GEN_ID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DISEASE_GENERATOR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val="en-US" w:eastAsia="ru-RU" w:bidi="ar-SA"/>
              </w:rPr>
              <w:t>0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TEMP 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TEMP 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GEN_ID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DISEASE_GENERATOR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-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TEMP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</w:tc>
      </w:tr>
    </w:tbl>
    <w:p w:rsidR="00634AA5" w:rsidRDefault="00634AA5" w:rsidP="00634AA5">
      <w:pPr>
        <w:pStyle w:val="a0"/>
        <w:spacing w:before="120"/>
        <w:ind w:firstLine="426"/>
      </w:pPr>
      <w:r>
        <w:t>Проверим корректность работы триггера: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4AA5" w:rsidTr="00634AA5">
        <w:tc>
          <w:tcPr>
            <w:tcW w:w="9854" w:type="dxa"/>
          </w:tcPr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DISEASE_NAME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20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'Оспа'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'Акромегалия'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'Алюминоз'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DISEASE_NAME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45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'Ангина'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DISEASE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DISEASE_NAME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34AA5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eastAsia="ru-RU" w:bidi="ar-SA"/>
              </w:rPr>
              <w:t>'Анурия'</w:t>
            </w:r>
            <w:r w:rsidRPr="00634AA5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34AA5" w:rsidRPr="00634AA5" w:rsidRDefault="00634AA5" w:rsidP="00634AA5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34AA5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634AA5" w:rsidRPr="00634AA5" w:rsidRDefault="00634AA5" w:rsidP="00634AA5">
      <w:pPr>
        <w:pStyle w:val="a0"/>
        <w:spacing w:before="120"/>
        <w:ind w:firstLine="426"/>
      </w:pPr>
      <w:r>
        <w:t>Данные таблицы болезней до</w:t>
      </w:r>
      <w:r w:rsidRPr="00634AA5">
        <w:t xml:space="preserve"> </w:t>
      </w:r>
      <w:r>
        <w:t xml:space="preserve">и после </w:t>
      </w:r>
      <w:r>
        <w:rPr>
          <w:lang w:val="en-US"/>
        </w:rPr>
        <w:t>INSERT</w:t>
      </w:r>
      <w:r w:rsidRPr="00634AA5">
        <w:t>:</w:t>
      </w:r>
    </w:p>
    <w:p w:rsidR="00634AA5" w:rsidRDefault="00634AA5" w:rsidP="00634AA5">
      <w:pPr>
        <w:pStyle w:val="a0"/>
        <w:spacing w:before="120"/>
        <w:ind w:firstLine="426"/>
        <w:sectPr w:rsidR="00634AA5" w:rsidSect="0076373C">
          <w:footerReference w:type="default" r:id="rId9"/>
          <w:type w:val="continuous"/>
          <w:pgSz w:w="11906" w:h="16838" w:code="9"/>
          <w:pgMar w:top="1134" w:right="1134" w:bottom="1170" w:left="1134" w:header="720" w:footer="720" w:gutter="0"/>
          <w:cols w:space="720"/>
          <w:titlePg/>
          <w:docGrid w:linePitch="600" w:charSpace="32768"/>
        </w:sectPr>
      </w:pPr>
    </w:p>
    <w:p w:rsidR="00634AA5" w:rsidRPr="00634AA5" w:rsidRDefault="00F36D8A" w:rsidP="00634AA5">
      <w:pPr>
        <w:pStyle w:val="a0"/>
        <w:spacing w:before="120"/>
        <w:ind w:firstLine="426"/>
      </w:pPr>
      <w:r>
        <w:lastRenderedPageBreak/>
        <w:pict>
          <v:shape id="_x0000_i1042" type="#_x0000_t75" style="width:165pt;height:117.5pt">
            <v:imagedata r:id="rId10" o:title="check_t1_before"/>
          </v:shape>
        </w:pict>
      </w:r>
    </w:p>
    <w:p w:rsidR="00634AA5" w:rsidRDefault="00F36D8A" w:rsidP="005009E3">
      <w:pPr>
        <w:pStyle w:val="a0"/>
        <w:ind w:firstLine="426"/>
        <w:sectPr w:rsidR="00634AA5" w:rsidSect="00634AA5">
          <w:type w:val="continuous"/>
          <w:pgSz w:w="11906" w:h="16838" w:code="9"/>
          <w:pgMar w:top="1134" w:right="1134" w:bottom="1170" w:left="1134" w:header="720" w:footer="720" w:gutter="0"/>
          <w:cols w:num="2" w:space="720"/>
          <w:titlePg/>
          <w:docGrid w:linePitch="600" w:charSpace="32768"/>
        </w:sectPr>
      </w:pPr>
      <w:r>
        <w:lastRenderedPageBreak/>
        <w:pict>
          <v:shape id="_x0000_i1043" type="#_x0000_t75" style="width:123.5pt;height:149pt">
            <v:imagedata r:id="rId11" o:title="check_t1_after"/>
          </v:shape>
        </w:pict>
      </w:r>
    </w:p>
    <w:p w:rsidR="005009E3" w:rsidRDefault="005009E3" w:rsidP="005009E3">
      <w:pPr>
        <w:pStyle w:val="a0"/>
        <w:ind w:firstLine="426"/>
      </w:pPr>
    </w:p>
    <w:p w:rsidR="005009E3" w:rsidRDefault="005009E3" w:rsidP="005009E3">
      <w:pPr>
        <w:pStyle w:val="a0"/>
        <w:ind w:firstLine="426"/>
      </w:pPr>
    </w:p>
    <w:p w:rsidR="00F36D8A" w:rsidRDefault="00F36D8A" w:rsidP="005009E3">
      <w:pPr>
        <w:pStyle w:val="a0"/>
        <w:ind w:firstLine="426"/>
      </w:pPr>
    </w:p>
    <w:p w:rsidR="00146E84" w:rsidRPr="00146E84" w:rsidRDefault="00146E84" w:rsidP="005009E3">
      <w:pPr>
        <w:pStyle w:val="a0"/>
        <w:ind w:firstLine="426"/>
        <w:rPr>
          <w:rFonts w:cs="Times New Roman"/>
          <w:b/>
        </w:rPr>
      </w:pPr>
      <w:r w:rsidRPr="00146E84">
        <w:rPr>
          <w:rFonts w:cs="Times New Roman"/>
          <w:b/>
          <w:sz w:val="28"/>
        </w:rPr>
        <w:lastRenderedPageBreak/>
        <w:t>Триггер для контроля целостности данных в подчиненной таблице</w:t>
      </w:r>
    </w:p>
    <w:p w:rsidR="00146E84" w:rsidRDefault="00146E84" w:rsidP="005009E3">
      <w:pPr>
        <w:pStyle w:val="a0"/>
        <w:ind w:firstLine="426"/>
        <w:rPr>
          <w:rFonts w:cs="Times New Roman"/>
        </w:rPr>
      </w:pPr>
      <w:r>
        <w:rPr>
          <w:rFonts w:cs="Times New Roman"/>
        </w:rPr>
        <w:t>При изменении данных о клиенте, проверяется не содержится ли он в таблице заказов, и если содержится, то выбрасывается соответствующее исключение: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0933" w:rsidTr="00AB0933">
        <w:tc>
          <w:tcPr>
            <w:tcW w:w="9854" w:type="dxa"/>
          </w:tcPr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CLIENT_CONTAINS_IN_OTHER_TABLE </w:t>
            </w:r>
            <w:r w:rsidRPr="00AB0933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'It is impossible to modify client, besause he is contains in other table.'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TRIGGER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CLIENT_MODIFY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CLIENT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BEFORE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DELETE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OR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UPDATE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OLD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ID_CLIENT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REQUEST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CLIENT_CONTAINS_IN_OTHER_TABLE;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</w:tc>
      </w:tr>
    </w:tbl>
    <w:p w:rsidR="00146E84" w:rsidRPr="00146E84" w:rsidRDefault="00AB0933" w:rsidP="00AB0933">
      <w:pPr>
        <w:pStyle w:val="a0"/>
        <w:spacing w:before="120"/>
        <w:ind w:firstLine="426"/>
        <w:rPr>
          <w:rFonts w:cs="Times New Roman"/>
        </w:rPr>
      </w:pPr>
      <w:r>
        <w:t>Проверим корректность работы триггера: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0933" w:rsidTr="00AB0933">
        <w:tc>
          <w:tcPr>
            <w:tcW w:w="9854" w:type="dxa"/>
          </w:tcPr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DELETE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FROM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CLIENT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WHERE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CLIENT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.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ID_CLIENT </w:t>
            </w:r>
            <w:r w:rsidRPr="00AB09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AB09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3</w:t>
            </w: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AB0933" w:rsidRPr="00AB0933" w:rsidRDefault="00AB0933" w:rsidP="00AB09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AB09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AB0933" w:rsidRDefault="00AB0933" w:rsidP="00AB0933">
      <w:pPr>
        <w:pStyle w:val="a0"/>
        <w:spacing w:before="120"/>
        <w:ind w:firstLine="426"/>
      </w:pPr>
      <w:r>
        <w:t>Было выведено исключение, потому что третий клиент содержится в таблице запросов:</w:t>
      </w:r>
    </w:p>
    <w:p w:rsidR="00AB0933" w:rsidRDefault="00AB0933" w:rsidP="00AB0933">
      <w:pPr>
        <w:pStyle w:val="a0"/>
        <w:jc w:val="center"/>
      </w:pPr>
      <w:r>
        <w:pict>
          <v:shape id="_x0000_i1049" type="#_x0000_t75" style="width:482pt;height:21pt">
            <v:imagedata r:id="rId12" o:title="check_t2"/>
          </v:shape>
        </w:pict>
      </w:r>
    </w:p>
    <w:p w:rsidR="00AB0933" w:rsidRPr="00B47C12" w:rsidRDefault="00B47C12" w:rsidP="00B47C12">
      <w:pPr>
        <w:pStyle w:val="a0"/>
        <w:spacing w:before="240"/>
        <w:ind w:firstLine="426"/>
        <w:rPr>
          <w:b/>
        </w:rPr>
      </w:pPr>
      <w:r w:rsidRPr="00B47C12">
        <w:rPr>
          <w:b/>
          <w:sz w:val="28"/>
        </w:rPr>
        <w:t xml:space="preserve">Проверка дублирования данных для таблицы </w:t>
      </w:r>
      <w:r>
        <w:rPr>
          <w:b/>
          <w:sz w:val="28"/>
        </w:rPr>
        <w:t>несовместимости лекарств</w:t>
      </w:r>
    </w:p>
    <w:p w:rsidR="00B47C12" w:rsidRDefault="00B47C12" w:rsidP="00B47C12">
      <w:pPr>
        <w:pStyle w:val="a0"/>
        <w:ind w:firstLine="426"/>
      </w:pPr>
      <w:r>
        <w:t>Если добавляемая пара лекарств уже содержится в таблице несовместимости, то выбрасывается соответствующее исключение, если в паре оба лекарства одинаковые также выбрасывается исключение: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47C12" w:rsidTr="00B47C12">
        <w:tc>
          <w:tcPr>
            <w:tcW w:w="9854" w:type="dxa"/>
          </w:tcPr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INCOMPATIBILITY_ALREADY_EXISTS </w:t>
            </w:r>
            <w:r w:rsidRPr="00B47C12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'Incompatibility is already exists.'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INCOMPATIBILITY_DRUGS_THE_SAME </w:t>
            </w:r>
            <w:r w:rsidRPr="00B47C12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'Drugs the same.'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TRIGGER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INCOMPATIBILITY_CHECK_DOUBLE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ACTIVE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BEFORE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INSERT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CHECK_NULL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CHECK_NULL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CHECK_NULL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EXCEPTION INCOMPATIBILITY_ALREADY_EXISTS;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CHECK_NULL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CHECK_NULL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EXCEPTION INCOMPATIBILITY_ALREADY_EXISTS;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ID_DRAG_FIRST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ID_DRAG_SECOND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EXCEPTION INCOMPATIBILITY_DRUGS_THE_SAME;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</w:p>
        </w:tc>
      </w:tr>
    </w:tbl>
    <w:p w:rsidR="00B47C12" w:rsidRDefault="00B47C12" w:rsidP="00B47C12">
      <w:pPr>
        <w:pStyle w:val="a0"/>
        <w:spacing w:before="120"/>
        <w:ind w:firstLine="426"/>
      </w:pPr>
    </w:p>
    <w:p w:rsidR="00B47C12" w:rsidRDefault="00B47C12" w:rsidP="00B47C12">
      <w:pPr>
        <w:pStyle w:val="a0"/>
        <w:spacing w:before="120"/>
        <w:ind w:firstLine="426"/>
      </w:pPr>
      <w:r>
        <w:lastRenderedPageBreak/>
        <w:t>Проверим корректность работы триггера: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47C12" w:rsidTr="00B47C12">
        <w:tc>
          <w:tcPr>
            <w:tcW w:w="9854" w:type="dxa"/>
          </w:tcPr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ID_DRAG_FIRST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ID_DRAG_SECOND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9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8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ID_DRAG_FIRST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ID_DRAG_SECOND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10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8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ID_DRAG_FIRST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ID_DRAG_SECOND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11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ID_INCOMPATIBILITY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ID_DRAG_FIRST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ID_DRAG_SECOND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12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4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B47C12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5</w:t>
            </w:r>
            <w:r w:rsidRPr="00B47C12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B47C12" w:rsidRPr="00B47C12" w:rsidRDefault="00B47C12" w:rsidP="00B47C12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B47C12" w:rsidRPr="00B47C12" w:rsidRDefault="00B47C12" w:rsidP="00B47C12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B47C12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B47C12" w:rsidRDefault="00B47C12" w:rsidP="00B47C12">
      <w:pPr>
        <w:pStyle w:val="a0"/>
        <w:spacing w:before="120"/>
        <w:ind w:firstLine="426"/>
      </w:pPr>
      <w:r>
        <w:t xml:space="preserve">Состояние таблицы несовместимости до и после </w:t>
      </w:r>
      <w:r>
        <w:rPr>
          <w:lang w:val="en-US"/>
        </w:rPr>
        <w:t>INSERT</w:t>
      </w:r>
      <w:r>
        <w:t>:</w:t>
      </w:r>
    </w:p>
    <w:p w:rsidR="00B47C12" w:rsidRDefault="00B47C12" w:rsidP="005009E3">
      <w:pPr>
        <w:pStyle w:val="a0"/>
        <w:ind w:firstLine="426"/>
        <w:sectPr w:rsidR="00B47C12" w:rsidSect="0076373C">
          <w:type w:val="continuous"/>
          <w:pgSz w:w="11906" w:h="16838" w:code="9"/>
          <w:pgMar w:top="1134" w:right="1134" w:bottom="1170" w:left="1134" w:header="720" w:footer="720" w:gutter="0"/>
          <w:cols w:space="720"/>
          <w:titlePg/>
          <w:docGrid w:linePitch="600" w:charSpace="32768"/>
        </w:sectPr>
      </w:pPr>
    </w:p>
    <w:p w:rsidR="00B47C12" w:rsidRDefault="00B47C12" w:rsidP="00652D33">
      <w:pPr>
        <w:pStyle w:val="a0"/>
        <w:sectPr w:rsidR="00B47C12" w:rsidSect="00B47C12">
          <w:type w:val="continuous"/>
          <w:pgSz w:w="11906" w:h="16838" w:code="9"/>
          <w:pgMar w:top="1134" w:right="1134" w:bottom="1170" w:left="1134" w:header="720" w:footer="720" w:gutter="0"/>
          <w:cols w:num="2" w:space="720"/>
          <w:titlePg/>
          <w:docGrid w:linePitch="600" w:charSpace="32768"/>
        </w:sectPr>
      </w:pPr>
      <w:r>
        <w:lastRenderedPageBreak/>
        <w:pict>
          <v:shape id="_x0000_i1050" type="#_x0000_t75" style="width:231pt;height:119.5pt">
            <v:imagedata r:id="rId13" o:title="check_t3_before"/>
          </v:shape>
        </w:pict>
      </w:r>
      <w:r>
        <w:lastRenderedPageBreak/>
        <w:pict>
          <v:shape id="_x0000_i1060" type="#_x0000_t75" style="width:231pt;height:129pt">
            <v:imagedata r:id="rId14" o:title="check_t3_after"/>
          </v:shape>
        </w:pict>
      </w:r>
    </w:p>
    <w:p w:rsidR="00652D33" w:rsidRDefault="00652D33" w:rsidP="00652D33">
      <w:pPr>
        <w:pStyle w:val="a0"/>
        <w:ind w:firstLine="426"/>
      </w:pPr>
      <w:r>
        <w:lastRenderedPageBreak/>
        <w:t>Для первых трех</w:t>
      </w:r>
      <w:r w:rsidRPr="00652D33">
        <w:t xml:space="preserve"> </w:t>
      </w:r>
      <w:r>
        <w:t xml:space="preserve">операций </w:t>
      </w:r>
      <w:r>
        <w:rPr>
          <w:lang w:val="en-US"/>
        </w:rPr>
        <w:t>INSERT</w:t>
      </w:r>
      <w:r>
        <w:t xml:space="preserve"> были выброшены соответствующие исключения:</w:t>
      </w:r>
    </w:p>
    <w:p w:rsidR="00652D33" w:rsidRPr="00652D33" w:rsidRDefault="00652D33" w:rsidP="00652D33">
      <w:pPr>
        <w:pStyle w:val="a0"/>
      </w:pPr>
      <w:r>
        <w:pict>
          <v:shape id="_x0000_i1067" type="#_x0000_t75" style="width:481.5pt;height:47.5pt">
            <v:imagedata r:id="rId15" o:title="check_t3"/>
          </v:shape>
        </w:pict>
      </w:r>
    </w:p>
    <w:p w:rsidR="005009E3" w:rsidRDefault="00652D33" w:rsidP="00652D33">
      <w:pPr>
        <w:pStyle w:val="a0"/>
        <w:spacing w:before="240"/>
        <w:ind w:firstLine="426"/>
      </w:pPr>
      <w:r w:rsidRPr="00B47C12">
        <w:rPr>
          <w:b/>
          <w:sz w:val="28"/>
        </w:rPr>
        <w:t xml:space="preserve">Проверка </w:t>
      </w:r>
      <w:r>
        <w:rPr>
          <w:b/>
          <w:sz w:val="28"/>
        </w:rPr>
        <w:t>на несовместимость с другими лекарствами</w:t>
      </w:r>
    </w:p>
    <w:p w:rsidR="005009E3" w:rsidRDefault="00652D33" w:rsidP="005009E3">
      <w:pPr>
        <w:pStyle w:val="a0"/>
        <w:ind w:firstLine="426"/>
        <w:rPr>
          <w:lang w:val="en-US"/>
        </w:rPr>
      </w:pPr>
      <w:r>
        <w:t xml:space="preserve">Была реализована проверка при попытке добавления в таблицу показаний лекарств для болезней. Очевидно, что одна и та же пара лекарство + болезнь не может содержаться одновременно и в таблице показаний, и в таблице противопоказаний. Также была реализована проверка на дублирование. Были созданы и вызваны две хранимые процедуры, которые выводят ключ таблиц показаний и противопоказаний по данным. Если данные в таблицах не найдены, то выводится </w:t>
      </w:r>
      <w:r>
        <w:rPr>
          <w:lang w:val="en-US"/>
        </w:rPr>
        <w:t>NULL: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52D33" w:rsidTr="00652D33">
        <w:tc>
          <w:tcPr>
            <w:tcW w:w="9854" w:type="dxa"/>
          </w:tcPr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INDICATION_IS_CONTRAINDICATION </w:t>
            </w:r>
            <w:r w:rsidRPr="00652D33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'Indicalion contains into contraindication table.'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EXCEPTION INDICATION_ALREADY_EXISTS </w:t>
            </w:r>
            <w:r w:rsidRPr="00652D33">
              <w:rPr>
                <w:rFonts w:ascii="Consolas" w:eastAsia="Times New Roman" w:hAnsi="Consolas" w:cs="Times New Roman"/>
                <w:color w:val="FF0000"/>
                <w:kern w:val="0"/>
                <w:sz w:val="18"/>
                <w:szCs w:val="18"/>
                <w:lang w:val="en-US" w:eastAsia="ru-RU" w:bidi="ar-SA"/>
              </w:rPr>
              <w:t>'Indicalion is already exists.'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GET_INDICATION_ID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RETURNS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INDICATION_ID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INDICATION_ID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INDICATION_ID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ID_INDICATION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:ID_DISEASE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:ID_DRUG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lastRenderedPageBreak/>
              <w:t>END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PROCEDURE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GET_CONTRAINDICATION_ID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RETURNS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CONTRAINDICATION_ID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 CONTRAINDICATION_ID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CONTRAINDICATION_ID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SELECT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ID_CONTRAINDICATION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FROM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                 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WHERE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:ID_DISEASE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AND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CONTRAINDICATION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ID_DRAG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=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:ID_DRUG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CREATE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TRIGGER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INDICATION_CHECK_CONFLICT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FOR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ACTIVE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BEFORE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INSERT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AS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DECLARE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VARIABLE CHECK_NULL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INTEGER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BEGIN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EXECUTE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PROCEDURE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GET_INDICATION_ID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RETURNING_VALUES :CHECK_NULL;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EXCEPTION INDICATION_ALREADY_EXISTS;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EXECUTE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PROCEDURE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GET_CONTRAINDICATION_ID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 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ID_DISEASE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NEW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.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ID_DRUG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RETURNING_VALUES :CHECK_NULL;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  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IF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NOT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CHECK_NULL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IS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NULL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THEN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 xml:space="preserve">        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EXCEPTION INDICATION_IS_CONTRAINDICATION;</w:t>
            </w:r>
          </w:p>
          <w:p w:rsidR="00652D33" w:rsidRPr="00652D33" w:rsidRDefault="00652D33" w:rsidP="00652D33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END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</w:tbl>
    <w:p w:rsidR="00652D33" w:rsidRPr="00652D33" w:rsidRDefault="00652D33" w:rsidP="00652D33">
      <w:pPr>
        <w:pStyle w:val="a0"/>
        <w:spacing w:before="120"/>
        <w:ind w:firstLine="426"/>
        <w:rPr>
          <w:lang w:val="en-US"/>
        </w:rPr>
      </w:pPr>
      <w:r>
        <w:lastRenderedPageBreak/>
        <w:t>Проверим корректность работы триггера: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52D33" w:rsidTr="00652D33">
        <w:tc>
          <w:tcPr>
            <w:tcW w:w="9854" w:type="dxa"/>
          </w:tcPr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ID_DISEASE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13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4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9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ID_DISEASE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14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3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9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INSERT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val="en-US" w:eastAsia="ru-RU" w:bidi="ar-SA"/>
              </w:rPr>
              <w:t>INTO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ID_INDICATION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ID_DISEASE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val="en-US" w:eastAsia="ru-RU" w:bidi="ar-SA"/>
              </w:rPr>
              <w:t> ID_DRUG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b/>
                <w:bCs/>
                <w:color w:val="993333"/>
                <w:kern w:val="0"/>
                <w:sz w:val="18"/>
                <w:szCs w:val="18"/>
                <w:lang w:eastAsia="ru-RU" w:bidi="ar-SA"/>
              </w:rPr>
              <w:t>VALUES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(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15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2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,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  <w:r w:rsidRPr="00652D33">
              <w:rPr>
                <w:rFonts w:ascii="Consolas" w:eastAsia="Times New Roman" w:hAnsi="Consolas" w:cs="Times New Roman"/>
                <w:color w:val="CC66CC"/>
                <w:kern w:val="0"/>
                <w:sz w:val="18"/>
                <w:szCs w:val="18"/>
                <w:lang w:eastAsia="ru-RU" w:bidi="ar-SA"/>
              </w:rPr>
              <w:t>9</w:t>
            </w:r>
            <w:r w:rsidRPr="00652D33">
              <w:rPr>
                <w:rFonts w:ascii="Consolas" w:eastAsia="Times New Roman" w:hAnsi="Consolas" w:cs="Times New Roman"/>
                <w:color w:val="66CC66"/>
                <w:kern w:val="0"/>
                <w:sz w:val="18"/>
                <w:szCs w:val="18"/>
                <w:lang w:eastAsia="ru-RU" w:bidi="ar-SA"/>
              </w:rPr>
              <w:t>)</w:t>
            </w: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;</w:t>
            </w:r>
          </w:p>
          <w:p w:rsidR="00652D33" w:rsidRPr="00652D33" w:rsidRDefault="00652D33" w:rsidP="00652D33">
            <w:pPr>
              <w:widowControl/>
              <w:shd w:val="clear" w:color="auto" w:fill="F8F8F8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 </w:t>
            </w:r>
          </w:p>
          <w:p w:rsidR="00652D33" w:rsidRPr="00652D33" w:rsidRDefault="00652D33" w:rsidP="00652D33">
            <w:pPr>
              <w:widowControl/>
              <w:shd w:val="clear" w:color="auto" w:fill="FFFFFF"/>
              <w:suppressAutoHyphens w:val="0"/>
              <w:textAlignment w:val="top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</w:pPr>
            <w:r w:rsidRPr="00652D3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eastAsia="ru-RU" w:bidi="ar-SA"/>
              </w:rPr>
              <w:t>COMMIT;</w:t>
            </w:r>
          </w:p>
        </w:tc>
      </w:tr>
    </w:tbl>
    <w:p w:rsidR="005009E3" w:rsidRPr="00652D33" w:rsidRDefault="00652D33" w:rsidP="00652D33">
      <w:pPr>
        <w:pStyle w:val="a0"/>
        <w:spacing w:before="120"/>
        <w:ind w:firstLine="426"/>
      </w:pPr>
      <w:r>
        <w:t xml:space="preserve">Таблицы показаний и противопоказаний до </w:t>
      </w:r>
      <w:r>
        <w:rPr>
          <w:lang w:val="en-US"/>
        </w:rPr>
        <w:t>INSERT</w:t>
      </w:r>
      <w:r w:rsidRPr="00652D33">
        <w:t>:</w:t>
      </w:r>
    </w:p>
    <w:p w:rsidR="00652D33" w:rsidRPr="00652D33" w:rsidRDefault="00F36D8A" w:rsidP="00F36D8A">
      <w:pPr>
        <w:pStyle w:val="a0"/>
        <w:spacing w:before="120"/>
      </w:pPr>
      <w:r>
        <w:pict>
          <v:shape id="_x0000_i1068" type="#_x0000_t75" style="width:335pt;height:148.5pt">
            <v:imagedata r:id="rId16" o:title="check_t4_before"/>
          </v:shape>
        </w:pict>
      </w:r>
    </w:p>
    <w:p w:rsidR="005009E3" w:rsidRDefault="00F36D8A" w:rsidP="005009E3">
      <w:pPr>
        <w:pStyle w:val="a0"/>
        <w:ind w:firstLine="426"/>
      </w:pPr>
      <w:r>
        <w:lastRenderedPageBreak/>
        <w:t xml:space="preserve">Таблицы показаний и противопоказаний </w:t>
      </w:r>
      <w:r>
        <w:t>после</w:t>
      </w:r>
      <w:r>
        <w:t xml:space="preserve"> </w:t>
      </w:r>
      <w:r>
        <w:rPr>
          <w:lang w:val="en-US"/>
        </w:rPr>
        <w:t>INSERT</w:t>
      </w:r>
      <w:r w:rsidRPr="00652D33">
        <w:t>:</w:t>
      </w:r>
    </w:p>
    <w:p w:rsidR="00F36D8A" w:rsidRDefault="00F36D8A" w:rsidP="00F36D8A">
      <w:pPr>
        <w:pStyle w:val="a0"/>
      </w:pPr>
      <w:r>
        <w:pict>
          <v:shape id="_x0000_i1075" type="#_x0000_t75" style="width:377.5pt;height:180pt">
            <v:imagedata r:id="rId17" o:title="check_t4_after"/>
          </v:shape>
        </w:pict>
      </w:r>
    </w:p>
    <w:p w:rsidR="00F36D8A" w:rsidRDefault="00F36D8A" w:rsidP="005009E3">
      <w:pPr>
        <w:pStyle w:val="a0"/>
        <w:ind w:firstLine="426"/>
      </w:pPr>
      <w:r>
        <w:t>Было добавлено только одно значение. Для всех остальных были выведены исключения:</w:t>
      </w:r>
    </w:p>
    <w:p w:rsidR="00F36D8A" w:rsidRDefault="00F36D8A" w:rsidP="00F36D8A">
      <w:pPr>
        <w:pStyle w:val="a0"/>
      </w:pPr>
      <w:r>
        <w:pict>
          <v:shape id="_x0000_i1076" type="#_x0000_t75" style="width:481.5pt;height:33pt">
            <v:imagedata r:id="rId18" o:title="check_t4"/>
          </v:shape>
        </w:pict>
      </w:r>
    </w:p>
    <w:p w:rsidR="001E1276" w:rsidRPr="007D367D" w:rsidRDefault="00524BAE" w:rsidP="007D367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D367D" w:rsidRPr="007A36F2">
        <w:rPr>
          <w:rFonts w:ascii="Times New Roman" w:hAnsi="Times New Roman" w:cs="Times New Roman"/>
        </w:rPr>
        <w:t xml:space="preserve">. </w:t>
      </w:r>
      <w:bookmarkEnd w:id="2"/>
      <w:r>
        <w:rPr>
          <w:rFonts w:ascii="Times New Roman" w:hAnsi="Times New Roman" w:cs="Times New Roman"/>
        </w:rPr>
        <w:t>Вывод</w:t>
      </w:r>
    </w:p>
    <w:p w:rsidR="00F36D8A" w:rsidRPr="00F36D8A" w:rsidRDefault="00F36D8A" w:rsidP="00087DE7">
      <w:pPr>
        <w:spacing w:line="276" w:lineRule="auto"/>
        <w:ind w:firstLine="426"/>
      </w:pPr>
      <w:r>
        <w:t>Триггер можно считать автоматической процедурой, срабатывающей на серверной стороне в результате некоторого события (</w:t>
      </w:r>
      <w:r>
        <w:rPr>
          <w:lang w:val="en-US"/>
        </w:rPr>
        <w:t>insert</w:t>
      </w:r>
      <w:r w:rsidRPr="00F36D8A">
        <w:t xml:space="preserve">, </w:t>
      </w:r>
      <w:r>
        <w:rPr>
          <w:lang w:val="en-US"/>
        </w:rPr>
        <w:t>update</w:t>
      </w:r>
      <w:r>
        <w:t>, delete)</w:t>
      </w:r>
      <w:r w:rsidRPr="00F36D8A">
        <w:t xml:space="preserve">. </w:t>
      </w:r>
      <w:r>
        <w:t>Триггер может сработать до наступления события или после.</w:t>
      </w:r>
    </w:p>
    <w:p w:rsidR="00225A8E" w:rsidRDefault="00F36D8A" w:rsidP="00087DE7">
      <w:pPr>
        <w:spacing w:line="276" w:lineRule="auto"/>
        <w:ind w:firstLine="426"/>
      </w:pPr>
      <w:r>
        <w:t>Главным преимуществом триггеров является контроль целостности базы данных любой сложности. Также упрощается логика приложения, так как часть логики выполняется на сервере.</w:t>
      </w:r>
    </w:p>
    <w:p w:rsidR="00F36D8A" w:rsidRDefault="00F36D8A" w:rsidP="00087DE7">
      <w:pPr>
        <w:spacing w:line="276" w:lineRule="auto"/>
        <w:ind w:firstLine="426"/>
      </w:pPr>
      <w:r>
        <w:t>Из недостатков триггеров можно выделить: уменьшение производительности системы при большом количестве триггеров, а также рекурсивную модификацию таблиц при неаккуратной реализации.</w:t>
      </w:r>
      <w:bookmarkStart w:id="3" w:name="_GoBack"/>
      <w:bookmarkEnd w:id="3"/>
    </w:p>
    <w:p w:rsidR="009E2535" w:rsidRDefault="009E2535" w:rsidP="00534C7D">
      <w:pPr>
        <w:spacing w:line="276" w:lineRule="auto"/>
        <w:ind w:firstLine="709"/>
      </w:pPr>
    </w:p>
    <w:p w:rsidR="004F224B" w:rsidRDefault="004F224B" w:rsidP="00534C7D">
      <w:pPr>
        <w:spacing w:line="276" w:lineRule="auto"/>
        <w:ind w:firstLine="709"/>
      </w:pPr>
    </w:p>
    <w:p w:rsidR="004F224B" w:rsidRDefault="004F224B" w:rsidP="00534C7D">
      <w:pPr>
        <w:spacing w:line="276" w:lineRule="auto"/>
        <w:ind w:firstLine="709"/>
      </w:pPr>
    </w:p>
    <w:p w:rsidR="004F224B" w:rsidRPr="009E2535" w:rsidRDefault="004F224B" w:rsidP="00534C7D">
      <w:pPr>
        <w:spacing w:line="276" w:lineRule="auto"/>
        <w:ind w:firstLine="709"/>
      </w:pPr>
    </w:p>
    <w:sectPr w:rsidR="004F224B" w:rsidRPr="009E2535" w:rsidSect="0076373C">
      <w:type w:val="continuous"/>
      <w:pgSz w:w="11906" w:h="16838" w:code="9"/>
      <w:pgMar w:top="1134" w:right="1134" w:bottom="1170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1C" w:rsidRDefault="00BF2E1C" w:rsidP="00AC6828">
      <w:r>
        <w:separator/>
      </w:r>
    </w:p>
  </w:endnote>
  <w:endnote w:type="continuationSeparator" w:id="0">
    <w:p w:rsidR="00BF2E1C" w:rsidRDefault="00BF2E1C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Content>
      <w:p w:rsidR="00652D33" w:rsidRDefault="00652D3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D8A">
          <w:rPr>
            <w:noProof/>
          </w:rPr>
          <w:t>2</w:t>
        </w:r>
        <w:r>
          <w:fldChar w:fldCharType="end"/>
        </w:r>
      </w:p>
    </w:sdtContent>
  </w:sdt>
  <w:p w:rsidR="00652D33" w:rsidRDefault="00652D3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1C" w:rsidRDefault="00BF2E1C" w:rsidP="00AC6828">
      <w:r>
        <w:separator/>
      </w:r>
    </w:p>
  </w:footnote>
  <w:footnote w:type="continuationSeparator" w:id="0">
    <w:p w:rsidR="00BF2E1C" w:rsidRDefault="00BF2E1C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C8A3687"/>
    <w:multiLevelType w:val="hybridMultilevel"/>
    <w:tmpl w:val="35205C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FA5DF7"/>
    <w:multiLevelType w:val="multilevel"/>
    <w:tmpl w:val="1F26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03A13"/>
    <w:multiLevelType w:val="multilevel"/>
    <w:tmpl w:val="7736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BB794C"/>
    <w:multiLevelType w:val="multilevel"/>
    <w:tmpl w:val="39C4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7950"/>
    <w:multiLevelType w:val="hybridMultilevel"/>
    <w:tmpl w:val="8CB6B6E4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75B93"/>
    <w:multiLevelType w:val="multilevel"/>
    <w:tmpl w:val="9CE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C7C61"/>
    <w:multiLevelType w:val="hybridMultilevel"/>
    <w:tmpl w:val="D2F4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662C6"/>
    <w:multiLevelType w:val="multilevel"/>
    <w:tmpl w:val="1840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A3FD2"/>
    <w:multiLevelType w:val="hybridMultilevel"/>
    <w:tmpl w:val="59A47C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E726C69"/>
    <w:multiLevelType w:val="multilevel"/>
    <w:tmpl w:val="A6E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20779"/>
    <w:multiLevelType w:val="multilevel"/>
    <w:tmpl w:val="DD76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80E01"/>
    <w:multiLevelType w:val="multilevel"/>
    <w:tmpl w:val="E37A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D13DF"/>
    <w:multiLevelType w:val="multilevel"/>
    <w:tmpl w:val="2F6C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D14D3"/>
    <w:multiLevelType w:val="multilevel"/>
    <w:tmpl w:val="140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04854"/>
    <w:multiLevelType w:val="hybridMultilevel"/>
    <w:tmpl w:val="F24875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F423C"/>
    <w:multiLevelType w:val="hybridMultilevel"/>
    <w:tmpl w:val="6D8CF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104BD"/>
    <w:multiLevelType w:val="multilevel"/>
    <w:tmpl w:val="CE04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1"/>
  </w:num>
  <w:num w:numId="5">
    <w:abstractNumId w:val="7"/>
  </w:num>
  <w:num w:numId="6">
    <w:abstractNumId w:val="5"/>
  </w:num>
  <w:num w:numId="7">
    <w:abstractNumId w:val="14"/>
  </w:num>
  <w:num w:numId="8">
    <w:abstractNumId w:val="25"/>
  </w:num>
  <w:num w:numId="9">
    <w:abstractNumId w:val="9"/>
  </w:num>
  <w:num w:numId="10">
    <w:abstractNumId w:val="8"/>
  </w:num>
  <w:num w:numId="11">
    <w:abstractNumId w:val="20"/>
  </w:num>
  <w:num w:numId="12">
    <w:abstractNumId w:val="13"/>
  </w:num>
  <w:num w:numId="13">
    <w:abstractNumId w:val="22"/>
  </w:num>
  <w:num w:numId="14">
    <w:abstractNumId w:val="11"/>
  </w:num>
  <w:num w:numId="15">
    <w:abstractNumId w:val="2"/>
  </w:num>
  <w:num w:numId="16">
    <w:abstractNumId w:val="12"/>
  </w:num>
  <w:num w:numId="17">
    <w:abstractNumId w:val="19"/>
  </w:num>
  <w:num w:numId="18">
    <w:abstractNumId w:val="18"/>
  </w:num>
  <w:num w:numId="19">
    <w:abstractNumId w:val="23"/>
  </w:num>
  <w:num w:numId="20">
    <w:abstractNumId w:val="6"/>
  </w:num>
  <w:num w:numId="21">
    <w:abstractNumId w:val="15"/>
  </w:num>
  <w:num w:numId="22">
    <w:abstractNumId w:val="17"/>
  </w:num>
  <w:num w:numId="23">
    <w:abstractNumId w:val="3"/>
  </w:num>
  <w:num w:numId="24">
    <w:abstractNumId w:val="1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07882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87DE7"/>
    <w:rsid w:val="00094CF0"/>
    <w:rsid w:val="00096B52"/>
    <w:rsid w:val="00096C80"/>
    <w:rsid w:val="000A341D"/>
    <w:rsid w:val="000A55D4"/>
    <w:rsid w:val="000B07EE"/>
    <w:rsid w:val="000B27CB"/>
    <w:rsid w:val="000C07F0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46E84"/>
    <w:rsid w:val="001528FE"/>
    <w:rsid w:val="00155509"/>
    <w:rsid w:val="001601D3"/>
    <w:rsid w:val="0016306E"/>
    <w:rsid w:val="00163A7E"/>
    <w:rsid w:val="00165FEE"/>
    <w:rsid w:val="0016736F"/>
    <w:rsid w:val="00167945"/>
    <w:rsid w:val="00167EB2"/>
    <w:rsid w:val="00171B1B"/>
    <w:rsid w:val="00171D7C"/>
    <w:rsid w:val="00171E6D"/>
    <w:rsid w:val="00184103"/>
    <w:rsid w:val="001865C7"/>
    <w:rsid w:val="0018762E"/>
    <w:rsid w:val="00191E51"/>
    <w:rsid w:val="001A4912"/>
    <w:rsid w:val="001A609D"/>
    <w:rsid w:val="001B09DF"/>
    <w:rsid w:val="001B1DA6"/>
    <w:rsid w:val="001B233A"/>
    <w:rsid w:val="001B5D92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25A8E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6AB9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6C6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96EE0"/>
    <w:rsid w:val="003978CE"/>
    <w:rsid w:val="003A07E6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3EBA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4F224B"/>
    <w:rsid w:val="004F2A02"/>
    <w:rsid w:val="005009E3"/>
    <w:rsid w:val="005009EF"/>
    <w:rsid w:val="0050203D"/>
    <w:rsid w:val="00513ED1"/>
    <w:rsid w:val="005164BE"/>
    <w:rsid w:val="005165C5"/>
    <w:rsid w:val="00517622"/>
    <w:rsid w:val="00520307"/>
    <w:rsid w:val="00524BAE"/>
    <w:rsid w:val="00524D04"/>
    <w:rsid w:val="00525315"/>
    <w:rsid w:val="00525AEE"/>
    <w:rsid w:val="00526928"/>
    <w:rsid w:val="00533B9B"/>
    <w:rsid w:val="00534C7D"/>
    <w:rsid w:val="00535BCE"/>
    <w:rsid w:val="00537E0C"/>
    <w:rsid w:val="00556677"/>
    <w:rsid w:val="00556D5A"/>
    <w:rsid w:val="00562F58"/>
    <w:rsid w:val="00565E38"/>
    <w:rsid w:val="00567A10"/>
    <w:rsid w:val="005712E2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2900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4AA5"/>
    <w:rsid w:val="006353D4"/>
    <w:rsid w:val="00636064"/>
    <w:rsid w:val="006411A9"/>
    <w:rsid w:val="00642AE2"/>
    <w:rsid w:val="00651EAB"/>
    <w:rsid w:val="00652D33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373C"/>
    <w:rsid w:val="00764BDC"/>
    <w:rsid w:val="00765F6A"/>
    <w:rsid w:val="00767F4E"/>
    <w:rsid w:val="007740E5"/>
    <w:rsid w:val="00774902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1FC2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4A0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6ADF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E2535"/>
    <w:rsid w:val="009F08A3"/>
    <w:rsid w:val="009F287C"/>
    <w:rsid w:val="009F33F3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0933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23D39"/>
    <w:rsid w:val="00B337EA"/>
    <w:rsid w:val="00B35004"/>
    <w:rsid w:val="00B446C3"/>
    <w:rsid w:val="00B47C12"/>
    <w:rsid w:val="00B562E5"/>
    <w:rsid w:val="00B572A6"/>
    <w:rsid w:val="00B650C7"/>
    <w:rsid w:val="00B67F77"/>
    <w:rsid w:val="00B7625C"/>
    <w:rsid w:val="00B772DD"/>
    <w:rsid w:val="00B82642"/>
    <w:rsid w:val="00B82891"/>
    <w:rsid w:val="00B95E22"/>
    <w:rsid w:val="00BA718E"/>
    <w:rsid w:val="00BB0340"/>
    <w:rsid w:val="00BC32F9"/>
    <w:rsid w:val="00BC6421"/>
    <w:rsid w:val="00BC73F0"/>
    <w:rsid w:val="00BD0DC1"/>
    <w:rsid w:val="00BD192B"/>
    <w:rsid w:val="00BD72E0"/>
    <w:rsid w:val="00BE66E0"/>
    <w:rsid w:val="00BF2E1C"/>
    <w:rsid w:val="00BF5C3A"/>
    <w:rsid w:val="00C000EF"/>
    <w:rsid w:val="00C0529E"/>
    <w:rsid w:val="00C20497"/>
    <w:rsid w:val="00C26E07"/>
    <w:rsid w:val="00C30692"/>
    <w:rsid w:val="00C40DB8"/>
    <w:rsid w:val="00C41870"/>
    <w:rsid w:val="00C41932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7C5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6F12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2743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36D8A"/>
    <w:rsid w:val="00F42B59"/>
    <w:rsid w:val="00F435E6"/>
    <w:rsid w:val="00F55CBB"/>
    <w:rsid w:val="00F65499"/>
    <w:rsid w:val="00F71833"/>
    <w:rsid w:val="00F73374"/>
    <w:rsid w:val="00F82511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9FBF17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  <w:style w:type="character" w:customStyle="1" w:styleId="kw1">
    <w:name w:val="kw1"/>
    <w:basedOn w:val="a1"/>
    <w:rsid w:val="001A4912"/>
  </w:style>
  <w:style w:type="character" w:customStyle="1" w:styleId="apple-converted-space">
    <w:name w:val="apple-converted-space"/>
    <w:basedOn w:val="a1"/>
    <w:rsid w:val="001A4912"/>
  </w:style>
  <w:style w:type="character" w:customStyle="1" w:styleId="br0">
    <w:name w:val="br0"/>
    <w:basedOn w:val="a1"/>
    <w:rsid w:val="001A4912"/>
  </w:style>
  <w:style w:type="character" w:customStyle="1" w:styleId="sy0">
    <w:name w:val="sy0"/>
    <w:basedOn w:val="a1"/>
    <w:rsid w:val="001A4912"/>
  </w:style>
  <w:style w:type="character" w:customStyle="1" w:styleId="nu0">
    <w:name w:val="nu0"/>
    <w:basedOn w:val="a1"/>
    <w:rsid w:val="001A4912"/>
  </w:style>
  <w:style w:type="character" w:customStyle="1" w:styleId="comulti">
    <w:name w:val="comulti"/>
    <w:basedOn w:val="a1"/>
    <w:rsid w:val="001A4912"/>
  </w:style>
  <w:style w:type="character" w:customStyle="1" w:styleId="st0">
    <w:name w:val="st0"/>
    <w:basedOn w:val="a1"/>
    <w:rsid w:val="001A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9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3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43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3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6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10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5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5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3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03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1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8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8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4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4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7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7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8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8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1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6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9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94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4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66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5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86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61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8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19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0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7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5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76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2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1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0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1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7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8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80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4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6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7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08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4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2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24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43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16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6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0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2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4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2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679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9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35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7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5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0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4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8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2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5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4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6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864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9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47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1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1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2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4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07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3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9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0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46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22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5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1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4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32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6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93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6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82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77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3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0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5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3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84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19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1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25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87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4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8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5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1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7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8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7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96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26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1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6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56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1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12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61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61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84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3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2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3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6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0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73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01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1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0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2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1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9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0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1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1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6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65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8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6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71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9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49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8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1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7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2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2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0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7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9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8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61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1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3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4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4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1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57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2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8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4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47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0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8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7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8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62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3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3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0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64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1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8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15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3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4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9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90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5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9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73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9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8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26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0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3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4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0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55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43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0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0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9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8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96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12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13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2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68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0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73D1-274C-4B1B-96EF-675FEE6B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259</cp:revision>
  <cp:lastPrinted>1900-12-31T21:00:00Z</cp:lastPrinted>
  <dcterms:created xsi:type="dcterms:W3CDTF">2015-05-25T21:09:00Z</dcterms:created>
  <dcterms:modified xsi:type="dcterms:W3CDTF">2017-01-16T02:19:00Z</dcterms:modified>
</cp:coreProperties>
</file>