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77BCF" w14:textId="7E870CAE" w:rsidR="00CB50BA" w:rsidRDefault="00595F29">
      <w:pPr>
        <w:rPr>
          <w:lang w:val="en-US"/>
        </w:rPr>
      </w:pPr>
      <w:r>
        <w:rPr>
          <w:lang w:val="en-US"/>
        </w:rPr>
        <w:t>Inclusions List</w:t>
      </w:r>
    </w:p>
    <w:p w14:paraId="43AC16C6" w14:textId="77777777" w:rsidR="00595F29" w:rsidRDefault="00595F29">
      <w:pPr>
        <w:rPr>
          <w:lang w:val="en-US"/>
        </w:rPr>
      </w:pPr>
    </w:p>
    <w:p w14:paraId="4D9F91FC" w14:textId="77777777" w:rsidR="00595F29" w:rsidRPr="00595F29" w:rsidRDefault="00595F29" w:rsidP="00595F2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5F2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▪ Supply and install a </w:t>
      </w:r>
      <w:proofErr w:type="gramStart"/>
      <w:r w:rsidRPr="00595F2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single fire pumps</w:t>
      </w:r>
      <w:proofErr w:type="gramEnd"/>
      <w:r w:rsidRPr="00595F2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with supply duties of 22L|S @ 1000KPA</w:t>
      </w:r>
    </w:p>
    <w:p w14:paraId="7DB0485C" w14:textId="77777777" w:rsidR="00595F29" w:rsidRPr="00595F29" w:rsidRDefault="00595F29" w:rsidP="00595F2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5F2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▪ Supply and install a round galvanised fire water storage tank with an effective capacity of KL</w:t>
      </w:r>
    </w:p>
    <w:p w14:paraId="6ED4ED20" w14:textId="77777777" w:rsidR="00595F29" w:rsidRPr="00595F29" w:rsidRDefault="00595F29" w:rsidP="00595F2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5F2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▪ Supply and install both hydrant and sprinkler booster assembly including tank suction and attack hydrants.</w:t>
      </w:r>
    </w:p>
    <w:p w14:paraId="7999E0A1" w14:textId="77777777" w:rsidR="00595F29" w:rsidRPr="00595F29" w:rsidRDefault="00595F29" w:rsidP="00595F2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5F2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▪ Supply and install sprinkler control valves as shown on the schematic drawing.</w:t>
      </w:r>
    </w:p>
    <w:p w14:paraId="1F4B7202" w14:textId="77777777" w:rsidR="00595F29" w:rsidRPr="00595F29" w:rsidRDefault="00595F29" w:rsidP="00595F2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5F2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▪ Supply and install hydrant pipework and risers, hydrant landing valves and hose reels. </w:t>
      </w:r>
    </w:p>
    <w:p w14:paraId="2C617166" w14:textId="77777777" w:rsidR="00595F29" w:rsidRPr="00595F29" w:rsidRDefault="00595F29" w:rsidP="00595F2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5F2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▪ Supply and install a hydrant test drain including a </w:t>
      </w:r>
      <w:proofErr w:type="spellStart"/>
      <w:r w:rsidRPr="00595F2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storz</w:t>
      </w:r>
      <w:proofErr w:type="spellEnd"/>
      <w:r w:rsidRPr="00595F2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connection point, hydrant test drain to terminate as per schematic drawing.</w:t>
      </w:r>
    </w:p>
    <w:p w14:paraId="31481226" w14:textId="77777777" w:rsidR="00595F29" w:rsidRPr="00595F29" w:rsidRDefault="00595F29" w:rsidP="00595F2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5F2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▪ Supply and install 50mm test drain for the sprinkler control valves.</w:t>
      </w:r>
    </w:p>
    <w:p w14:paraId="34ED0935" w14:textId="77777777" w:rsidR="00595F29" w:rsidRPr="00595F29" w:rsidRDefault="00595F29" w:rsidP="00595F2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5F2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▪ Supply and install residential semi recessed sprinkler heads, concealed space sprinklers, sidewall sprinklers and exposed sprinklers as shown on drawings provided.</w:t>
      </w:r>
    </w:p>
    <w:p w14:paraId="04870216" w14:textId="77777777" w:rsidR="00595F29" w:rsidRPr="00595F29" w:rsidRDefault="00595F29" w:rsidP="00595F2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5F2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▪ Supply and install sprinkler heads to the bin chutes and a head protecting the bottom off the lift shafts which has a separate monitored control valve to isolate it.</w:t>
      </w:r>
    </w:p>
    <w:p w14:paraId="4A67B293" w14:textId="77777777" w:rsidR="00595F29" w:rsidRPr="00595F29" w:rsidRDefault="00595F29" w:rsidP="00595F2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5F2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▪ Provide a single hydrostatic pressure test to each level after pipe work is roughed in.</w:t>
      </w:r>
    </w:p>
    <w:p w14:paraId="073A8E2B" w14:textId="77777777" w:rsidR="00595F29" w:rsidRPr="00595F29" w:rsidRDefault="00595F29" w:rsidP="00595F2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5F2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▪ Provide fire rating off all required penetrations and certification.</w:t>
      </w:r>
    </w:p>
    <w:p w14:paraId="6C6CB626" w14:textId="77777777" w:rsidR="00595F29" w:rsidRPr="00595F29" w:rsidRDefault="00595F29" w:rsidP="00595F2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5F2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▪ Provide full system design, workshop drawings for approval in CAD and PDF formats and as-builds once install is complete.</w:t>
      </w:r>
    </w:p>
    <w:p w14:paraId="2194C84B" w14:textId="77777777" w:rsidR="00595F29" w:rsidRPr="00595F29" w:rsidRDefault="00595F29" w:rsidP="00595F2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5F2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▪ Provide sprinkler and hydrant block plans and emergency instructions at the control valves.</w:t>
      </w:r>
    </w:p>
    <w:p w14:paraId="63D49BB8" w14:textId="77777777" w:rsidR="00595F29" w:rsidRPr="00595F29" w:rsidRDefault="00595F29" w:rsidP="00595F2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5F2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▪ Provide operations &amp; maintenance manuals.</w:t>
      </w:r>
    </w:p>
    <w:p w14:paraId="6E66BDB4" w14:textId="77777777" w:rsidR="00595F29" w:rsidRPr="00595F29" w:rsidRDefault="00595F29" w:rsidP="00595F2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5F2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▪ Conduct final commissioning and testing on completion and provide compliance certification when required.</w:t>
      </w:r>
    </w:p>
    <w:p w14:paraId="768896C0" w14:textId="77777777" w:rsidR="00595F29" w:rsidRPr="00595F29" w:rsidRDefault="00595F29" w:rsidP="00595F2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5F2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▪ Provide12 months maintenance.</w:t>
      </w:r>
    </w:p>
    <w:p w14:paraId="710C4765" w14:textId="77777777" w:rsidR="00595F29" w:rsidRPr="00595F29" w:rsidRDefault="00595F29" w:rsidP="00595F2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5F2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▪ 12 Months warranty.</w:t>
      </w:r>
    </w:p>
    <w:p w14:paraId="7F1BF36F" w14:textId="77777777" w:rsidR="00595F29" w:rsidRPr="00595F29" w:rsidRDefault="00595F29" w:rsidP="00595F29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56F25E" w14:textId="77777777" w:rsidR="00595F29" w:rsidRDefault="00595F29" w:rsidP="00595F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345C5D" w14:textId="77777777" w:rsidR="00595F29" w:rsidRDefault="00595F29" w:rsidP="00595F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DAF704" w14:textId="77777777" w:rsidR="00595F29" w:rsidRDefault="00595F29" w:rsidP="00595F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4E87B5" w14:textId="77777777" w:rsidR="00595F29" w:rsidRDefault="00595F29" w:rsidP="00595F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487485" w14:textId="77777777" w:rsidR="00595F29" w:rsidRDefault="00595F29" w:rsidP="00595F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726981" w14:textId="77777777" w:rsidR="00595F29" w:rsidRDefault="00595F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51DE51" w14:textId="77777777" w:rsidR="00595F29" w:rsidRDefault="00595F29">
      <w:pPr>
        <w:rPr>
          <w:lang w:val="en-US"/>
        </w:rPr>
      </w:pPr>
    </w:p>
    <w:p w14:paraId="3B008957" w14:textId="46D04D2F" w:rsidR="00595F29" w:rsidRDefault="00595F29">
      <w:pPr>
        <w:rPr>
          <w:lang w:val="en-US"/>
        </w:rPr>
      </w:pPr>
      <w:r>
        <w:rPr>
          <w:lang w:val="en-US"/>
        </w:rPr>
        <w:lastRenderedPageBreak/>
        <w:t>Exclusions List</w:t>
      </w:r>
    </w:p>
    <w:p w14:paraId="0EEC895A" w14:textId="77777777" w:rsidR="00595F29" w:rsidRPr="00595F29" w:rsidRDefault="00595F29" w:rsidP="00595F2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5F2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▪ We have made no allowances for any incoming towns mains works, water meters or back flow prevention devices.</w:t>
      </w:r>
    </w:p>
    <w:p w14:paraId="235DFFD0" w14:textId="77777777" w:rsidR="00595F29" w:rsidRPr="00595F29" w:rsidRDefault="00595F29" w:rsidP="00595F2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5F2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▪ We have made no allowances to supply the water feed for the tank, fire pumps or booster assemblies.</w:t>
      </w:r>
    </w:p>
    <w:p w14:paraId="682B984A" w14:textId="77777777" w:rsidR="00595F29" w:rsidRPr="00595F29" w:rsidRDefault="00595F29" w:rsidP="00595F2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5F2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▪ We have made no allowance to carry out any underground works associated with the fire pumps, tanks, hydrants, boosters, hose reels or sprinkler system.</w:t>
      </w:r>
    </w:p>
    <w:p w14:paraId="6B7E44E4" w14:textId="77777777" w:rsidR="00595F29" w:rsidRPr="00595F29" w:rsidRDefault="00595F29" w:rsidP="00595F2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5F2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▪ We have made no allowances to provide a drainage point for the fire pumps discharge or the testing of the hydrants or sprinkler system.</w:t>
      </w:r>
    </w:p>
    <w:p w14:paraId="6625E240" w14:textId="77777777" w:rsidR="00595F29" w:rsidRPr="00595F29" w:rsidRDefault="00595F29" w:rsidP="00595F2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5F2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▪ We have made no allowance to supply a concrete tank, sealing or lining off the tank, penetrations, access ladders, tank overflows, tank level indicators or any pipework within the tank.</w:t>
      </w:r>
    </w:p>
    <w:p w14:paraId="5665A204" w14:textId="77777777" w:rsidR="00595F29" w:rsidRPr="00595F29" w:rsidRDefault="00595F29" w:rsidP="00595F2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5F2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▪ We have made no allowance to provide a concrete slab for either the fire water storage tank, fire pumproom or booster assemblies.</w:t>
      </w:r>
    </w:p>
    <w:p w14:paraId="14055B75" w14:textId="77777777" w:rsidR="00595F29" w:rsidRPr="00595F29" w:rsidRDefault="00595F29" w:rsidP="00595F2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5F2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▪ We have made no allowance to provide a fire pump room or booster assembly enclosure unless specified in our quote.</w:t>
      </w:r>
    </w:p>
    <w:p w14:paraId="2C924F7A" w14:textId="77777777" w:rsidR="00595F29" w:rsidRPr="00595F29" w:rsidRDefault="00595F29" w:rsidP="00595F2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5F2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▪ We have made no allowance to terminate the diesel exhausts other than within the carpark or an external location close to the fire pump room.</w:t>
      </w:r>
    </w:p>
    <w:p w14:paraId="03FFC91A" w14:textId="77777777" w:rsidR="00595F29" w:rsidRPr="00595F29" w:rsidRDefault="00595F29" w:rsidP="00595F2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5F2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▪ We have made no allowance for any extra costs involved in the project until a copy of the latest flows and pressures are provided or the project is a D&amp;C.</w:t>
      </w:r>
    </w:p>
    <w:p w14:paraId="06D28C64" w14:textId="77777777" w:rsidR="00595F29" w:rsidRPr="00595F29" w:rsidRDefault="00595F29" w:rsidP="00595F2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5F2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▪ We have made no allowance to provide a design in 3D.</w:t>
      </w:r>
    </w:p>
    <w:p w14:paraId="566096AB" w14:textId="77777777" w:rsidR="00595F29" w:rsidRPr="00595F29" w:rsidRDefault="00595F29" w:rsidP="00595F2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5F2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▪ We have made no allowance to discharge any fire water under the new AS3500 amendments.</w:t>
      </w:r>
    </w:p>
    <w:p w14:paraId="5280FCC1" w14:textId="77777777" w:rsidR="00595F29" w:rsidRPr="00595F29" w:rsidRDefault="00595F29" w:rsidP="00595F2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5F2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▪ We have made no allowance for special hazard protection for the car charging ports within the carpark if required. </w:t>
      </w:r>
    </w:p>
    <w:p w14:paraId="396D61C3" w14:textId="77777777" w:rsidR="00595F29" w:rsidRPr="00595F29" w:rsidRDefault="00595F29" w:rsidP="00595F2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5F2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▪ We have made no allowance to paint exposed pipework other than a signal red finish or provide the pipe in galvanized steel.</w:t>
      </w:r>
    </w:p>
    <w:p w14:paraId="344C5407" w14:textId="77777777" w:rsidR="00595F29" w:rsidRPr="00595F29" w:rsidRDefault="00595F29" w:rsidP="00595F2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5F2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▪ We have made no allowance for any changes to the works program that requires any out of sequence works.</w:t>
      </w:r>
    </w:p>
    <w:p w14:paraId="6F405061" w14:textId="77777777" w:rsidR="00595F29" w:rsidRPr="00595F29" w:rsidRDefault="00595F29" w:rsidP="00595F2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5F2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▪ We have made no allowance to provide a spotter for any works carried out on an elevated works platform.</w:t>
      </w:r>
    </w:p>
    <w:p w14:paraId="11589027" w14:textId="77777777" w:rsidR="00595F29" w:rsidRPr="00595F29" w:rsidRDefault="00595F29" w:rsidP="00595F2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5F2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▪ We have made no allowance for any council, brigade, government or inspection fees.</w:t>
      </w:r>
    </w:p>
    <w:p w14:paraId="0D9EE5D6" w14:textId="77777777" w:rsidR="00595F29" w:rsidRPr="00595F29" w:rsidRDefault="00595F29" w:rsidP="00595F29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5F2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▪ We have made no allowance to work more than 8 hours a day Monday to Friday.</w:t>
      </w:r>
    </w:p>
    <w:p w14:paraId="23E40907" w14:textId="77777777" w:rsidR="00595F29" w:rsidRPr="00595F29" w:rsidRDefault="00595F29" w:rsidP="00595F29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3B138D" w14:textId="77777777" w:rsidR="00595F29" w:rsidRPr="00595F29" w:rsidRDefault="00595F29" w:rsidP="00595F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2ACA70" w14:textId="77777777" w:rsidR="00595F29" w:rsidRPr="00595F29" w:rsidRDefault="00595F29">
      <w:pPr>
        <w:rPr>
          <w:lang w:val="en-US"/>
        </w:rPr>
      </w:pPr>
    </w:p>
    <w:sectPr w:rsidR="00595F29" w:rsidRPr="00595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F29"/>
    <w:rsid w:val="00297D46"/>
    <w:rsid w:val="00535B70"/>
    <w:rsid w:val="00595F29"/>
    <w:rsid w:val="007E1B51"/>
    <w:rsid w:val="00B159F5"/>
    <w:rsid w:val="00CA3A90"/>
    <w:rsid w:val="00CB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700A9C"/>
  <w15:chartTrackingRefBased/>
  <w15:docId w15:val="{0E3ED19A-3CB2-A942-9682-946BC2F47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F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5F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p3ter.brown@gmail.com</dc:creator>
  <cp:keywords/>
  <dc:description/>
  <cp:lastModifiedBy>p3ter.brown@gmail.com</cp:lastModifiedBy>
  <cp:revision>2</cp:revision>
  <dcterms:created xsi:type="dcterms:W3CDTF">2026-04-14T09:06:00Z</dcterms:created>
  <dcterms:modified xsi:type="dcterms:W3CDTF">2026-04-14T09:06:00Z</dcterms:modified>
</cp:coreProperties>
</file>