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F6" w:rsidRPr="005724E6" w:rsidRDefault="005724E6">
      <w:pPr>
        <w:rPr>
          <w:u w:val="single"/>
          <w:lang w:val="es-E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El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análisis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riesgos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informáticos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es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comprende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identificación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activos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informáticos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sus </w:t>
      </w:r>
      <w:proofErr w:type="spellStart"/>
      <w:r>
        <w:fldChar w:fldCharType="begin"/>
      </w:r>
      <w:r>
        <w:instrText xml:space="preserve"> HYPERLINK "https://es.wikipedia.org/wiki/Vulnerabilidad" \o "Vulnerabilidad"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vulnerabilidades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proofErr w:type="spellStart"/>
      <w:r>
        <w:fldChar w:fldCharType="begin"/>
      </w:r>
      <w:r>
        <w:instrText xml:space="preserve"> HYPERLINK "https://es.wikipedia.org/wiki/Amenaza_inform%C3%A1tica" \o "Amenaza informática"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shd w:val="clear" w:color="auto" w:fill="FFFFFF"/>
        </w:rPr>
        <w:t>amenazas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 los que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encuentran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expuestos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probabilidad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ocurrencia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impacto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las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mismas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 fin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determinar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los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adecuados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aceptar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disminuir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transferir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evitar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ocurrencia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riesgo</w:t>
      </w:r>
      <w:bookmarkStart w:id="0" w:name="_GoBack"/>
      <w:bookmarkEnd w:id="0"/>
      <w:proofErr w:type="spellEnd"/>
    </w:p>
    <w:sectPr w:rsidR="004213F6" w:rsidRPr="00572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F"/>
    <w:rsid w:val="00035C0F"/>
    <w:rsid w:val="004213F6"/>
    <w:rsid w:val="0055743A"/>
    <w:rsid w:val="005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CB24"/>
  <w15:chartTrackingRefBased/>
  <w15:docId w15:val="{2D5F3166-76E7-44C9-BD1A-50849784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72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dc:description/>
  <cp:lastModifiedBy>Paul Nuñez</cp:lastModifiedBy>
  <cp:revision>2</cp:revision>
  <dcterms:created xsi:type="dcterms:W3CDTF">2019-06-29T16:02:00Z</dcterms:created>
  <dcterms:modified xsi:type="dcterms:W3CDTF">2019-06-29T16:19:00Z</dcterms:modified>
</cp:coreProperties>
</file>