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241F" w14:textId="77777777" w:rsidR="006F43DA" w:rsidRDefault="006F43DA" w:rsidP="006F43DA">
      <w:pPr>
        <w:spacing w:after="0"/>
        <w:rPr>
          <w:rFonts w:cstheme="minorHAnsi"/>
          <w:lang w:val="en-US"/>
        </w:rPr>
      </w:pPr>
      <w:r>
        <w:rPr>
          <w:rFonts w:cstheme="minorHAnsi"/>
          <w:lang w:val="en-US"/>
        </w:rPr>
        <w:t>{</w:t>
      </w:r>
      <w:proofErr w:type="spellStart"/>
      <w:r>
        <w:rPr>
          <w:rFonts w:cstheme="minorHAnsi"/>
          <w:lang w:val="en-US"/>
        </w:rPr>
        <w:t>ownerFullName</w:t>
      </w:r>
      <w:proofErr w:type="spellEnd"/>
      <w:r>
        <w:rPr>
          <w:rFonts w:cstheme="minorHAnsi"/>
          <w:lang w:val="en-US"/>
        </w:rPr>
        <w:t xml:space="preserve">} </w:t>
      </w:r>
    </w:p>
    <w:p w14:paraId="1A472332" w14:textId="729E8BBC" w:rsidR="00F5675D" w:rsidRDefault="00F5675D" w:rsidP="00783DA6">
      <w:pPr>
        <w:spacing w:after="0"/>
      </w:pPr>
      <w:r>
        <w:t>{</w:t>
      </w:r>
      <w:proofErr w:type="spellStart"/>
      <w:proofErr w:type="gramStart"/>
      <w:r w:rsidR="00086448">
        <w:t>ownerAddress</w:t>
      </w:r>
      <w:proofErr w:type="spellEnd"/>
      <w:proofErr w:type="gramEnd"/>
      <w:r>
        <w:t>}</w:t>
      </w:r>
    </w:p>
    <w:p w14:paraId="0EBC83C2" w14:textId="7CF5DBAE" w:rsidR="00A76374" w:rsidRPr="00932E50" w:rsidRDefault="006338B0" w:rsidP="006F43DA">
      <w:pPr>
        <w:spacing w:after="0" w:line="240" w:lineRule="auto"/>
        <w:ind w:left="5954"/>
        <w:jc w:val="right"/>
        <w:rPr>
          <w:rFonts w:cstheme="minorHAnsi"/>
          <w:lang w:val="en-US"/>
        </w:rPr>
      </w:pPr>
      <w:r>
        <w:rPr>
          <w:rFonts w:cstheme="minorHAnsi"/>
          <w:lang w:val="en-US"/>
        </w:rPr>
        <w:t>{</w:t>
      </w:r>
      <w:proofErr w:type="spellStart"/>
      <w:r>
        <w:rPr>
          <w:rFonts w:cstheme="minorHAnsi"/>
          <w:lang w:val="en-US"/>
        </w:rPr>
        <w:t>tenantFullName</w:t>
      </w:r>
      <w:proofErr w:type="spellEnd"/>
      <w:r>
        <w:rPr>
          <w:rFonts w:cstheme="minorHAnsi"/>
          <w:lang w:val="en-US"/>
        </w:rPr>
        <w:t>}</w:t>
      </w:r>
    </w:p>
    <w:p w14:paraId="7117565B" w14:textId="77777777" w:rsidR="00A76374" w:rsidRPr="00932E50" w:rsidRDefault="00A76374" w:rsidP="00A76374">
      <w:pPr>
        <w:spacing w:after="0" w:line="240" w:lineRule="auto"/>
        <w:ind w:left="5954"/>
        <w:rPr>
          <w:rFonts w:cstheme="minorHAnsi"/>
          <w:lang w:val="en-US"/>
        </w:rPr>
      </w:pPr>
    </w:p>
    <w:p w14:paraId="5E28173F" w14:textId="77777777" w:rsidR="006F43DA" w:rsidRPr="00A21737" w:rsidRDefault="006F43DA" w:rsidP="006F43DA">
      <w:pPr>
        <w:spacing w:after="0" w:line="240" w:lineRule="auto"/>
        <w:jc w:val="right"/>
        <w:rPr>
          <w:rFonts w:ascii="Arial" w:hAnsi="Arial" w:cs="Arial"/>
          <w:sz w:val="20"/>
          <w:szCs w:val="20"/>
        </w:rPr>
      </w:pPr>
      <w:r>
        <w:rPr>
          <w:rFonts w:ascii="Arial" w:hAnsi="Arial" w:cs="Arial"/>
          <w:sz w:val="20"/>
          <w:szCs w:val="20"/>
        </w:rPr>
        <w:t>{</w:t>
      </w:r>
      <w:proofErr w:type="spellStart"/>
      <w:proofErr w:type="gramStart"/>
      <w:r>
        <w:rPr>
          <w:rFonts w:ascii="Arial" w:hAnsi="Arial" w:cs="Arial"/>
          <w:sz w:val="20"/>
          <w:szCs w:val="20"/>
        </w:rPr>
        <w:t>propertyName</w:t>
      </w:r>
      <w:proofErr w:type="spellEnd"/>
      <w:proofErr w:type="gramEnd"/>
      <w:r>
        <w:rPr>
          <w:rFonts w:ascii="Arial" w:hAnsi="Arial" w:cs="Arial"/>
          <w:sz w:val="20"/>
          <w:szCs w:val="20"/>
        </w:rPr>
        <w:t>}</w:t>
      </w:r>
    </w:p>
    <w:p w14:paraId="4310C02D" w14:textId="77777777" w:rsidR="006F43DA" w:rsidRDefault="006F43DA" w:rsidP="006F43DA">
      <w:pPr>
        <w:spacing w:after="0" w:line="240" w:lineRule="auto"/>
        <w:jc w:val="right"/>
        <w:rPr>
          <w:rFonts w:ascii="Arial" w:hAnsi="Arial" w:cs="Arial"/>
          <w:sz w:val="20"/>
          <w:szCs w:val="20"/>
        </w:rPr>
      </w:pPr>
      <w:r>
        <w:rPr>
          <w:rFonts w:ascii="Arial" w:hAnsi="Arial" w:cs="Arial"/>
          <w:sz w:val="20"/>
          <w:szCs w:val="20"/>
        </w:rPr>
        <w:t>{</w:t>
      </w:r>
      <w:proofErr w:type="spellStart"/>
      <w:proofErr w:type="gramStart"/>
      <w:r>
        <w:rPr>
          <w:rFonts w:ascii="Arial" w:hAnsi="Arial" w:cs="Arial"/>
          <w:sz w:val="20"/>
          <w:szCs w:val="20"/>
        </w:rPr>
        <w:t>propertyAddress</w:t>
      </w:r>
      <w:proofErr w:type="spellEnd"/>
      <w:proofErr w:type="gramEnd"/>
      <w:r>
        <w:rPr>
          <w:rFonts w:ascii="Arial" w:hAnsi="Arial" w:cs="Arial"/>
          <w:sz w:val="20"/>
          <w:szCs w:val="20"/>
        </w:rPr>
        <w:t>}</w:t>
      </w:r>
    </w:p>
    <w:p w14:paraId="74A95496" w14:textId="77777777" w:rsidR="006F43DA" w:rsidRDefault="006F43DA" w:rsidP="006F43DA">
      <w:pPr>
        <w:spacing w:after="0" w:line="240" w:lineRule="auto"/>
        <w:jc w:val="right"/>
        <w:rPr>
          <w:rFonts w:ascii="Arial" w:hAnsi="Arial" w:cs="Arial"/>
          <w:sz w:val="20"/>
          <w:szCs w:val="20"/>
        </w:rPr>
      </w:pPr>
      <w:r w:rsidRPr="000B5EFA">
        <w:rPr>
          <w:rFonts w:ascii="Arial" w:hAnsi="Arial" w:cs="Arial"/>
          <w:sz w:val="20"/>
          <w:szCs w:val="20"/>
        </w:rPr>
        <w:t>{</w:t>
      </w:r>
      <w:proofErr w:type="spellStart"/>
      <w:proofErr w:type="gramStart"/>
      <w:r w:rsidRPr="000B5EFA">
        <w:rPr>
          <w:rFonts w:ascii="Arial" w:hAnsi="Arial" w:cs="Arial"/>
          <w:sz w:val="20"/>
          <w:szCs w:val="20"/>
        </w:rPr>
        <w:t>property</w:t>
      </w:r>
      <w:r>
        <w:rPr>
          <w:rFonts w:ascii="Arial" w:hAnsi="Arial" w:cs="Arial"/>
          <w:sz w:val="20"/>
          <w:szCs w:val="20"/>
        </w:rPr>
        <w:t>PostalCode</w:t>
      </w:r>
      <w:proofErr w:type="spellEnd"/>
      <w:proofErr w:type="gramEnd"/>
      <w:r w:rsidRPr="000B5EFA">
        <w:rPr>
          <w:rFonts w:ascii="Arial" w:hAnsi="Arial" w:cs="Arial"/>
          <w:sz w:val="20"/>
          <w:szCs w:val="20"/>
        </w:rPr>
        <w:t>}</w:t>
      </w:r>
      <w:r>
        <w:rPr>
          <w:rFonts w:ascii="Arial" w:hAnsi="Arial" w:cs="Arial"/>
          <w:sz w:val="20"/>
          <w:szCs w:val="20"/>
        </w:rPr>
        <w:t xml:space="preserve"> </w:t>
      </w:r>
      <w:r w:rsidRPr="000B5EFA">
        <w:rPr>
          <w:rFonts w:ascii="Arial" w:hAnsi="Arial" w:cs="Arial"/>
          <w:sz w:val="20"/>
          <w:szCs w:val="20"/>
        </w:rPr>
        <w:t>{</w:t>
      </w:r>
      <w:proofErr w:type="spellStart"/>
      <w:r w:rsidRPr="000B5EFA">
        <w:rPr>
          <w:rFonts w:ascii="Arial" w:hAnsi="Arial" w:cs="Arial"/>
          <w:sz w:val="20"/>
          <w:szCs w:val="20"/>
        </w:rPr>
        <w:t>propertyTown</w:t>
      </w:r>
      <w:proofErr w:type="spellEnd"/>
      <w:r w:rsidRPr="000B5EFA">
        <w:rPr>
          <w:rFonts w:ascii="Arial" w:hAnsi="Arial" w:cs="Arial"/>
          <w:sz w:val="20"/>
          <w:szCs w:val="20"/>
        </w:rPr>
        <w:t>}</w:t>
      </w:r>
    </w:p>
    <w:p w14:paraId="21230444" w14:textId="77777777" w:rsidR="00446DF8" w:rsidRDefault="00446DF8" w:rsidP="006F43DA">
      <w:pPr>
        <w:spacing w:after="0" w:line="240" w:lineRule="auto"/>
        <w:jc w:val="right"/>
        <w:rPr>
          <w:rFonts w:ascii="Arial" w:hAnsi="Arial" w:cs="Arial"/>
          <w:sz w:val="20"/>
          <w:szCs w:val="20"/>
        </w:rPr>
      </w:pPr>
    </w:p>
    <w:p w14:paraId="35692EF5" w14:textId="77777777" w:rsidR="00446DF8" w:rsidRDefault="00446DF8" w:rsidP="006F43DA">
      <w:pPr>
        <w:spacing w:after="0" w:line="240" w:lineRule="auto"/>
        <w:jc w:val="right"/>
        <w:rPr>
          <w:rFonts w:ascii="Arial" w:hAnsi="Arial" w:cs="Arial"/>
          <w:sz w:val="20"/>
          <w:szCs w:val="20"/>
        </w:rPr>
      </w:pPr>
    </w:p>
    <w:p w14:paraId="7365ACE7" w14:textId="2C0757DA" w:rsidR="00743F9E" w:rsidRDefault="00743F9E" w:rsidP="00ED09FE">
      <w:pPr>
        <w:rPr>
          <w:rFonts w:cstheme="minorHAnsi"/>
        </w:rPr>
      </w:pPr>
      <w:r>
        <w:rPr>
          <w:rFonts w:cstheme="minorHAnsi"/>
        </w:rPr>
        <w:t>Objet : régularisation des charges</w:t>
      </w:r>
      <w:r w:rsidR="006B7A5B">
        <w:rPr>
          <w:rFonts w:cstheme="minorHAnsi"/>
        </w:rPr>
        <w:t xml:space="preserve"> année </w:t>
      </w:r>
      <w:r w:rsidR="008079F3">
        <w:rPr>
          <w:rFonts w:cstheme="minorHAnsi"/>
        </w:rPr>
        <w:t>{</w:t>
      </w:r>
      <w:proofErr w:type="spellStart"/>
      <w:r w:rsidR="008079F3">
        <w:rPr>
          <w:rFonts w:cstheme="minorHAnsi"/>
        </w:rPr>
        <w:t>year</w:t>
      </w:r>
      <w:proofErr w:type="spellEnd"/>
      <w:r w:rsidR="008079F3">
        <w:rPr>
          <w:rFonts w:cstheme="minorHAnsi"/>
        </w:rPr>
        <w:t>}</w:t>
      </w:r>
    </w:p>
    <w:p w14:paraId="1EA70717" w14:textId="77777777" w:rsidR="00611C13" w:rsidRDefault="00611C13" w:rsidP="00783DA6">
      <w:pPr>
        <w:spacing w:after="0" w:line="240" w:lineRule="auto"/>
        <w:rPr>
          <w:rFonts w:ascii="Arial" w:hAnsi="Arial" w:cs="Arial"/>
          <w:sz w:val="20"/>
          <w:szCs w:val="20"/>
        </w:rPr>
      </w:pPr>
    </w:p>
    <w:p w14:paraId="08C7C9DC" w14:textId="6F6CE3F7" w:rsidR="005B0DAE" w:rsidRDefault="00DE4FC0" w:rsidP="00783DA6">
      <w:pPr>
        <w:spacing w:after="0" w:line="240" w:lineRule="auto"/>
        <w:rPr>
          <w:rFonts w:ascii="Arial" w:hAnsi="Arial" w:cs="Arial"/>
          <w:sz w:val="20"/>
          <w:szCs w:val="20"/>
        </w:rPr>
      </w:pPr>
      <w:r>
        <w:rPr>
          <w:rFonts w:ascii="Arial" w:hAnsi="Arial" w:cs="Arial"/>
          <w:sz w:val="20"/>
          <w:szCs w:val="20"/>
        </w:rPr>
        <w:t xml:space="preserve">Bonjour </w:t>
      </w:r>
      <w:r w:rsidR="009F28A0" w:rsidRPr="009F28A0">
        <w:rPr>
          <w:rFonts w:ascii="Arial" w:hAnsi="Arial" w:cs="Arial"/>
          <w:sz w:val="20"/>
          <w:szCs w:val="20"/>
        </w:rPr>
        <w:t>{</w:t>
      </w:r>
      <w:proofErr w:type="spellStart"/>
      <w:r w:rsidR="009F28A0" w:rsidRPr="009F28A0">
        <w:rPr>
          <w:rFonts w:ascii="Arial" w:hAnsi="Arial" w:cs="Arial"/>
          <w:sz w:val="20"/>
          <w:szCs w:val="20"/>
        </w:rPr>
        <w:t>tenantName</w:t>
      </w:r>
      <w:proofErr w:type="spellEnd"/>
      <w:r w:rsidR="009F28A0" w:rsidRPr="009F28A0">
        <w:rPr>
          <w:rFonts w:ascii="Arial" w:hAnsi="Arial" w:cs="Arial"/>
          <w:sz w:val="20"/>
          <w:szCs w:val="20"/>
        </w:rPr>
        <w:t>}</w:t>
      </w:r>
      <w:r>
        <w:rPr>
          <w:rFonts w:ascii="Arial" w:hAnsi="Arial" w:cs="Arial"/>
          <w:sz w:val="20"/>
          <w:szCs w:val="20"/>
        </w:rPr>
        <w:t xml:space="preserve">, </w:t>
      </w:r>
    </w:p>
    <w:p w14:paraId="7397C1DA" w14:textId="77777777" w:rsidR="00AE69CB" w:rsidRDefault="00AE69CB" w:rsidP="00783DA6">
      <w:pPr>
        <w:spacing w:after="0" w:line="240" w:lineRule="auto"/>
        <w:rPr>
          <w:rFonts w:ascii="Arial" w:hAnsi="Arial" w:cs="Arial"/>
          <w:sz w:val="20"/>
          <w:szCs w:val="20"/>
        </w:rPr>
      </w:pPr>
    </w:p>
    <w:p w14:paraId="1FF4CC99" w14:textId="77777777" w:rsidR="00AE69CB" w:rsidRDefault="00AE69CB" w:rsidP="00783DA6">
      <w:pPr>
        <w:spacing w:after="0" w:line="240" w:lineRule="auto"/>
        <w:rPr>
          <w:rFonts w:ascii="Arial" w:hAnsi="Arial" w:cs="Arial"/>
          <w:sz w:val="20"/>
          <w:szCs w:val="20"/>
        </w:rPr>
      </w:pPr>
      <w:r>
        <w:rPr>
          <w:rFonts w:ascii="Arial" w:hAnsi="Arial" w:cs="Arial"/>
          <w:sz w:val="20"/>
          <w:szCs w:val="20"/>
        </w:rPr>
        <w:t xml:space="preserve">J’espère que </w:t>
      </w:r>
      <w:r w:rsidR="00607900">
        <w:rPr>
          <w:rFonts w:ascii="Arial" w:hAnsi="Arial" w:cs="Arial"/>
          <w:sz w:val="20"/>
          <w:szCs w:val="20"/>
        </w:rPr>
        <w:t>vous allez bien.</w:t>
      </w:r>
    </w:p>
    <w:p w14:paraId="0D59BB90" w14:textId="77777777" w:rsidR="00AE69CB" w:rsidRDefault="00AE69CB" w:rsidP="00783DA6">
      <w:pPr>
        <w:spacing w:after="0" w:line="240" w:lineRule="auto"/>
        <w:rPr>
          <w:rFonts w:ascii="Arial" w:hAnsi="Arial" w:cs="Arial"/>
          <w:sz w:val="20"/>
          <w:szCs w:val="20"/>
        </w:rPr>
      </w:pPr>
    </w:p>
    <w:p w14:paraId="7A0860D6" w14:textId="408ADFAB" w:rsidR="00DE4FC0" w:rsidRDefault="00607900" w:rsidP="00A76374">
      <w:pPr>
        <w:spacing w:after="0" w:line="240" w:lineRule="auto"/>
        <w:rPr>
          <w:rFonts w:ascii="Arial" w:hAnsi="Arial" w:cs="Arial"/>
          <w:sz w:val="20"/>
          <w:szCs w:val="20"/>
        </w:rPr>
      </w:pPr>
      <w:r>
        <w:rPr>
          <w:rFonts w:ascii="Arial" w:hAnsi="Arial" w:cs="Arial"/>
          <w:sz w:val="20"/>
          <w:szCs w:val="20"/>
        </w:rPr>
        <w:t xml:space="preserve">Comme </w:t>
      </w:r>
      <w:r w:rsidR="00A76374">
        <w:rPr>
          <w:rFonts w:ascii="Arial" w:hAnsi="Arial" w:cs="Arial"/>
          <w:sz w:val="20"/>
          <w:szCs w:val="20"/>
        </w:rPr>
        <w:t>précisé dans notre bail de location, vous réglez chaque mois une avance de charges pour l’appartement.  Ainsi, il convient en fin d’année de réaliser une régularisation de ces paiements selon les coûts réels constatés.</w:t>
      </w:r>
    </w:p>
    <w:p w14:paraId="2AB38C8C" w14:textId="4523A024" w:rsidR="006B7A5B" w:rsidRDefault="006B7A5B" w:rsidP="00A76374">
      <w:pPr>
        <w:spacing w:after="0" w:line="240" w:lineRule="auto"/>
        <w:rPr>
          <w:rFonts w:ascii="Arial" w:hAnsi="Arial" w:cs="Arial"/>
          <w:sz w:val="20"/>
          <w:szCs w:val="20"/>
        </w:rPr>
      </w:pPr>
    </w:p>
    <w:p w14:paraId="02C35149" w14:textId="3CD27CC3" w:rsidR="006B7A5B" w:rsidRDefault="006B7A5B" w:rsidP="00A76374">
      <w:pPr>
        <w:spacing w:after="0" w:line="240" w:lineRule="auto"/>
        <w:rPr>
          <w:rFonts w:ascii="Arial" w:hAnsi="Arial" w:cs="Arial"/>
          <w:sz w:val="20"/>
          <w:szCs w:val="20"/>
        </w:rPr>
      </w:pPr>
      <w:r>
        <w:rPr>
          <w:rFonts w:ascii="Arial" w:hAnsi="Arial" w:cs="Arial"/>
          <w:sz w:val="20"/>
          <w:szCs w:val="20"/>
        </w:rPr>
        <w:t xml:space="preserve">Les justificatifs fournis par les différents gestionnaires de compte nous </w:t>
      </w:r>
      <w:r w:rsidR="00A946BF">
        <w:rPr>
          <w:rFonts w:ascii="Arial" w:hAnsi="Arial" w:cs="Arial"/>
          <w:sz w:val="20"/>
          <w:szCs w:val="20"/>
        </w:rPr>
        <w:t>arrivent</w:t>
      </w:r>
      <w:r>
        <w:rPr>
          <w:rFonts w:ascii="Arial" w:hAnsi="Arial" w:cs="Arial"/>
          <w:sz w:val="20"/>
          <w:szCs w:val="20"/>
        </w:rPr>
        <w:t xml:space="preserve"> tardivement.  Ainsi, c’est fin d’année 2022 que nous pouvons réaliser les régularisations de charges pour l’année 2021.</w:t>
      </w:r>
    </w:p>
    <w:p w14:paraId="0DA7B833" w14:textId="76522D27" w:rsidR="006B7A5B" w:rsidRDefault="006B7A5B" w:rsidP="00A76374">
      <w:pPr>
        <w:spacing w:after="0" w:line="240" w:lineRule="auto"/>
        <w:rPr>
          <w:rFonts w:ascii="Arial" w:hAnsi="Arial" w:cs="Arial"/>
          <w:sz w:val="20"/>
          <w:szCs w:val="20"/>
        </w:rPr>
      </w:pPr>
    </w:p>
    <w:p w14:paraId="499B2CF3" w14:textId="01961CD0" w:rsidR="006B7A5B" w:rsidRDefault="006B7A5B" w:rsidP="00A76374">
      <w:pPr>
        <w:spacing w:after="0" w:line="240" w:lineRule="auto"/>
        <w:rPr>
          <w:rFonts w:ascii="Arial" w:hAnsi="Arial" w:cs="Arial"/>
          <w:sz w:val="20"/>
          <w:szCs w:val="20"/>
        </w:rPr>
      </w:pPr>
      <w:r>
        <w:rPr>
          <w:rFonts w:ascii="Arial" w:hAnsi="Arial" w:cs="Arial"/>
          <w:sz w:val="20"/>
          <w:szCs w:val="20"/>
        </w:rPr>
        <w:t xml:space="preserve">En ce qui vous concerne, vous avez occupé l’appartement durant 2 mois en 2021 (date d’arrivée au 06/11/2021), chaque poste de charge est donc </w:t>
      </w:r>
      <w:r w:rsidR="009E1D1A">
        <w:rPr>
          <w:rFonts w:ascii="Arial" w:hAnsi="Arial" w:cs="Arial"/>
          <w:sz w:val="20"/>
          <w:szCs w:val="20"/>
        </w:rPr>
        <w:t xml:space="preserve">calculé à </w:t>
      </w:r>
      <w:r>
        <w:rPr>
          <w:rFonts w:ascii="Arial" w:hAnsi="Arial" w:cs="Arial"/>
          <w:sz w:val="20"/>
          <w:szCs w:val="20"/>
        </w:rPr>
        <w:t>2/12</w:t>
      </w:r>
      <w:r w:rsidR="009E1D1A">
        <w:rPr>
          <w:rFonts w:ascii="Arial" w:hAnsi="Arial" w:cs="Arial"/>
          <w:sz w:val="20"/>
          <w:szCs w:val="20"/>
        </w:rPr>
        <w:t>eme du coût total</w:t>
      </w:r>
      <w:r>
        <w:rPr>
          <w:rFonts w:ascii="Arial" w:hAnsi="Arial" w:cs="Arial"/>
          <w:sz w:val="20"/>
          <w:szCs w:val="20"/>
        </w:rPr>
        <w:t>.</w:t>
      </w:r>
    </w:p>
    <w:p w14:paraId="1C26B4D8" w14:textId="13F48947" w:rsidR="00A76374" w:rsidRDefault="00A76374" w:rsidP="00A76374">
      <w:pPr>
        <w:spacing w:after="0" w:line="240" w:lineRule="auto"/>
        <w:rPr>
          <w:rFonts w:ascii="Arial" w:hAnsi="Arial" w:cs="Arial"/>
          <w:sz w:val="20"/>
          <w:szCs w:val="20"/>
        </w:rPr>
      </w:pPr>
    </w:p>
    <w:p w14:paraId="27433539" w14:textId="6398B7A8" w:rsidR="00A76374" w:rsidRDefault="00A76374" w:rsidP="00A76374">
      <w:pPr>
        <w:spacing w:after="0" w:line="240" w:lineRule="auto"/>
        <w:rPr>
          <w:rFonts w:ascii="Arial" w:hAnsi="Arial" w:cs="Arial"/>
          <w:sz w:val="20"/>
          <w:szCs w:val="20"/>
        </w:rPr>
      </w:pPr>
      <w:r>
        <w:rPr>
          <w:rFonts w:ascii="Arial" w:hAnsi="Arial" w:cs="Arial"/>
          <w:sz w:val="20"/>
          <w:szCs w:val="20"/>
        </w:rPr>
        <w:t>Voici ci-dessous le détail, une explication des calculs réalisés ainsi qu’une copie des justificatifs de charges.</w:t>
      </w:r>
    </w:p>
    <w:p w14:paraId="2E77DD91" w14:textId="77777777" w:rsidR="00607900" w:rsidRPr="00607900" w:rsidRDefault="00607900" w:rsidP="00607900">
      <w:pPr>
        <w:pStyle w:val="Paragraphedeliste"/>
        <w:spacing w:after="0" w:line="240" w:lineRule="auto"/>
        <w:rPr>
          <w:rFonts w:ascii="Arial" w:hAnsi="Arial" w:cs="Arial"/>
          <w:sz w:val="20"/>
          <w:szCs w:val="20"/>
        </w:rPr>
      </w:pPr>
    </w:p>
    <w:p w14:paraId="6D704AD3" w14:textId="77777777" w:rsidR="006B7A5B" w:rsidRDefault="006B7A5B" w:rsidP="006B7A5B">
      <w:pPr>
        <w:spacing w:after="0" w:line="240" w:lineRule="auto"/>
        <w:rPr>
          <w:rFonts w:ascii="Arial" w:hAnsi="Arial" w:cs="Arial"/>
          <w:sz w:val="20"/>
          <w:szCs w:val="20"/>
        </w:rPr>
      </w:pPr>
      <w:r>
        <w:rPr>
          <w:rFonts w:ascii="Arial" w:hAnsi="Arial" w:cs="Arial"/>
          <w:sz w:val="20"/>
          <w:szCs w:val="20"/>
        </w:rPr>
        <w:t xml:space="preserve">Pour votre information et explications, ces charges couvrent : </w:t>
      </w:r>
    </w:p>
    <w:p w14:paraId="07F36609" w14:textId="77777777" w:rsidR="006B7A5B" w:rsidRDefault="006B7A5B" w:rsidP="006B7A5B">
      <w:pPr>
        <w:pStyle w:val="Paragraphedeliste"/>
        <w:numPr>
          <w:ilvl w:val="0"/>
          <w:numId w:val="7"/>
        </w:numPr>
        <w:spacing w:after="0" w:line="240" w:lineRule="auto"/>
        <w:rPr>
          <w:rFonts w:ascii="Arial" w:hAnsi="Arial" w:cs="Arial"/>
          <w:sz w:val="20"/>
          <w:szCs w:val="20"/>
        </w:rPr>
      </w:pPr>
      <w:r>
        <w:rPr>
          <w:rFonts w:ascii="Arial" w:hAnsi="Arial" w:cs="Arial"/>
          <w:sz w:val="20"/>
          <w:szCs w:val="20"/>
        </w:rPr>
        <w:t xml:space="preserve">Votre consommation d’eau (relevé par la </w:t>
      </w:r>
      <w:proofErr w:type="spellStart"/>
      <w:r>
        <w:rPr>
          <w:rFonts w:ascii="Arial" w:hAnsi="Arial" w:cs="Arial"/>
          <w:sz w:val="20"/>
          <w:szCs w:val="20"/>
        </w:rPr>
        <w:t>Sergic</w:t>
      </w:r>
      <w:proofErr w:type="spellEnd"/>
      <w:r>
        <w:rPr>
          <w:rFonts w:ascii="Arial" w:hAnsi="Arial" w:cs="Arial"/>
          <w:sz w:val="20"/>
          <w:szCs w:val="20"/>
        </w:rPr>
        <w:t xml:space="preserve"> chaque année) – voir le relevé joint</w:t>
      </w:r>
    </w:p>
    <w:p w14:paraId="1F9E119B" w14:textId="77777777" w:rsidR="006B7A5B" w:rsidRDefault="006B7A5B" w:rsidP="006B7A5B">
      <w:pPr>
        <w:pStyle w:val="Paragraphedeliste"/>
        <w:numPr>
          <w:ilvl w:val="0"/>
          <w:numId w:val="7"/>
        </w:numPr>
        <w:spacing w:after="0" w:line="240" w:lineRule="auto"/>
        <w:rPr>
          <w:rFonts w:ascii="Arial" w:hAnsi="Arial" w:cs="Arial"/>
          <w:sz w:val="20"/>
          <w:szCs w:val="20"/>
        </w:rPr>
      </w:pPr>
      <w:r>
        <w:rPr>
          <w:rFonts w:ascii="Arial" w:hAnsi="Arial" w:cs="Arial"/>
          <w:sz w:val="20"/>
          <w:szCs w:val="20"/>
        </w:rPr>
        <w:t xml:space="preserve">Les charges de copropriétés (entretien des espaces communs, </w:t>
      </w:r>
      <w:proofErr w:type="gramStart"/>
      <w:r>
        <w:rPr>
          <w:rFonts w:ascii="Arial" w:hAnsi="Arial" w:cs="Arial"/>
          <w:sz w:val="20"/>
          <w:szCs w:val="20"/>
        </w:rPr>
        <w:t>etc...</w:t>
      </w:r>
      <w:proofErr w:type="gramEnd"/>
      <w:r>
        <w:rPr>
          <w:rFonts w:ascii="Arial" w:hAnsi="Arial" w:cs="Arial"/>
          <w:sz w:val="20"/>
          <w:szCs w:val="20"/>
        </w:rPr>
        <w:t>) – voir le relevé joint</w:t>
      </w:r>
    </w:p>
    <w:p w14:paraId="0E1632D7" w14:textId="77777777" w:rsidR="006B7A5B" w:rsidRDefault="006B7A5B" w:rsidP="006B7A5B">
      <w:pPr>
        <w:pStyle w:val="Paragraphedeliste"/>
        <w:numPr>
          <w:ilvl w:val="0"/>
          <w:numId w:val="7"/>
        </w:numPr>
        <w:spacing w:after="0" w:line="240" w:lineRule="auto"/>
        <w:rPr>
          <w:rFonts w:ascii="Arial" w:hAnsi="Arial" w:cs="Arial"/>
          <w:sz w:val="20"/>
          <w:szCs w:val="20"/>
        </w:rPr>
      </w:pPr>
      <w:r>
        <w:rPr>
          <w:rFonts w:ascii="Arial" w:hAnsi="Arial" w:cs="Arial"/>
          <w:sz w:val="20"/>
          <w:szCs w:val="20"/>
        </w:rPr>
        <w:t>L’entretien de la chaudière (Engie Home Service) – voir la facture joint</w:t>
      </w:r>
    </w:p>
    <w:p w14:paraId="04A9192F" w14:textId="77777777" w:rsidR="006B7A5B" w:rsidRPr="00374832" w:rsidRDefault="006B7A5B" w:rsidP="006B7A5B">
      <w:pPr>
        <w:pStyle w:val="Paragraphedeliste"/>
        <w:numPr>
          <w:ilvl w:val="0"/>
          <w:numId w:val="7"/>
        </w:numPr>
        <w:spacing w:after="0" w:line="240" w:lineRule="auto"/>
        <w:rPr>
          <w:rFonts w:ascii="Arial" w:hAnsi="Arial" w:cs="Arial"/>
          <w:sz w:val="20"/>
          <w:szCs w:val="20"/>
        </w:rPr>
      </w:pPr>
      <w:r>
        <w:rPr>
          <w:rFonts w:ascii="Arial" w:hAnsi="Arial" w:cs="Arial"/>
          <w:sz w:val="20"/>
          <w:szCs w:val="20"/>
        </w:rPr>
        <w:t>Les taxes d’enlèvement des ordures ménagères (TEOM)*</w:t>
      </w:r>
    </w:p>
    <w:p w14:paraId="477BC5D6" w14:textId="77777777" w:rsidR="0042058A" w:rsidRPr="0042058A" w:rsidRDefault="0042058A" w:rsidP="0042058A">
      <w:pPr>
        <w:spacing w:after="0" w:line="240" w:lineRule="auto"/>
        <w:rPr>
          <w:rFonts w:ascii="Arial" w:hAnsi="Arial" w:cs="Arial"/>
          <w:sz w:val="20"/>
          <w:szCs w:val="20"/>
        </w:rPr>
      </w:pPr>
    </w:p>
    <w:p w14:paraId="78B94343" w14:textId="77777777" w:rsidR="006B7A5B" w:rsidRDefault="0047130F" w:rsidP="00783DA6">
      <w:pPr>
        <w:spacing w:after="0" w:line="240" w:lineRule="auto"/>
        <w:rPr>
          <w:rFonts w:ascii="Arial" w:hAnsi="Arial" w:cs="Arial"/>
          <w:sz w:val="20"/>
          <w:szCs w:val="20"/>
        </w:rPr>
      </w:pPr>
      <w:r>
        <w:rPr>
          <w:rFonts w:ascii="Arial" w:hAnsi="Arial" w:cs="Arial"/>
          <w:sz w:val="20"/>
          <w:szCs w:val="20"/>
        </w:rPr>
        <w:t>*</w:t>
      </w:r>
      <w:r w:rsidR="00374832">
        <w:rPr>
          <w:rFonts w:ascii="Arial" w:hAnsi="Arial" w:cs="Arial"/>
          <w:sz w:val="20"/>
          <w:szCs w:val="20"/>
        </w:rPr>
        <w:t xml:space="preserve">Le locataire doit également régler les taxes d’’enlèvement des ordures ménagères </w:t>
      </w:r>
      <w:r w:rsidR="00073A07">
        <w:rPr>
          <w:rFonts w:ascii="Arial" w:hAnsi="Arial" w:cs="Arial"/>
          <w:sz w:val="20"/>
          <w:szCs w:val="20"/>
        </w:rPr>
        <w:t xml:space="preserve">(TEOM) </w:t>
      </w:r>
      <w:r w:rsidR="00374832">
        <w:rPr>
          <w:rFonts w:ascii="Arial" w:hAnsi="Arial" w:cs="Arial"/>
          <w:sz w:val="20"/>
          <w:szCs w:val="20"/>
        </w:rPr>
        <w:t xml:space="preserve">présentes sur l’avis de taxe foncière du batiment.  </w:t>
      </w:r>
    </w:p>
    <w:p w14:paraId="25062BE1" w14:textId="5A74D127" w:rsidR="00374832" w:rsidRDefault="00374832" w:rsidP="00783DA6">
      <w:pPr>
        <w:spacing w:after="0" w:line="240" w:lineRule="auto"/>
        <w:rPr>
          <w:rFonts w:ascii="Arial" w:hAnsi="Arial" w:cs="Arial"/>
          <w:sz w:val="20"/>
          <w:szCs w:val="20"/>
        </w:rPr>
      </w:pPr>
      <w:r>
        <w:rPr>
          <w:rFonts w:ascii="Arial" w:hAnsi="Arial" w:cs="Arial"/>
          <w:sz w:val="20"/>
          <w:szCs w:val="20"/>
        </w:rPr>
        <w:t xml:space="preserve">Cette taxe n’est pas considérée comme une charge locative, mais pour plus de simplicité dans nos comptes, je me </w:t>
      </w:r>
      <w:r w:rsidR="004030C9">
        <w:rPr>
          <w:rFonts w:ascii="Arial" w:hAnsi="Arial" w:cs="Arial"/>
          <w:sz w:val="20"/>
          <w:szCs w:val="20"/>
        </w:rPr>
        <w:t>permets</w:t>
      </w:r>
      <w:r>
        <w:rPr>
          <w:rFonts w:ascii="Arial" w:hAnsi="Arial" w:cs="Arial"/>
          <w:sz w:val="20"/>
          <w:szCs w:val="20"/>
        </w:rPr>
        <w:t xml:space="preserve"> d’en faire la régulation en même temps que les charges locatives</w:t>
      </w:r>
      <w:r w:rsidR="00AE69CB">
        <w:rPr>
          <w:rFonts w:ascii="Arial" w:hAnsi="Arial" w:cs="Arial"/>
          <w:sz w:val="20"/>
          <w:szCs w:val="20"/>
        </w:rPr>
        <w:t xml:space="preserve"> (voir ci-joint la copie de la taxes Foncières de l’appartement)</w:t>
      </w:r>
      <w:r>
        <w:rPr>
          <w:rFonts w:ascii="Arial" w:hAnsi="Arial" w:cs="Arial"/>
          <w:sz w:val="20"/>
          <w:szCs w:val="20"/>
        </w:rPr>
        <w:t>.</w:t>
      </w:r>
    </w:p>
    <w:p w14:paraId="688A5E74" w14:textId="1F567B28" w:rsidR="006B7A5B" w:rsidRDefault="006B7A5B" w:rsidP="00783DA6">
      <w:pPr>
        <w:spacing w:after="0" w:line="240" w:lineRule="auto"/>
        <w:rPr>
          <w:rFonts w:ascii="Arial" w:hAnsi="Arial" w:cs="Arial"/>
          <w:sz w:val="20"/>
          <w:szCs w:val="20"/>
        </w:rPr>
      </w:pPr>
    </w:p>
    <w:p w14:paraId="53BF8067" w14:textId="64C85B54" w:rsidR="006B7A5B" w:rsidRPr="006B7A5B" w:rsidRDefault="006B7A5B" w:rsidP="00783DA6">
      <w:pPr>
        <w:spacing w:after="0" w:line="240" w:lineRule="auto"/>
        <w:rPr>
          <w:rFonts w:ascii="Arial" w:hAnsi="Arial" w:cs="Arial"/>
          <w:b/>
          <w:bCs/>
          <w:sz w:val="20"/>
          <w:szCs w:val="20"/>
          <w:u w:val="single"/>
        </w:rPr>
      </w:pPr>
      <w:r w:rsidRPr="006B7A5B">
        <w:rPr>
          <w:rFonts w:ascii="Arial" w:hAnsi="Arial" w:cs="Arial"/>
          <w:b/>
          <w:bCs/>
          <w:sz w:val="20"/>
          <w:szCs w:val="20"/>
          <w:u w:val="single"/>
        </w:rPr>
        <w:t xml:space="preserve">Détail de vos charges : </w:t>
      </w:r>
    </w:p>
    <w:p w14:paraId="6F40F599" w14:textId="77777777" w:rsidR="006B7A5B" w:rsidRDefault="006B7A5B" w:rsidP="006B7A5B">
      <w:pPr>
        <w:spacing w:after="0" w:line="240" w:lineRule="auto"/>
        <w:rPr>
          <w:rFonts w:ascii="Arial" w:hAnsi="Arial" w:cs="Arial"/>
          <w:sz w:val="20"/>
          <w:szCs w:val="20"/>
        </w:rPr>
      </w:pPr>
    </w:p>
    <w:p w14:paraId="497381A2" w14:textId="7C7B8B1F" w:rsidR="006B7A5B" w:rsidRDefault="006B7A5B" w:rsidP="00783DA6">
      <w:pPr>
        <w:spacing w:after="0" w:line="240" w:lineRule="auto"/>
        <w:rPr>
          <w:rFonts w:ascii="Arial" w:hAnsi="Arial" w:cs="Arial"/>
          <w:sz w:val="20"/>
          <w:szCs w:val="20"/>
        </w:rPr>
      </w:pPr>
      <w:r>
        <w:rPr>
          <w:rFonts w:ascii="Arial" w:hAnsi="Arial" w:cs="Arial"/>
          <w:sz w:val="20"/>
          <w:szCs w:val="20"/>
        </w:rPr>
        <w:t>Les charges que vous réglez chaque mois sont de 60€. Ainsi, vous avez réglé 120€ de ces charges pour l’année 2021</w:t>
      </w:r>
      <w:r w:rsidR="009E1D1A">
        <w:rPr>
          <w:rFonts w:ascii="Arial" w:hAnsi="Arial" w:cs="Arial"/>
          <w:sz w:val="20"/>
          <w:szCs w:val="20"/>
        </w:rPr>
        <w:t xml:space="preserve"> (2 mois)</w:t>
      </w:r>
      <w:r>
        <w:rPr>
          <w:rFonts w:ascii="Arial" w:hAnsi="Arial" w:cs="Arial"/>
          <w:sz w:val="20"/>
          <w:szCs w:val="20"/>
        </w:rPr>
        <w:t>.</w:t>
      </w:r>
    </w:p>
    <w:p w14:paraId="489B267C" w14:textId="30F058B0" w:rsidR="00594CA0" w:rsidRDefault="006B7A5B" w:rsidP="0028465D">
      <w:pPr>
        <w:spacing w:after="0" w:line="240" w:lineRule="auto"/>
        <w:rPr>
          <w:rFonts w:ascii="Arial" w:hAnsi="Arial" w:cs="Arial"/>
          <w:sz w:val="20"/>
          <w:szCs w:val="20"/>
        </w:rPr>
      </w:pPr>
      <w:r>
        <w:rPr>
          <w:rFonts w:ascii="Arial" w:hAnsi="Arial" w:cs="Arial"/>
          <w:sz w:val="20"/>
          <w:szCs w:val="20"/>
        </w:rPr>
        <w:t>V</w:t>
      </w:r>
      <w:r w:rsidR="00374832">
        <w:rPr>
          <w:rFonts w:ascii="Arial" w:hAnsi="Arial" w:cs="Arial"/>
          <w:sz w:val="20"/>
          <w:szCs w:val="20"/>
        </w:rPr>
        <w:t xml:space="preserve">oici </w:t>
      </w:r>
      <w:r>
        <w:rPr>
          <w:rFonts w:ascii="Arial" w:hAnsi="Arial" w:cs="Arial"/>
          <w:sz w:val="20"/>
          <w:szCs w:val="20"/>
        </w:rPr>
        <w:t>ci-dessous</w:t>
      </w:r>
      <w:r w:rsidR="00374832">
        <w:rPr>
          <w:rFonts w:ascii="Arial" w:hAnsi="Arial" w:cs="Arial"/>
          <w:sz w:val="20"/>
          <w:szCs w:val="20"/>
        </w:rPr>
        <w:t xml:space="preserve"> le tableau réc</w:t>
      </w:r>
      <w:r w:rsidR="00E41904">
        <w:rPr>
          <w:rFonts w:ascii="Arial" w:hAnsi="Arial" w:cs="Arial"/>
          <w:sz w:val="20"/>
          <w:szCs w:val="20"/>
        </w:rPr>
        <w:t>ap</w:t>
      </w:r>
      <w:r w:rsidR="00374832">
        <w:rPr>
          <w:rFonts w:ascii="Arial" w:hAnsi="Arial" w:cs="Arial"/>
          <w:sz w:val="20"/>
          <w:szCs w:val="20"/>
        </w:rPr>
        <w:t>itulatif de charges pour l’année 202</w:t>
      </w:r>
      <w:r>
        <w:rPr>
          <w:rFonts w:ascii="Arial" w:hAnsi="Arial" w:cs="Arial"/>
          <w:sz w:val="20"/>
          <w:szCs w:val="20"/>
        </w:rPr>
        <w:t>1</w:t>
      </w:r>
      <w:r w:rsidR="00073A07">
        <w:rPr>
          <w:rFonts w:ascii="Arial" w:hAnsi="Arial" w:cs="Arial"/>
          <w:sz w:val="20"/>
          <w:szCs w:val="20"/>
        </w:rPr>
        <w:t xml:space="preserve"> </w:t>
      </w:r>
      <w:r w:rsidR="00F21D7A">
        <w:rPr>
          <w:rFonts w:ascii="Arial" w:hAnsi="Arial" w:cs="Arial"/>
          <w:sz w:val="20"/>
          <w:szCs w:val="20"/>
        </w:rPr>
        <w:t>(du 01/</w:t>
      </w:r>
      <w:r>
        <w:rPr>
          <w:rFonts w:ascii="Arial" w:hAnsi="Arial" w:cs="Arial"/>
          <w:sz w:val="20"/>
          <w:szCs w:val="20"/>
        </w:rPr>
        <w:t>11</w:t>
      </w:r>
      <w:r w:rsidR="00F21D7A">
        <w:rPr>
          <w:rFonts w:ascii="Arial" w:hAnsi="Arial" w:cs="Arial"/>
          <w:sz w:val="20"/>
          <w:szCs w:val="20"/>
        </w:rPr>
        <w:t>/202</w:t>
      </w:r>
      <w:r>
        <w:rPr>
          <w:rFonts w:ascii="Arial" w:hAnsi="Arial" w:cs="Arial"/>
          <w:sz w:val="20"/>
          <w:szCs w:val="20"/>
        </w:rPr>
        <w:t>1</w:t>
      </w:r>
      <w:r w:rsidR="00F21D7A">
        <w:rPr>
          <w:rFonts w:ascii="Arial" w:hAnsi="Arial" w:cs="Arial"/>
          <w:sz w:val="20"/>
          <w:szCs w:val="20"/>
        </w:rPr>
        <w:t xml:space="preserve"> au 31/12/202</w:t>
      </w:r>
      <w:r>
        <w:rPr>
          <w:rFonts w:ascii="Arial" w:hAnsi="Arial" w:cs="Arial"/>
          <w:sz w:val="20"/>
          <w:szCs w:val="20"/>
        </w:rPr>
        <w:t>1</w:t>
      </w:r>
      <w:r w:rsidR="00F21D7A">
        <w:rPr>
          <w:rFonts w:ascii="Arial" w:hAnsi="Arial" w:cs="Arial"/>
          <w:sz w:val="20"/>
          <w:szCs w:val="20"/>
        </w:rPr>
        <w:t xml:space="preserve">) : </w:t>
      </w:r>
    </w:p>
    <w:p w14:paraId="0F87136F" w14:textId="77777777" w:rsidR="00F251F2" w:rsidRDefault="00F251F2" w:rsidP="0028465D">
      <w:pPr>
        <w:spacing w:after="0" w:line="240" w:lineRule="auto"/>
        <w:rPr>
          <w:rFonts w:ascii="Arial" w:hAnsi="Arial" w:cs="Arial"/>
          <w:sz w:val="20"/>
          <w:szCs w:val="20"/>
        </w:rPr>
      </w:pPr>
    </w:p>
    <w:p w14:paraId="1E497DCF" w14:textId="63D8D216" w:rsidR="0028465D" w:rsidRDefault="0028465D" w:rsidP="0028465D">
      <w:pPr>
        <w:spacing w:after="0" w:line="240" w:lineRule="auto"/>
        <w:rPr>
          <w:rFonts w:ascii="Calibri" w:eastAsia="Times New Roman" w:hAnsi="Calibri" w:cs="Calibri"/>
          <w:color w:val="D9D9D9"/>
          <w:sz w:val="16"/>
          <w:lang w:eastAsia="fr-FR"/>
        </w:rPr>
      </w:pPr>
    </w:p>
    <w:p w14:paraId="71597E75" w14:textId="77777777" w:rsidR="0028465D" w:rsidRDefault="0028465D" w:rsidP="0028465D">
      <w:pPr>
        <w:spacing w:after="0" w:line="240" w:lineRule="auto"/>
        <w:rPr>
          <w:rFonts w:ascii="Calibri" w:eastAsia="Times New Roman" w:hAnsi="Calibri" w:cs="Calibri"/>
          <w:color w:val="D9D9D9"/>
          <w:sz w:val="16"/>
          <w:lang w:eastAsia="fr-FR"/>
        </w:rPr>
      </w:pPr>
    </w:p>
    <w:p w14:paraId="03204176" w14:textId="1A3B1445" w:rsidR="00594CA0" w:rsidRDefault="00F251F2" w:rsidP="00783DA6">
      <w:pPr>
        <w:spacing w:after="0" w:line="240" w:lineRule="auto"/>
        <w:rPr>
          <w:rFonts w:ascii="Arial" w:hAnsi="Arial" w:cs="Arial"/>
          <w:sz w:val="20"/>
          <w:szCs w:val="20"/>
        </w:rPr>
      </w:pPr>
      <w:r>
        <w:rPr>
          <w:rFonts w:ascii="Arial" w:hAnsi="Arial" w:cs="Arial"/>
          <w:sz w:val="20"/>
          <w:szCs w:val="20"/>
        </w:rPr>
        <w:t>Je vous dois donc 1€15 au titre de l’année 2021</w:t>
      </w:r>
    </w:p>
    <w:p w14:paraId="1C9D580A" w14:textId="77777777" w:rsidR="00374832" w:rsidRDefault="00374832" w:rsidP="00783DA6">
      <w:pPr>
        <w:spacing w:after="0" w:line="240" w:lineRule="auto"/>
        <w:rPr>
          <w:rFonts w:ascii="Arial" w:hAnsi="Arial" w:cs="Arial"/>
          <w:sz w:val="20"/>
          <w:szCs w:val="20"/>
        </w:rPr>
      </w:pPr>
    </w:p>
    <w:p w14:paraId="5B473526" w14:textId="137AAA02" w:rsidR="00B55FFF" w:rsidRDefault="00B55FFF" w:rsidP="00783DA6">
      <w:pPr>
        <w:spacing w:after="0" w:line="240" w:lineRule="auto"/>
        <w:rPr>
          <w:rFonts w:ascii="Arial" w:hAnsi="Arial" w:cs="Arial"/>
          <w:sz w:val="20"/>
          <w:szCs w:val="20"/>
        </w:rPr>
      </w:pPr>
      <w:r>
        <w:rPr>
          <w:rFonts w:ascii="Arial" w:hAnsi="Arial" w:cs="Arial"/>
          <w:sz w:val="20"/>
          <w:szCs w:val="20"/>
        </w:rPr>
        <w:t xml:space="preserve">Fait à : </w:t>
      </w:r>
      <w:r w:rsidR="00F251F2">
        <w:rPr>
          <w:rFonts w:ascii="Arial" w:hAnsi="Arial" w:cs="Arial"/>
          <w:sz w:val="20"/>
          <w:szCs w:val="20"/>
        </w:rPr>
        <w:tab/>
      </w:r>
      <w:r>
        <w:rPr>
          <w:rFonts w:ascii="Arial" w:hAnsi="Arial" w:cs="Arial"/>
          <w:sz w:val="20"/>
          <w:szCs w:val="20"/>
        </w:rPr>
        <w:tab/>
      </w:r>
    </w:p>
    <w:p w14:paraId="55CED183" w14:textId="384D95DA" w:rsidR="00B55FFF" w:rsidRDefault="00B55FFF" w:rsidP="00783DA6">
      <w:pPr>
        <w:spacing w:after="0" w:line="240" w:lineRule="auto"/>
        <w:rPr>
          <w:rFonts w:ascii="Arial" w:hAnsi="Arial" w:cs="Arial"/>
          <w:sz w:val="20"/>
          <w:szCs w:val="20"/>
        </w:rPr>
      </w:pPr>
      <w:r>
        <w:rPr>
          <w:rFonts w:ascii="Arial" w:hAnsi="Arial" w:cs="Arial"/>
          <w:sz w:val="20"/>
          <w:szCs w:val="20"/>
        </w:rPr>
        <w:t xml:space="preserve">Le : </w:t>
      </w:r>
      <w:r>
        <w:rPr>
          <w:rFonts w:ascii="Arial" w:hAnsi="Arial" w:cs="Arial"/>
          <w:sz w:val="20"/>
          <w:szCs w:val="20"/>
        </w:rPr>
        <w:tab/>
      </w:r>
      <w:r w:rsidR="00F251F2">
        <w:rPr>
          <w:rFonts w:ascii="Arial" w:hAnsi="Arial" w:cs="Arial"/>
          <w:sz w:val="20"/>
          <w:szCs w:val="20"/>
        </w:rPr>
        <w:tab/>
      </w:r>
    </w:p>
    <w:p w14:paraId="707C3321" w14:textId="596FFD19" w:rsidR="00783DA6" w:rsidRDefault="00B55FFF" w:rsidP="00783DA6">
      <w:pPr>
        <w:spacing w:after="0" w:line="240" w:lineRule="auto"/>
        <w:rPr>
          <w:rFonts w:ascii="Arial" w:hAnsi="Arial" w:cs="Arial"/>
          <w:sz w:val="20"/>
          <w:szCs w:val="20"/>
        </w:rPr>
      </w:pPr>
      <w:r>
        <w:rPr>
          <w:rFonts w:ascii="Arial" w:hAnsi="Arial" w:cs="Arial"/>
          <w:sz w:val="20"/>
          <w:szCs w:val="20"/>
        </w:rPr>
        <w:t xml:space="preserve">Le bailleur : </w:t>
      </w:r>
      <w:r w:rsidR="00F251F2">
        <w:rPr>
          <w:rFonts w:ascii="Arial" w:hAnsi="Arial" w:cs="Arial"/>
          <w:sz w:val="20"/>
          <w:szCs w:val="20"/>
        </w:rPr>
        <w:tab/>
      </w:r>
      <w:r w:rsidR="00076473" w:rsidRPr="00076473">
        <w:rPr>
          <w:noProof/>
          <w:lang w:eastAsia="fr-FR"/>
        </w:rPr>
        <w:t xml:space="preserve"> </w:t>
      </w:r>
    </w:p>
    <w:p w14:paraId="67C26675" w14:textId="77777777" w:rsidR="00DA14F6" w:rsidRDefault="00DA14F6" w:rsidP="00783DA6"/>
    <w:p w14:paraId="62E31B1D" w14:textId="3A5947EA" w:rsidR="00446AF9" w:rsidRDefault="00446AF9" w:rsidP="00783DA6"/>
    <w:p w14:paraId="3D9406EB" w14:textId="77777777" w:rsidR="00446AF9" w:rsidRDefault="00446AF9" w:rsidP="00783DA6"/>
    <w:p w14:paraId="3E910641" w14:textId="126B17DA" w:rsidR="00446AF9" w:rsidRDefault="00446AF9" w:rsidP="00783DA6"/>
    <w:sectPr w:rsidR="00446AF9" w:rsidSect="00F251F2">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9A88C" w14:textId="77777777" w:rsidR="00C22088" w:rsidRDefault="00C22088" w:rsidP="00382077">
      <w:pPr>
        <w:spacing w:after="0" w:line="240" w:lineRule="auto"/>
      </w:pPr>
      <w:r>
        <w:separator/>
      </w:r>
    </w:p>
  </w:endnote>
  <w:endnote w:type="continuationSeparator" w:id="0">
    <w:p w14:paraId="30B58764" w14:textId="77777777" w:rsidR="00C22088" w:rsidRDefault="00C22088" w:rsidP="00382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05CA" w14:textId="77777777" w:rsidR="00C22088" w:rsidRDefault="00C22088" w:rsidP="00382077">
      <w:pPr>
        <w:spacing w:after="0" w:line="240" w:lineRule="auto"/>
      </w:pPr>
      <w:r>
        <w:separator/>
      </w:r>
    </w:p>
  </w:footnote>
  <w:footnote w:type="continuationSeparator" w:id="0">
    <w:p w14:paraId="41BB1423" w14:textId="77777777" w:rsidR="00C22088" w:rsidRDefault="00C22088" w:rsidP="00382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250"/>
    <w:multiLevelType w:val="hybridMultilevel"/>
    <w:tmpl w:val="23783DB4"/>
    <w:lvl w:ilvl="0" w:tplc="F7F8726C">
      <w:start w:val="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5350AC"/>
    <w:multiLevelType w:val="hybridMultilevel"/>
    <w:tmpl w:val="4F3AE8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7D4C87"/>
    <w:multiLevelType w:val="hybridMultilevel"/>
    <w:tmpl w:val="9B4E95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C6E625B"/>
    <w:multiLevelType w:val="hybridMultilevel"/>
    <w:tmpl w:val="A1584FD2"/>
    <w:lvl w:ilvl="0" w:tplc="4D344DE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E12BD5"/>
    <w:multiLevelType w:val="hybridMultilevel"/>
    <w:tmpl w:val="2128702C"/>
    <w:lvl w:ilvl="0" w:tplc="680CECDA">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A767CD2"/>
    <w:multiLevelType w:val="hybridMultilevel"/>
    <w:tmpl w:val="C2C6BCEE"/>
    <w:lvl w:ilvl="0" w:tplc="89D8C75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AC556B1"/>
    <w:multiLevelType w:val="hybridMultilevel"/>
    <w:tmpl w:val="3AAC3188"/>
    <w:lvl w:ilvl="0" w:tplc="680CECD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1D25212"/>
    <w:multiLevelType w:val="hybridMultilevel"/>
    <w:tmpl w:val="D58280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26C65E4"/>
    <w:multiLevelType w:val="hybridMultilevel"/>
    <w:tmpl w:val="9B0827F8"/>
    <w:lvl w:ilvl="0" w:tplc="E946DC08">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33633842">
    <w:abstractNumId w:val="0"/>
  </w:num>
  <w:num w:numId="2" w16cid:durableId="138425610">
    <w:abstractNumId w:val="1"/>
  </w:num>
  <w:num w:numId="3" w16cid:durableId="532377280">
    <w:abstractNumId w:val="4"/>
  </w:num>
  <w:num w:numId="4" w16cid:durableId="145556427">
    <w:abstractNumId w:val="6"/>
  </w:num>
  <w:num w:numId="5" w16cid:durableId="2101100408">
    <w:abstractNumId w:val="2"/>
  </w:num>
  <w:num w:numId="6" w16cid:durableId="1345285849">
    <w:abstractNumId w:val="8"/>
  </w:num>
  <w:num w:numId="7" w16cid:durableId="1422949608">
    <w:abstractNumId w:val="3"/>
  </w:num>
  <w:num w:numId="8" w16cid:durableId="839200142">
    <w:abstractNumId w:val="7"/>
  </w:num>
  <w:num w:numId="9" w16cid:durableId="1819229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3DA6"/>
    <w:rsid w:val="0000315F"/>
    <w:rsid w:val="00011BF5"/>
    <w:rsid w:val="00023841"/>
    <w:rsid w:val="000413D8"/>
    <w:rsid w:val="000577E4"/>
    <w:rsid w:val="00073A07"/>
    <w:rsid w:val="00074123"/>
    <w:rsid w:val="00076473"/>
    <w:rsid w:val="00086448"/>
    <w:rsid w:val="000D15BA"/>
    <w:rsid w:val="001220FC"/>
    <w:rsid w:val="001B0539"/>
    <w:rsid w:val="001B7B03"/>
    <w:rsid w:val="001D0A4E"/>
    <w:rsid w:val="00206A22"/>
    <w:rsid w:val="002708E6"/>
    <w:rsid w:val="00282A28"/>
    <w:rsid w:val="0028465D"/>
    <w:rsid w:val="00285C3E"/>
    <w:rsid w:val="002C0C06"/>
    <w:rsid w:val="002D42DE"/>
    <w:rsid w:val="002D5F2C"/>
    <w:rsid w:val="00323E39"/>
    <w:rsid w:val="00342139"/>
    <w:rsid w:val="00374832"/>
    <w:rsid w:val="00380D80"/>
    <w:rsid w:val="00382077"/>
    <w:rsid w:val="00384741"/>
    <w:rsid w:val="00391374"/>
    <w:rsid w:val="004030C9"/>
    <w:rsid w:val="0042058A"/>
    <w:rsid w:val="00446AF9"/>
    <w:rsid w:val="00446DF8"/>
    <w:rsid w:val="004564A7"/>
    <w:rsid w:val="0047130F"/>
    <w:rsid w:val="00477237"/>
    <w:rsid w:val="004C6FBE"/>
    <w:rsid w:val="004D7086"/>
    <w:rsid w:val="004D7DE3"/>
    <w:rsid w:val="005049C1"/>
    <w:rsid w:val="0055330E"/>
    <w:rsid w:val="005641C2"/>
    <w:rsid w:val="005765CF"/>
    <w:rsid w:val="00594CA0"/>
    <w:rsid w:val="005B0DAE"/>
    <w:rsid w:val="005B3BDD"/>
    <w:rsid w:val="00607900"/>
    <w:rsid w:val="00611C13"/>
    <w:rsid w:val="006338B0"/>
    <w:rsid w:val="0065032C"/>
    <w:rsid w:val="00650520"/>
    <w:rsid w:val="00687C85"/>
    <w:rsid w:val="006B7A5B"/>
    <w:rsid w:val="006C5A8D"/>
    <w:rsid w:val="006D010A"/>
    <w:rsid w:val="006F43DA"/>
    <w:rsid w:val="00743F9E"/>
    <w:rsid w:val="007749FD"/>
    <w:rsid w:val="00783DA6"/>
    <w:rsid w:val="008079F3"/>
    <w:rsid w:val="008119EB"/>
    <w:rsid w:val="00811C72"/>
    <w:rsid w:val="00820526"/>
    <w:rsid w:val="00864CE5"/>
    <w:rsid w:val="008F1869"/>
    <w:rsid w:val="009204BE"/>
    <w:rsid w:val="009428AB"/>
    <w:rsid w:val="00963241"/>
    <w:rsid w:val="00981E43"/>
    <w:rsid w:val="0099237E"/>
    <w:rsid w:val="0099502B"/>
    <w:rsid w:val="00995ACE"/>
    <w:rsid w:val="009A782E"/>
    <w:rsid w:val="009D01E1"/>
    <w:rsid w:val="009E1D1A"/>
    <w:rsid w:val="009F28A0"/>
    <w:rsid w:val="00A21737"/>
    <w:rsid w:val="00A46456"/>
    <w:rsid w:val="00A5216A"/>
    <w:rsid w:val="00A76374"/>
    <w:rsid w:val="00A76516"/>
    <w:rsid w:val="00A946BF"/>
    <w:rsid w:val="00AC4ABE"/>
    <w:rsid w:val="00AD02C0"/>
    <w:rsid w:val="00AE69CB"/>
    <w:rsid w:val="00B011DC"/>
    <w:rsid w:val="00B03FC9"/>
    <w:rsid w:val="00B1407C"/>
    <w:rsid w:val="00B15E12"/>
    <w:rsid w:val="00B55FFF"/>
    <w:rsid w:val="00B87A78"/>
    <w:rsid w:val="00B925FA"/>
    <w:rsid w:val="00BB08CF"/>
    <w:rsid w:val="00BE3B91"/>
    <w:rsid w:val="00C00922"/>
    <w:rsid w:val="00C04891"/>
    <w:rsid w:val="00C15337"/>
    <w:rsid w:val="00C22088"/>
    <w:rsid w:val="00C53ED2"/>
    <w:rsid w:val="00CA68F2"/>
    <w:rsid w:val="00CB010B"/>
    <w:rsid w:val="00CE296C"/>
    <w:rsid w:val="00CE3C60"/>
    <w:rsid w:val="00CE7B2E"/>
    <w:rsid w:val="00D23BF5"/>
    <w:rsid w:val="00D36036"/>
    <w:rsid w:val="00D806AC"/>
    <w:rsid w:val="00DA14F6"/>
    <w:rsid w:val="00DD20AB"/>
    <w:rsid w:val="00DE3095"/>
    <w:rsid w:val="00DE4FC0"/>
    <w:rsid w:val="00DE5395"/>
    <w:rsid w:val="00DF494D"/>
    <w:rsid w:val="00DF7270"/>
    <w:rsid w:val="00E12F6A"/>
    <w:rsid w:val="00E156F4"/>
    <w:rsid w:val="00E33C89"/>
    <w:rsid w:val="00E41904"/>
    <w:rsid w:val="00EA6168"/>
    <w:rsid w:val="00ED09FE"/>
    <w:rsid w:val="00ED5001"/>
    <w:rsid w:val="00F21D7A"/>
    <w:rsid w:val="00F251F2"/>
    <w:rsid w:val="00F5675D"/>
    <w:rsid w:val="00F95D54"/>
    <w:rsid w:val="00FC07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5CFD"/>
  <w15:docId w15:val="{6A6F7400-8442-4ABA-9769-B56AA6F2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B010B"/>
    <w:rPr>
      <w:color w:val="0000FF" w:themeColor="hyperlink"/>
      <w:u w:val="single"/>
    </w:rPr>
  </w:style>
  <w:style w:type="paragraph" w:styleId="NormalWeb">
    <w:name w:val="Normal (Web)"/>
    <w:basedOn w:val="Normal"/>
    <w:uiPriority w:val="99"/>
    <w:semiHidden/>
    <w:unhideWhenUsed/>
    <w:rsid w:val="00ED09F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1220FC"/>
    <w:pPr>
      <w:ind w:left="720"/>
      <w:contextualSpacing/>
    </w:pPr>
  </w:style>
  <w:style w:type="paragraph" w:styleId="Textedebulles">
    <w:name w:val="Balloon Text"/>
    <w:basedOn w:val="Normal"/>
    <w:link w:val="TextedebullesCar"/>
    <w:uiPriority w:val="99"/>
    <w:semiHidden/>
    <w:unhideWhenUsed/>
    <w:rsid w:val="004D708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7086"/>
    <w:rPr>
      <w:rFonts w:ascii="Tahoma" w:hAnsi="Tahoma" w:cs="Tahoma"/>
      <w:sz w:val="16"/>
      <w:szCs w:val="16"/>
    </w:rPr>
  </w:style>
  <w:style w:type="table" w:styleId="Ombrageclair">
    <w:name w:val="Light Shading"/>
    <w:basedOn w:val="TableauNormal"/>
    <w:uiPriority w:val="60"/>
    <w:rsid w:val="00DA14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DA14F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En-tte">
    <w:name w:val="header"/>
    <w:basedOn w:val="Normal"/>
    <w:link w:val="En-tteCar"/>
    <w:uiPriority w:val="99"/>
    <w:unhideWhenUsed/>
    <w:rsid w:val="00382077"/>
    <w:pPr>
      <w:tabs>
        <w:tab w:val="center" w:pos="4536"/>
        <w:tab w:val="right" w:pos="9072"/>
      </w:tabs>
      <w:spacing w:after="0" w:line="240" w:lineRule="auto"/>
    </w:pPr>
  </w:style>
  <w:style w:type="character" w:customStyle="1" w:styleId="En-tteCar">
    <w:name w:val="En-tête Car"/>
    <w:basedOn w:val="Policepardfaut"/>
    <w:link w:val="En-tte"/>
    <w:uiPriority w:val="99"/>
    <w:rsid w:val="00382077"/>
  </w:style>
  <w:style w:type="paragraph" w:styleId="Pieddepage">
    <w:name w:val="footer"/>
    <w:basedOn w:val="Normal"/>
    <w:link w:val="PieddepageCar"/>
    <w:uiPriority w:val="99"/>
    <w:unhideWhenUsed/>
    <w:rsid w:val="0038207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2077"/>
  </w:style>
  <w:style w:type="character" w:styleId="Lienhypertextesuivivisit">
    <w:name w:val="FollowedHyperlink"/>
    <w:basedOn w:val="Policepardfaut"/>
    <w:uiPriority w:val="99"/>
    <w:semiHidden/>
    <w:unhideWhenUsed/>
    <w:rsid w:val="006079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6779">
      <w:bodyDiv w:val="1"/>
      <w:marLeft w:val="0"/>
      <w:marRight w:val="0"/>
      <w:marTop w:val="0"/>
      <w:marBottom w:val="0"/>
      <w:divBdr>
        <w:top w:val="none" w:sz="0" w:space="0" w:color="auto"/>
        <w:left w:val="none" w:sz="0" w:space="0" w:color="auto"/>
        <w:bottom w:val="none" w:sz="0" w:space="0" w:color="auto"/>
        <w:right w:val="none" w:sz="0" w:space="0" w:color="auto"/>
      </w:divBdr>
    </w:div>
    <w:div w:id="129056809">
      <w:bodyDiv w:val="1"/>
      <w:marLeft w:val="0"/>
      <w:marRight w:val="0"/>
      <w:marTop w:val="0"/>
      <w:marBottom w:val="0"/>
      <w:divBdr>
        <w:top w:val="none" w:sz="0" w:space="0" w:color="auto"/>
        <w:left w:val="none" w:sz="0" w:space="0" w:color="auto"/>
        <w:bottom w:val="none" w:sz="0" w:space="0" w:color="auto"/>
        <w:right w:val="none" w:sz="0" w:space="0" w:color="auto"/>
      </w:divBdr>
    </w:div>
    <w:div w:id="294719018">
      <w:bodyDiv w:val="1"/>
      <w:marLeft w:val="0"/>
      <w:marRight w:val="0"/>
      <w:marTop w:val="0"/>
      <w:marBottom w:val="0"/>
      <w:divBdr>
        <w:top w:val="none" w:sz="0" w:space="0" w:color="auto"/>
        <w:left w:val="none" w:sz="0" w:space="0" w:color="auto"/>
        <w:bottom w:val="none" w:sz="0" w:space="0" w:color="auto"/>
        <w:right w:val="none" w:sz="0" w:space="0" w:color="auto"/>
      </w:divBdr>
    </w:div>
    <w:div w:id="339815087">
      <w:bodyDiv w:val="1"/>
      <w:marLeft w:val="0"/>
      <w:marRight w:val="0"/>
      <w:marTop w:val="0"/>
      <w:marBottom w:val="0"/>
      <w:divBdr>
        <w:top w:val="none" w:sz="0" w:space="0" w:color="auto"/>
        <w:left w:val="none" w:sz="0" w:space="0" w:color="auto"/>
        <w:bottom w:val="none" w:sz="0" w:space="0" w:color="auto"/>
        <w:right w:val="none" w:sz="0" w:space="0" w:color="auto"/>
      </w:divBdr>
    </w:div>
    <w:div w:id="376046292">
      <w:bodyDiv w:val="1"/>
      <w:marLeft w:val="0"/>
      <w:marRight w:val="0"/>
      <w:marTop w:val="0"/>
      <w:marBottom w:val="0"/>
      <w:divBdr>
        <w:top w:val="none" w:sz="0" w:space="0" w:color="auto"/>
        <w:left w:val="none" w:sz="0" w:space="0" w:color="auto"/>
        <w:bottom w:val="none" w:sz="0" w:space="0" w:color="auto"/>
        <w:right w:val="none" w:sz="0" w:space="0" w:color="auto"/>
      </w:divBdr>
    </w:div>
    <w:div w:id="582492453">
      <w:bodyDiv w:val="1"/>
      <w:marLeft w:val="0"/>
      <w:marRight w:val="0"/>
      <w:marTop w:val="0"/>
      <w:marBottom w:val="0"/>
      <w:divBdr>
        <w:top w:val="none" w:sz="0" w:space="0" w:color="auto"/>
        <w:left w:val="none" w:sz="0" w:space="0" w:color="auto"/>
        <w:bottom w:val="none" w:sz="0" w:space="0" w:color="auto"/>
        <w:right w:val="none" w:sz="0" w:space="0" w:color="auto"/>
      </w:divBdr>
    </w:div>
    <w:div w:id="627320754">
      <w:bodyDiv w:val="1"/>
      <w:marLeft w:val="0"/>
      <w:marRight w:val="0"/>
      <w:marTop w:val="0"/>
      <w:marBottom w:val="0"/>
      <w:divBdr>
        <w:top w:val="none" w:sz="0" w:space="0" w:color="auto"/>
        <w:left w:val="none" w:sz="0" w:space="0" w:color="auto"/>
        <w:bottom w:val="none" w:sz="0" w:space="0" w:color="auto"/>
        <w:right w:val="none" w:sz="0" w:space="0" w:color="auto"/>
      </w:divBdr>
    </w:div>
    <w:div w:id="930627645">
      <w:bodyDiv w:val="1"/>
      <w:marLeft w:val="0"/>
      <w:marRight w:val="0"/>
      <w:marTop w:val="0"/>
      <w:marBottom w:val="0"/>
      <w:divBdr>
        <w:top w:val="none" w:sz="0" w:space="0" w:color="auto"/>
        <w:left w:val="none" w:sz="0" w:space="0" w:color="auto"/>
        <w:bottom w:val="none" w:sz="0" w:space="0" w:color="auto"/>
        <w:right w:val="none" w:sz="0" w:space="0" w:color="auto"/>
      </w:divBdr>
    </w:div>
    <w:div w:id="1070810796">
      <w:bodyDiv w:val="1"/>
      <w:marLeft w:val="0"/>
      <w:marRight w:val="0"/>
      <w:marTop w:val="0"/>
      <w:marBottom w:val="0"/>
      <w:divBdr>
        <w:top w:val="none" w:sz="0" w:space="0" w:color="auto"/>
        <w:left w:val="none" w:sz="0" w:space="0" w:color="auto"/>
        <w:bottom w:val="none" w:sz="0" w:space="0" w:color="auto"/>
        <w:right w:val="none" w:sz="0" w:space="0" w:color="auto"/>
      </w:divBdr>
    </w:div>
    <w:div w:id="1086614557">
      <w:bodyDiv w:val="1"/>
      <w:marLeft w:val="0"/>
      <w:marRight w:val="0"/>
      <w:marTop w:val="0"/>
      <w:marBottom w:val="0"/>
      <w:divBdr>
        <w:top w:val="none" w:sz="0" w:space="0" w:color="auto"/>
        <w:left w:val="none" w:sz="0" w:space="0" w:color="auto"/>
        <w:bottom w:val="none" w:sz="0" w:space="0" w:color="auto"/>
        <w:right w:val="none" w:sz="0" w:space="0" w:color="auto"/>
      </w:divBdr>
    </w:div>
    <w:div w:id="1260676928">
      <w:bodyDiv w:val="1"/>
      <w:marLeft w:val="0"/>
      <w:marRight w:val="0"/>
      <w:marTop w:val="0"/>
      <w:marBottom w:val="0"/>
      <w:divBdr>
        <w:top w:val="none" w:sz="0" w:space="0" w:color="auto"/>
        <w:left w:val="none" w:sz="0" w:space="0" w:color="auto"/>
        <w:bottom w:val="none" w:sz="0" w:space="0" w:color="auto"/>
        <w:right w:val="none" w:sz="0" w:space="0" w:color="auto"/>
      </w:divBdr>
    </w:div>
    <w:div w:id="1724711901">
      <w:bodyDiv w:val="1"/>
      <w:marLeft w:val="0"/>
      <w:marRight w:val="0"/>
      <w:marTop w:val="0"/>
      <w:marBottom w:val="0"/>
      <w:divBdr>
        <w:top w:val="none" w:sz="0" w:space="0" w:color="auto"/>
        <w:left w:val="none" w:sz="0" w:space="0" w:color="auto"/>
        <w:bottom w:val="none" w:sz="0" w:space="0" w:color="auto"/>
        <w:right w:val="none" w:sz="0" w:space="0" w:color="auto"/>
      </w:divBdr>
      <w:divsChild>
        <w:div w:id="129517639">
          <w:marLeft w:val="0"/>
          <w:marRight w:val="0"/>
          <w:marTop w:val="0"/>
          <w:marBottom w:val="0"/>
          <w:divBdr>
            <w:top w:val="none" w:sz="0" w:space="0" w:color="auto"/>
            <w:left w:val="none" w:sz="0" w:space="0" w:color="auto"/>
            <w:bottom w:val="none" w:sz="0" w:space="0" w:color="auto"/>
            <w:right w:val="none" w:sz="0" w:space="0" w:color="auto"/>
          </w:divBdr>
          <w:divsChild>
            <w:div w:id="509762583">
              <w:marLeft w:val="0"/>
              <w:marRight w:val="0"/>
              <w:marTop w:val="0"/>
              <w:marBottom w:val="0"/>
              <w:divBdr>
                <w:top w:val="none" w:sz="0" w:space="0" w:color="auto"/>
                <w:left w:val="none" w:sz="0" w:space="0" w:color="auto"/>
                <w:bottom w:val="none" w:sz="0" w:space="0" w:color="auto"/>
                <w:right w:val="none" w:sz="0" w:space="0" w:color="auto"/>
              </w:divBdr>
              <w:divsChild>
                <w:div w:id="367686278">
                  <w:marLeft w:val="0"/>
                  <w:marRight w:val="0"/>
                  <w:marTop w:val="0"/>
                  <w:marBottom w:val="0"/>
                  <w:divBdr>
                    <w:top w:val="none" w:sz="0" w:space="0" w:color="auto"/>
                    <w:left w:val="none" w:sz="0" w:space="0" w:color="auto"/>
                    <w:bottom w:val="none" w:sz="0" w:space="0" w:color="auto"/>
                    <w:right w:val="none" w:sz="0" w:space="0" w:color="auto"/>
                  </w:divBdr>
                  <w:divsChild>
                    <w:div w:id="2068021004">
                      <w:marLeft w:val="0"/>
                      <w:marRight w:val="0"/>
                      <w:marTop w:val="0"/>
                      <w:marBottom w:val="0"/>
                      <w:divBdr>
                        <w:top w:val="none" w:sz="0" w:space="0" w:color="auto"/>
                        <w:left w:val="none" w:sz="0" w:space="0" w:color="auto"/>
                        <w:bottom w:val="none" w:sz="0" w:space="0" w:color="auto"/>
                        <w:right w:val="none" w:sz="0" w:space="0" w:color="auto"/>
                      </w:divBdr>
                      <w:divsChild>
                        <w:div w:id="1466582478">
                          <w:marLeft w:val="0"/>
                          <w:marRight w:val="0"/>
                          <w:marTop w:val="0"/>
                          <w:marBottom w:val="0"/>
                          <w:divBdr>
                            <w:top w:val="none" w:sz="0" w:space="0" w:color="auto"/>
                            <w:left w:val="none" w:sz="0" w:space="0" w:color="auto"/>
                            <w:bottom w:val="none" w:sz="0" w:space="0" w:color="auto"/>
                            <w:right w:val="none" w:sz="0" w:space="0" w:color="auto"/>
                          </w:divBdr>
                          <w:divsChild>
                            <w:div w:id="2045669309">
                              <w:marLeft w:val="0"/>
                              <w:marRight w:val="0"/>
                              <w:marTop w:val="0"/>
                              <w:marBottom w:val="0"/>
                              <w:divBdr>
                                <w:top w:val="none" w:sz="0" w:space="0" w:color="auto"/>
                                <w:left w:val="none" w:sz="0" w:space="0" w:color="auto"/>
                                <w:bottom w:val="none" w:sz="0" w:space="0" w:color="auto"/>
                                <w:right w:val="none" w:sz="0" w:space="0" w:color="auto"/>
                              </w:divBdr>
                              <w:divsChild>
                                <w:div w:id="1296763087">
                                  <w:marLeft w:val="0"/>
                                  <w:marRight w:val="0"/>
                                  <w:marTop w:val="0"/>
                                  <w:marBottom w:val="0"/>
                                  <w:divBdr>
                                    <w:top w:val="none" w:sz="0" w:space="0" w:color="auto"/>
                                    <w:left w:val="none" w:sz="0" w:space="0" w:color="auto"/>
                                    <w:bottom w:val="none" w:sz="0" w:space="0" w:color="auto"/>
                                    <w:right w:val="none" w:sz="0" w:space="0" w:color="auto"/>
                                  </w:divBdr>
                                  <w:divsChild>
                                    <w:div w:id="594484655">
                                      <w:marLeft w:val="0"/>
                                      <w:marRight w:val="0"/>
                                      <w:marTop w:val="0"/>
                                      <w:marBottom w:val="0"/>
                                      <w:divBdr>
                                        <w:top w:val="none" w:sz="0" w:space="0" w:color="auto"/>
                                        <w:left w:val="none" w:sz="0" w:space="0" w:color="auto"/>
                                        <w:bottom w:val="none" w:sz="0" w:space="0" w:color="auto"/>
                                        <w:right w:val="none" w:sz="0" w:space="0" w:color="auto"/>
                                      </w:divBdr>
                                      <w:divsChild>
                                        <w:div w:id="67584476">
                                          <w:marLeft w:val="0"/>
                                          <w:marRight w:val="0"/>
                                          <w:marTop w:val="0"/>
                                          <w:marBottom w:val="0"/>
                                          <w:divBdr>
                                            <w:top w:val="none" w:sz="0" w:space="0" w:color="auto"/>
                                            <w:left w:val="none" w:sz="0" w:space="0" w:color="auto"/>
                                            <w:bottom w:val="none" w:sz="0" w:space="0" w:color="auto"/>
                                            <w:right w:val="none" w:sz="0" w:space="0" w:color="auto"/>
                                          </w:divBdr>
                                          <w:divsChild>
                                            <w:div w:id="1576548092">
                                              <w:marLeft w:val="0"/>
                                              <w:marRight w:val="0"/>
                                              <w:marTop w:val="0"/>
                                              <w:marBottom w:val="0"/>
                                              <w:divBdr>
                                                <w:top w:val="none" w:sz="0" w:space="0" w:color="auto"/>
                                                <w:left w:val="none" w:sz="0" w:space="0" w:color="auto"/>
                                                <w:bottom w:val="none" w:sz="0" w:space="0" w:color="auto"/>
                                                <w:right w:val="none" w:sz="0" w:space="0" w:color="auto"/>
                                              </w:divBdr>
                                              <w:divsChild>
                                                <w:div w:id="1414165057">
                                                  <w:marLeft w:val="0"/>
                                                  <w:marRight w:val="0"/>
                                                  <w:marTop w:val="0"/>
                                                  <w:marBottom w:val="0"/>
                                                  <w:divBdr>
                                                    <w:top w:val="none" w:sz="0" w:space="0" w:color="auto"/>
                                                    <w:left w:val="none" w:sz="0" w:space="0" w:color="auto"/>
                                                    <w:bottom w:val="none" w:sz="0" w:space="0" w:color="auto"/>
                                                    <w:right w:val="none" w:sz="0" w:space="0" w:color="auto"/>
                                                  </w:divBdr>
                                                  <w:divsChild>
                                                    <w:div w:id="1752464031">
                                                      <w:marLeft w:val="0"/>
                                                      <w:marRight w:val="0"/>
                                                      <w:marTop w:val="0"/>
                                                      <w:marBottom w:val="0"/>
                                                      <w:divBdr>
                                                        <w:top w:val="none" w:sz="0" w:space="0" w:color="auto"/>
                                                        <w:left w:val="none" w:sz="0" w:space="0" w:color="auto"/>
                                                        <w:bottom w:val="none" w:sz="0" w:space="0" w:color="auto"/>
                                                        <w:right w:val="none" w:sz="0" w:space="0" w:color="auto"/>
                                                      </w:divBdr>
                                                      <w:divsChild>
                                                        <w:div w:id="69280006">
                                                          <w:marLeft w:val="0"/>
                                                          <w:marRight w:val="0"/>
                                                          <w:marTop w:val="0"/>
                                                          <w:marBottom w:val="0"/>
                                                          <w:divBdr>
                                                            <w:top w:val="none" w:sz="0" w:space="0" w:color="auto"/>
                                                            <w:left w:val="none" w:sz="0" w:space="0" w:color="auto"/>
                                                            <w:bottom w:val="none" w:sz="0" w:space="0" w:color="auto"/>
                                                            <w:right w:val="none" w:sz="0" w:space="0" w:color="auto"/>
                                                          </w:divBdr>
                                                          <w:divsChild>
                                                            <w:div w:id="1738437907">
                                                              <w:marLeft w:val="0"/>
                                                              <w:marRight w:val="0"/>
                                                              <w:marTop w:val="0"/>
                                                              <w:marBottom w:val="0"/>
                                                              <w:divBdr>
                                                                <w:top w:val="none" w:sz="0" w:space="0" w:color="auto"/>
                                                                <w:left w:val="none" w:sz="0" w:space="0" w:color="auto"/>
                                                                <w:bottom w:val="none" w:sz="0" w:space="0" w:color="auto"/>
                                                                <w:right w:val="none" w:sz="0" w:space="0" w:color="auto"/>
                                                              </w:divBdr>
                                                              <w:divsChild>
                                                                <w:div w:id="849221012">
                                                                  <w:marLeft w:val="0"/>
                                                                  <w:marRight w:val="0"/>
                                                                  <w:marTop w:val="0"/>
                                                                  <w:marBottom w:val="0"/>
                                                                  <w:divBdr>
                                                                    <w:top w:val="none" w:sz="0" w:space="0" w:color="auto"/>
                                                                    <w:left w:val="none" w:sz="0" w:space="0" w:color="auto"/>
                                                                    <w:bottom w:val="none" w:sz="0" w:space="0" w:color="auto"/>
                                                                    <w:right w:val="none" w:sz="0" w:space="0" w:color="auto"/>
                                                                  </w:divBdr>
                                                                  <w:divsChild>
                                                                    <w:div w:id="1425958073">
                                                                      <w:marLeft w:val="0"/>
                                                                      <w:marRight w:val="0"/>
                                                                      <w:marTop w:val="0"/>
                                                                      <w:marBottom w:val="0"/>
                                                                      <w:divBdr>
                                                                        <w:top w:val="none" w:sz="0" w:space="0" w:color="auto"/>
                                                                        <w:left w:val="none" w:sz="0" w:space="0" w:color="auto"/>
                                                                        <w:bottom w:val="none" w:sz="0" w:space="0" w:color="auto"/>
                                                                        <w:right w:val="none" w:sz="0" w:space="0" w:color="auto"/>
                                                                      </w:divBdr>
                                                                      <w:divsChild>
                                                                        <w:div w:id="965816424">
                                                                          <w:marLeft w:val="0"/>
                                                                          <w:marRight w:val="0"/>
                                                                          <w:marTop w:val="0"/>
                                                                          <w:marBottom w:val="0"/>
                                                                          <w:divBdr>
                                                                            <w:top w:val="none" w:sz="0" w:space="0" w:color="auto"/>
                                                                            <w:left w:val="none" w:sz="0" w:space="0" w:color="auto"/>
                                                                            <w:bottom w:val="none" w:sz="0" w:space="0" w:color="auto"/>
                                                                            <w:right w:val="none" w:sz="0" w:space="0" w:color="auto"/>
                                                                          </w:divBdr>
                                                                          <w:divsChild>
                                                                            <w:div w:id="1019745343">
                                                                              <w:marLeft w:val="0"/>
                                                                              <w:marRight w:val="0"/>
                                                                              <w:marTop w:val="0"/>
                                                                              <w:marBottom w:val="0"/>
                                                                              <w:divBdr>
                                                                                <w:top w:val="none" w:sz="0" w:space="0" w:color="auto"/>
                                                                                <w:left w:val="none" w:sz="0" w:space="0" w:color="auto"/>
                                                                                <w:bottom w:val="none" w:sz="0" w:space="0" w:color="auto"/>
                                                                                <w:right w:val="none" w:sz="0" w:space="0" w:color="auto"/>
                                                                              </w:divBdr>
                                                                              <w:divsChild>
                                                                                <w:div w:id="350881707">
                                                                                  <w:marLeft w:val="0"/>
                                                                                  <w:marRight w:val="0"/>
                                                                                  <w:marTop w:val="0"/>
                                                                                  <w:marBottom w:val="0"/>
                                                                                  <w:divBdr>
                                                                                    <w:top w:val="none" w:sz="0" w:space="0" w:color="auto"/>
                                                                                    <w:left w:val="none" w:sz="0" w:space="0" w:color="auto"/>
                                                                                    <w:bottom w:val="none" w:sz="0" w:space="0" w:color="auto"/>
                                                                                    <w:right w:val="none" w:sz="0" w:space="0" w:color="auto"/>
                                                                                  </w:divBdr>
                                                                                  <w:divsChild>
                                                                                    <w:div w:id="1334530354">
                                                                                      <w:marLeft w:val="0"/>
                                                                                      <w:marRight w:val="0"/>
                                                                                      <w:marTop w:val="0"/>
                                                                                      <w:marBottom w:val="0"/>
                                                                                      <w:divBdr>
                                                                                        <w:top w:val="none" w:sz="0" w:space="0" w:color="auto"/>
                                                                                        <w:left w:val="none" w:sz="0" w:space="0" w:color="auto"/>
                                                                                        <w:bottom w:val="none" w:sz="0" w:space="0" w:color="auto"/>
                                                                                        <w:right w:val="none" w:sz="0" w:space="0" w:color="auto"/>
                                                                                      </w:divBdr>
                                                                                      <w:divsChild>
                                                                                        <w:div w:id="2041084208">
                                                                                          <w:marLeft w:val="0"/>
                                                                                          <w:marRight w:val="0"/>
                                                                                          <w:marTop w:val="0"/>
                                                                                          <w:marBottom w:val="0"/>
                                                                                          <w:divBdr>
                                                                                            <w:top w:val="none" w:sz="0" w:space="0" w:color="auto"/>
                                                                                            <w:left w:val="none" w:sz="0" w:space="0" w:color="auto"/>
                                                                                            <w:bottom w:val="none" w:sz="0" w:space="0" w:color="auto"/>
                                                                                            <w:right w:val="none" w:sz="0" w:space="0" w:color="auto"/>
                                                                                          </w:divBdr>
                                                                                          <w:divsChild>
                                                                                            <w:div w:id="884021072">
                                                                                              <w:marLeft w:val="0"/>
                                                                                              <w:marRight w:val="120"/>
                                                                                              <w:marTop w:val="0"/>
                                                                                              <w:marBottom w:val="150"/>
                                                                                              <w:divBdr>
                                                                                                <w:top w:val="single" w:sz="2" w:space="0" w:color="EFEFEF"/>
                                                                                                <w:left w:val="single" w:sz="6" w:space="0" w:color="EFEFEF"/>
                                                                                                <w:bottom w:val="single" w:sz="6" w:space="0" w:color="E2E2E2"/>
                                                                                                <w:right w:val="single" w:sz="6" w:space="0" w:color="EFEFEF"/>
                                                                                              </w:divBdr>
                                                                                              <w:divsChild>
                                                                                                <w:div w:id="1568955360">
                                                                                                  <w:marLeft w:val="0"/>
                                                                                                  <w:marRight w:val="0"/>
                                                                                                  <w:marTop w:val="0"/>
                                                                                                  <w:marBottom w:val="0"/>
                                                                                                  <w:divBdr>
                                                                                                    <w:top w:val="none" w:sz="0" w:space="0" w:color="auto"/>
                                                                                                    <w:left w:val="none" w:sz="0" w:space="0" w:color="auto"/>
                                                                                                    <w:bottom w:val="none" w:sz="0" w:space="0" w:color="auto"/>
                                                                                                    <w:right w:val="none" w:sz="0" w:space="0" w:color="auto"/>
                                                                                                  </w:divBdr>
                                                                                                  <w:divsChild>
                                                                                                    <w:div w:id="2021856980">
                                                                                                      <w:marLeft w:val="0"/>
                                                                                                      <w:marRight w:val="0"/>
                                                                                                      <w:marTop w:val="0"/>
                                                                                                      <w:marBottom w:val="0"/>
                                                                                                      <w:divBdr>
                                                                                                        <w:top w:val="none" w:sz="0" w:space="0" w:color="auto"/>
                                                                                                        <w:left w:val="none" w:sz="0" w:space="0" w:color="auto"/>
                                                                                                        <w:bottom w:val="none" w:sz="0" w:space="0" w:color="auto"/>
                                                                                                        <w:right w:val="none" w:sz="0" w:space="0" w:color="auto"/>
                                                                                                      </w:divBdr>
                                                                                                      <w:divsChild>
                                                                                                        <w:div w:id="1445610080">
                                                                                                          <w:marLeft w:val="0"/>
                                                                                                          <w:marRight w:val="0"/>
                                                                                                          <w:marTop w:val="0"/>
                                                                                                          <w:marBottom w:val="0"/>
                                                                                                          <w:divBdr>
                                                                                                            <w:top w:val="none" w:sz="0" w:space="0" w:color="auto"/>
                                                                                                            <w:left w:val="none" w:sz="0" w:space="0" w:color="auto"/>
                                                                                                            <w:bottom w:val="none" w:sz="0" w:space="0" w:color="auto"/>
                                                                                                            <w:right w:val="none" w:sz="0" w:space="0" w:color="auto"/>
                                                                                                          </w:divBdr>
                                                                                                          <w:divsChild>
                                                                                                            <w:div w:id="661470121">
                                                                                                              <w:marLeft w:val="0"/>
                                                                                                              <w:marRight w:val="0"/>
                                                                                                              <w:marTop w:val="0"/>
                                                                                                              <w:marBottom w:val="0"/>
                                                                                                              <w:divBdr>
                                                                                                                <w:top w:val="none" w:sz="0" w:space="0" w:color="auto"/>
                                                                                                                <w:left w:val="none" w:sz="0" w:space="0" w:color="auto"/>
                                                                                                                <w:bottom w:val="none" w:sz="0" w:space="0" w:color="auto"/>
                                                                                                                <w:right w:val="none" w:sz="0" w:space="0" w:color="auto"/>
                                                                                                              </w:divBdr>
                                                                                                              <w:divsChild>
                                                                                                                <w:div w:id="828138164">
                                                                                                                  <w:marLeft w:val="-570"/>
                                                                                                                  <w:marRight w:val="0"/>
                                                                                                                  <w:marTop w:val="150"/>
                                                                                                                  <w:marBottom w:val="225"/>
                                                                                                                  <w:divBdr>
                                                                                                                    <w:top w:val="none" w:sz="0" w:space="4" w:color="auto"/>
                                                                                                                    <w:left w:val="none" w:sz="0" w:space="0" w:color="auto"/>
                                                                                                                    <w:bottom w:val="none" w:sz="0" w:space="4" w:color="auto"/>
                                                                                                                    <w:right w:val="none" w:sz="0" w:space="0" w:color="auto"/>
                                                                                                                  </w:divBdr>
                                                                                                                  <w:divsChild>
                                                                                                                    <w:div w:id="235551142">
                                                                                                                      <w:marLeft w:val="0"/>
                                                                                                                      <w:marRight w:val="0"/>
                                                                                                                      <w:marTop w:val="0"/>
                                                                                                                      <w:marBottom w:val="0"/>
                                                                                                                      <w:divBdr>
                                                                                                                        <w:top w:val="none" w:sz="0" w:space="0" w:color="auto"/>
                                                                                                                        <w:left w:val="none" w:sz="0" w:space="0" w:color="auto"/>
                                                                                                                        <w:bottom w:val="none" w:sz="0" w:space="0" w:color="auto"/>
                                                                                                                        <w:right w:val="none" w:sz="0" w:space="0" w:color="auto"/>
                                                                                                                      </w:divBdr>
                                                                                                                      <w:divsChild>
                                                                                                                        <w:div w:id="918903998">
                                                                                                                          <w:marLeft w:val="225"/>
                                                                                                                          <w:marRight w:val="225"/>
                                                                                                                          <w:marTop w:val="75"/>
                                                                                                                          <w:marBottom w:val="75"/>
                                                                                                                          <w:divBdr>
                                                                                                                            <w:top w:val="none" w:sz="0" w:space="0" w:color="auto"/>
                                                                                                                            <w:left w:val="none" w:sz="0" w:space="0" w:color="auto"/>
                                                                                                                            <w:bottom w:val="none" w:sz="0" w:space="0" w:color="auto"/>
                                                                                                                            <w:right w:val="none" w:sz="0" w:space="0" w:color="auto"/>
                                                                                                                          </w:divBdr>
                                                                                                                          <w:divsChild>
                                                                                                                            <w:div w:id="2050954850">
                                                                                                                              <w:marLeft w:val="0"/>
                                                                                                                              <w:marRight w:val="0"/>
                                                                                                                              <w:marTop w:val="0"/>
                                                                                                                              <w:marBottom w:val="0"/>
                                                                                                                              <w:divBdr>
                                                                                                                                <w:top w:val="single" w:sz="6" w:space="0" w:color="auto"/>
                                                                                                                                <w:left w:val="single" w:sz="6" w:space="0" w:color="auto"/>
                                                                                                                                <w:bottom w:val="single" w:sz="6" w:space="0" w:color="auto"/>
                                                                                                                                <w:right w:val="single" w:sz="6" w:space="0" w:color="auto"/>
                                                                                                                              </w:divBdr>
                                                                                                                              <w:divsChild>
                                                                                                                                <w:div w:id="802772367">
                                                                                                                                  <w:marLeft w:val="0"/>
                                                                                                                                  <w:marRight w:val="0"/>
                                                                                                                                  <w:marTop w:val="0"/>
                                                                                                                                  <w:marBottom w:val="0"/>
                                                                                                                                  <w:divBdr>
                                                                                                                                    <w:top w:val="none" w:sz="0" w:space="0" w:color="auto"/>
                                                                                                                                    <w:left w:val="none" w:sz="0" w:space="0" w:color="auto"/>
                                                                                                                                    <w:bottom w:val="none" w:sz="0" w:space="0" w:color="auto"/>
                                                                                                                                    <w:right w:val="none" w:sz="0" w:space="0" w:color="auto"/>
                                                                                                                                  </w:divBdr>
                                                                                                                                  <w:divsChild>
                                                                                                                                    <w:div w:id="393815225">
                                                                                                                                      <w:marLeft w:val="0"/>
                                                                                                                                      <w:marRight w:val="0"/>
                                                                                                                                      <w:marTop w:val="0"/>
                                                                                                                                      <w:marBottom w:val="0"/>
                                                                                                                                      <w:divBdr>
                                                                                                                                        <w:top w:val="none" w:sz="0" w:space="0" w:color="auto"/>
                                                                                                                                        <w:left w:val="none" w:sz="0" w:space="0" w:color="auto"/>
                                                                                                                                        <w:bottom w:val="none" w:sz="0" w:space="0" w:color="auto"/>
                                                                                                                                        <w:right w:val="none" w:sz="0" w:space="0" w:color="auto"/>
                                                                                                                                      </w:divBdr>
                                                                                                                                    </w:div>
                                                                                                                                    <w:div w:id="1418752524">
                                                                                                                                      <w:marLeft w:val="0"/>
                                                                                                                                      <w:marRight w:val="0"/>
                                                                                                                                      <w:marTop w:val="0"/>
                                                                                                                                      <w:marBottom w:val="0"/>
                                                                                                                                      <w:divBdr>
                                                                                                                                        <w:top w:val="none" w:sz="0" w:space="0" w:color="auto"/>
                                                                                                                                        <w:left w:val="none" w:sz="0" w:space="0" w:color="auto"/>
                                                                                                                                        <w:bottom w:val="none" w:sz="0" w:space="0" w:color="auto"/>
                                                                                                                                        <w:right w:val="none" w:sz="0" w:space="0" w:color="auto"/>
                                                                                                                                      </w:divBdr>
                                                                                                                                    </w:div>
                                                                                                                                    <w:div w:id="145332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577971">
      <w:bodyDiv w:val="1"/>
      <w:marLeft w:val="0"/>
      <w:marRight w:val="0"/>
      <w:marTop w:val="0"/>
      <w:marBottom w:val="0"/>
      <w:divBdr>
        <w:top w:val="none" w:sz="0" w:space="0" w:color="auto"/>
        <w:left w:val="none" w:sz="0" w:space="0" w:color="auto"/>
        <w:bottom w:val="none" w:sz="0" w:space="0" w:color="auto"/>
        <w:right w:val="none" w:sz="0" w:space="0" w:color="auto"/>
      </w:divBdr>
      <w:divsChild>
        <w:div w:id="199128884">
          <w:marLeft w:val="0"/>
          <w:marRight w:val="0"/>
          <w:marTop w:val="0"/>
          <w:marBottom w:val="0"/>
          <w:divBdr>
            <w:top w:val="none" w:sz="0" w:space="0" w:color="auto"/>
            <w:left w:val="none" w:sz="0" w:space="0" w:color="auto"/>
            <w:bottom w:val="none" w:sz="0" w:space="0" w:color="auto"/>
            <w:right w:val="none" w:sz="0" w:space="0" w:color="auto"/>
          </w:divBdr>
        </w:div>
        <w:div w:id="619070463">
          <w:marLeft w:val="0"/>
          <w:marRight w:val="0"/>
          <w:marTop w:val="0"/>
          <w:marBottom w:val="0"/>
          <w:divBdr>
            <w:top w:val="none" w:sz="0" w:space="0" w:color="auto"/>
            <w:left w:val="none" w:sz="0" w:space="0" w:color="auto"/>
            <w:bottom w:val="none" w:sz="0" w:space="0" w:color="auto"/>
            <w:right w:val="none" w:sz="0" w:space="0" w:color="auto"/>
          </w:divBdr>
        </w:div>
        <w:div w:id="671571888">
          <w:marLeft w:val="0"/>
          <w:marRight w:val="0"/>
          <w:marTop w:val="0"/>
          <w:marBottom w:val="0"/>
          <w:divBdr>
            <w:top w:val="none" w:sz="0" w:space="0" w:color="auto"/>
            <w:left w:val="none" w:sz="0" w:space="0" w:color="auto"/>
            <w:bottom w:val="none" w:sz="0" w:space="0" w:color="auto"/>
            <w:right w:val="none" w:sz="0" w:space="0" w:color="auto"/>
          </w:divBdr>
        </w:div>
        <w:div w:id="1496922189">
          <w:marLeft w:val="0"/>
          <w:marRight w:val="0"/>
          <w:marTop w:val="0"/>
          <w:marBottom w:val="0"/>
          <w:divBdr>
            <w:top w:val="none" w:sz="0" w:space="0" w:color="auto"/>
            <w:left w:val="none" w:sz="0" w:space="0" w:color="auto"/>
            <w:bottom w:val="none" w:sz="0" w:space="0" w:color="auto"/>
            <w:right w:val="none" w:sz="0" w:space="0" w:color="auto"/>
          </w:divBdr>
        </w:div>
        <w:div w:id="1963920835">
          <w:marLeft w:val="0"/>
          <w:marRight w:val="0"/>
          <w:marTop w:val="0"/>
          <w:marBottom w:val="0"/>
          <w:divBdr>
            <w:top w:val="none" w:sz="0" w:space="0" w:color="auto"/>
            <w:left w:val="none" w:sz="0" w:space="0" w:color="auto"/>
            <w:bottom w:val="none" w:sz="0" w:space="0" w:color="auto"/>
            <w:right w:val="none" w:sz="0" w:space="0" w:color="auto"/>
          </w:divBdr>
        </w:div>
      </w:divsChild>
    </w:div>
    <w:div w:id="206244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FF3A6-2FC0-4E94-9F30-56DF242E3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313</Words>
  <Characters>1739</Characters>
  <Application>Microsoft Office Word</Application>
  <DocSecurity>0</DocSecurity>
  <Lines>133</Lines>
  <Paragraphs>93</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Antoine STALIN</cp:lastModifiedBy>
  <cp:revision>19</cp:revision>
  <cp:lastPrinted>2023-01-02T09:56:00Z</cp:lastPrinted>
  <dcterms:created xsi:type="dcterms:W3CDTF">2020-12-29T17:29:00Z</dcterms:created>
  <dcterms:modified xsi:type="dcterms:W3CDTF">2025-12-14T23:23:00Z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2023-01-02T09:56:26Z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6ca97535-1ce9-47ed-8f21-b63e79141b0c</vt:lpwstr>
  </property>
  <property fmtid="{D5CDD505-2E9C-101B-9397-08002B2CF9AE}" pid="7" name="MSIP_Label_defa4170-0d19-0005-0004-bc88714345d2_ActionId">
    <vt:lpwstr>f086bc10-4056-4e95-ba0b-9e69f8f9cc18</vt:lpwstr>
  </property>
  <property fmtid="{D5CDD505-2E9C-101B-9397-08002B2CF9AE}" pid="8" name="MSIP_Label_defa4170-0d19-0005-0004-bc88714345d2_ContentBits">
    <vt:lpwstr>0</vt:lpwstr>
  </property>
</Properties>
</file>