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1.Спектральный анализ заданного периодического сигнала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спектр периодического сигнала с параметрами</w:t>
      </w:r>
    </w:p>
    <w:p w:rsidR="00000000" w:rsidDel="00000000" w:rsidP="00000000" w:rsidRDefault="00000000" w:rsidRPr="00000000" w14:paraId="00000004">
      <w:pPr>
        <w:spacing w:line="360" w:lineRule="auto"/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E=4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T=5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-5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 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t=0,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1000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..2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 </w:t>
      </w:r>
      <m:oMath>
        <m:r>
          <m:t>Ω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π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N=20;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1562100" cy="1041400"/>
            <wp:effectExtent b="0" l="0" r="0" t="0"/>
            <wp:wrapSquare wrapText="bothSides" distB="0" distT="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41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line="360" w:lineRule="auto"/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Запишем функцию s(t).</w:t>
      </w:r>
    </w:p>
    <w:p w:rsidR="00000000" w:rsidDel="00000000" w:rsidP="00000000" w:rsidRDefault="00000000" w:rsidRPr="00000000" w14:paraId="0000000A">
      <w:pPr>
        <w:spacing w:line="360" w:lineRule="auto"/>
        <w:ind w:left="0" w:right="-4.133858267715595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s(t)=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2E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-E, 0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2T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right="-4.133858267715595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Находим постоянную составляющую. Используем Mathcad для решения интеграла:</w:t>
      </w:r>
    </w:p>
    <w:p w:rsidR="00000000" w:rsidDel="00000000" w:rsidP="00000000" w:rsidRDefault="00000000" w:rsidRPr="00000000" w14:paraId="0000000C">
      <w:pPr>
        <w:spacing w:line="360" w:lineRule="auto"/>
        <w:ind w:left="0" w:right="-4.133858267715595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2E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-E)dt=0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right="-4.133858267715595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результат можно получить используя геометрический смысл интеграла - интеграл численно равен площади под графиком функции.</w:t>
      </w:r>
    </w:p>
    <w:p w:rsidR="00000000" w:rsidDel="00000000" w:rsidP="00000000" w:rsidRDefault="00000000" w:rsidRPr="00000000" w14:paraId="0000000E">
      <w:pPr>
        <w:spacing w:line="360" w:lineRule="auto"/>
        <w:ind w:left="0" w:right="-4.133858267715595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right="-4.133858267715595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Находим коэффициенты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right="-4.133858267715595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den>
        </m:f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s(t)cos(n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Ω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t)dt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den>
        </m:f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s(t)sin(n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Ω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t)dt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как, функция четная, то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аналитические возможности Mathcad решим интеграл и упростим результат:</w:t>
      </w:r>
    </w:p>
    <w:p w:rsidR="00000000" w:rsidDel="00000000" w:rsidP="00000000" w:rsidRDefault="00000000" w:rsidRPr="00000000" w14:paraId="00000014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den>
        </m:f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2E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-E)sin(n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Ω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t)dt=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π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sin(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π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+E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sin(2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π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n)-2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π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=-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2E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π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sp(t) - временная функция идеального сигнала с бесконечно широким спектром.</w:t>
      </w:r>
    </w:p>
    <w:p w:rsidR="00000000" w:rsidDel="00000000" w:rsidP="00000000" w:rsidRDefault="00000000" w:rsidRPr="00000000" w14:paraId="00000016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76500" cy="20669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Находим амплитуды гармоник: </w:t>
      </w:r>
    </w:p>
    <w:p w:rsidR="00000000" w:rsidDel="00000000" w:rsidP="00000000" w:rsidRDefault="00000000" w:rsidRPr="00000000" w14:paraId="00000018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A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b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bSup>
          </m:e>
        </m:ra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(-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2E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π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⋅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den>
            </m:f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+0</m:t>
            </m:r>
          </m:e>
        </m:ra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2E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π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Находим начальные фазы</w:t>
      </w:r>
    </w:p>
    <w:p w:rsidR="00000000" w:rsidDel="00000000" w:rsidP="00000000" w:rsidRDefault="00000000" w:rsidRPr="00000000" w14:paraId="0000001A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ψ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=arctg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</w:p>
    <w:p w:rsidR="00000000" w:rsidDel="00000000" w:rsidP="00000000" w:rsidRDefault="00000000" w:rsidRPr="00000000" w14:paraId="0000001B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0,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&lt;0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ψ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-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π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Амплитудный спектр исходного периодического сигнала:</w:t>
      </w:r>
    </w:p>
    <w:p w:rsidR="00000000" w:rsidDel="00000000" w:rsidP="00000000" w:rsidRDefault="00000000" w:rsidRPr="00000000" w14:paraId="0000001D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43225" cy="19907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Запишем ряд Фурье: </w:t>
      </w:r>
    </w:p>
    <w:p w:rsidR="00000000" w:rsidDel="00000000" w:rsidP="00000000" w:rsidRDefault="00000000" w:rsidRPr="00000000" w14:paraId="0000001F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s(t)=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∞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cos(n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Ω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t-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ψ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s(t)=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∞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2E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π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cos(2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π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nft+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π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Восстановление временной функции сигнала по ограниченному числу (N) гармоник.</w:t>
      </w:r>
    </w:p>
    <w:p w:rsidR="00000000" w:rsidDel="00000000" w:rsidP="00000000" w:rsidRDefault="00000000" w:rsidRPr="00000000" w14:paraId="00000023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N=20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s(t)=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2E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π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cos(2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π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nft+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π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95600" cy="234315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26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sv(t) - временная функция сигнала, восстановленного по N гармоникам.</w:t>
      </w:r>
    </w:p>
    <w:p w:rsidR="00000000" w:rsidDel="00000000" w:rsidP="00000000" w:rsidRDefault="00000000" w:rsidRPr="00000000" w14:paraId="00000027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nary>
                  <m:naryPr>
                    <m:chr m:val="∫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0</m:t>
                    </m:r>
                  </m:sub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T</m:t>
                    </m:r>
                  </m:sup>
                </m:nary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(sp(t)-sv(t)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dt</m:t>
                </m:r>
              </m:num>
              <m:den>
                <m:nary>
                  <m:naryPr>
                    <m:chr m:val="∫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0</m:t>
                    </m:r>
                  </m:sub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T</m:t>
                    </m:r>
                  </m:sup>
                </m:nary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sp(t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dt</m:t>
                </m:r>
              </m:den>
            </m:f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 программу Mathcad для определения относительной среднеквадратической погрешности представления сигнала с помощью N гармоник спектра </w:t>
      </w:r>
      <m:oMath>
        <m: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0.172.</w:t>
      </w:r>
    </w:p>
    <w:p w:rsidR="00000000" w:rsidDel="00000000" w:rsidP="00000000" w:rsidRDefault="00000000" w:rsidRPr="00000000" w14:paraId="00000029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Анализ частотных характеристик линейной цепи.</w:t>
      </w:r>
    </w:p>
    <w:p w:rsidR="00000000" w:rsidDel="00000000" w:rsidP="00000000" w:rsidRDefault="00000000" w:rsidRPr="00000000" w14:paraId="00000034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Составление и решение системы уравнений при анализе цепи методом узловых потенциалов</w:t>
      </w:r>
    </w:p>
    <w:p w:rsidR="00000000" w:rsidDel="00000000" w:rsidP="00000000" w:rsidRDefault="00000000" w:rsidRPr="00000000" w14:paraId="00000035">
      <w:pPr>
        <w:spacing w:line="360" w:lineRule="auto"/>
        <w:ind w:right="-4.133858267715595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33475" cy="4000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3475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Задачу решим методом узловых напряжений. Для этого включим на входе цепи идеальный источник тока I и пронумеруем независимые узлы. Проводить замену изображения ОУ схемой замещения не будем. Между третьим и базисным, четвертым и базисным, седьмым и базисным узлами включены идеальные источники напряжения. Поэтому узлы 3, 4 и 7 являются зависимыми, и для них уравнения по первому закону Кирхгофа не составляются. Учтем также, что потенциалы узлов 2, 5, 6 можно считать равными нулю, так как неинвертирующие входы операционных усилителей заземлены.</w:t>
      </w:r>
    </w:p>
    <w:p w:rsidR="00000000" w:rsidDel="00000000" w:rsidP="00000000" w:rsidRDefault="00000000" w:rsidRPr="00000000" w14:paraId="00000037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остальных узлов получаем следующую систему уравнений:</w:t>
      </w:r>
    </w:p>
    <w:p w:rsidR="00000000" w:rsidDel="00000000" w:rsidP="00000000" w:rsidRDefault="00000000" w:rsidRPr="00000000" w14:paraId="00000038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U11(g1+g4)=J11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-U11g1-U33(pC1+g2)-U44g3=0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-U11-U33g5-U77g7=0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-U44pC2-U77g6=0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Найдем c помощью Mathcad решения этой системы относительно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33475" cy="1460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3475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Входное напряжение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U11=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J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g1+g4</m:t>
                </m:r>
              </m:den>
            </m:f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Выходное напряжение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U77=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C1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C2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g4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p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-C2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g1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g5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p+C2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J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g2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g4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g1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g3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g5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g6+g3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g4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g5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g6+C1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C2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g1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g7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p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+C1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C2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g4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g7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p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+C2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g1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g2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g7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p+C2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g2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g4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g7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Операторный коэффициент передачи по напряжению.</w:t>
      </w:r>
    </w:p>
    <w:p w:rsidR="00000000" w:rsidDel="00000000" w:rsidP="00000000" w:rsidRDefault="00000000" w:rsidRPr="00000000" w14:paraId="00000047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K(p)=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U77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U11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60" w:line="360" w:lineRule="auto"/>
        <w:ind w:right="100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Используя аналитические возможности Mathcad получим функцию в операторной форме:</w:t>
      </w:r>
    </w:p>
    <w:p w:rsidR="00000000" w:rsidDel="00000000" w:rsidP="00000000" w:rsidRDefault="00000000" w:rsidRPr="00000000" w14:paraId="00000049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K(p)=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C2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p(g2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g4-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g1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g5+C1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g4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p)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C1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C2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g7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p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+C2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g2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g7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p+g3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g5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Определение полюсов передаточной функции</w:t>
      </w:r>
    </w:p>
    <w:p w:rsidR="00000000" w:rsidDel="00000000" w:rsidP="00000000" w:rsidRDefault="00000000" w:rsidRPr="00000000" w14:paraId="0000004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g1=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5.6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p>
            </m:sSup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g2=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11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p>
            </m:sSup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g3=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16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p>
            </m:sSup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g4=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8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p>
            </m:sSup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g5=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16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p>
            </m:sSup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g6=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16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p>
            </m:sSup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g7=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16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</m:t>
                </m:r>
              </m:sup>
            </m:sSup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C1=0.17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-9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C2=0.17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-9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Распишем коэффициенты квадратного уравнения по степеням p (знаменатель передаточной функции по напряжению):</w:t>
      </w:r>
    </w:p>
    <w:p w:rsidR="00000000" w:rsidDel="00000000" w:rsidP="00000000" w:rsidRDefault="00000000" w:rsidRPr="00000000" w14:paraId="0000005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a=g3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g5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g6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b=C2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g2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g7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 c=C1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g7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36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Найдем корни этого выражения с помощью аналитических возможностей MathCad.</w:t>
      </w:r>
    </w:p>
    <w:p w:rsidR="00000000" w:rsidDel="00000000" w:rsidP="00000000" w:rsidRDefault="00000000" w:rsidRPr="00000000" w14:paraId="00000053">
      <w:pPr>
        <w:spacing w:after="240" w:before="240" w:line="36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</w:rPr>
        <w:drawing>
          <wp:inline distB="114300" distT="114300" distL="114300" distR="114300">
            <wp:extent cx="5933475" cy="12700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3475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36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bPr>
          <m:e>
            <m:r>
              <m:t>ω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min</m:t>
            </m:r>
          </m:sub>
        </m:sSub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=0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  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bPr>
          <m:e>
            <m:r>
              <m:t>ω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max</m:t>
            </m:r>
          </m:sub>
        </m:sSub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=2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(2.674</m:t>
            </m:r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>×</m:t>
            </m:r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1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5</m:t>
                </m:r>
              </m:sup>
            </m:sSup>
            <m:sSup>
              <m:sSupPr>
                <m:ctrlP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+(2.523</m:t>
            </m:r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>×</m:t>
            </m:r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1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5</m:t>
                </m:r>
              </m:sup>
            </m:sSup>
            <m:sSup>
              <m:sSupPr>
                <m:ctrlP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2</m:t>
                </m:r>
              </m:sup>
            </m:sSup>
          </m:e>
        </m:rad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=7.353</m:t>
        </m:r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>⋅</m:t>
        </m:r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5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ω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=0.10..1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6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K(p)=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C2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p(g2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g4-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g1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g5+C1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g4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p)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C1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C2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g7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p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+C2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g2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g7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p+g3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g5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K(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ω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C2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ω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(g2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g4-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g1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g5+C1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g4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ω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-C1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C2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g7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+C2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g2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g7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ω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+g3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g5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Km(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ω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)=</m:t>
        </m:r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K(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ω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m:oMath>
        <m:r>
          <m:t>ψ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k(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ω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)= arg(K(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ω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86050" cy="22098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90850" cy="22955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964.8425196850417" w:top="1133.8582677165355" w:left="1700.7874015748032" w:right="860.669291338583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