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调查收集证据申请书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申请人:唐楠,女,汉族,1993年11月01日出生，住长沙市开福区潮宗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>街12号东502房。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请求事项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贵</w:t>
      </w:r>
      <w:r>
        <w:rPr>
          <w:rFonts w:hint="eastAsia" w:ascii="仿宋" w:hAnsi="仿宋" w:eastAsia="仿宋" w:cs="仿宋"/>
          <w:sz w:val="32"/>
          <w:szCs w:val="32"/>
        </w:rPr>
        <w:t>院调查收集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申请人与开福区人民政府就房屋征收纠纷</w:t>
      </w:r>
      <w:r>
        <w:rPr>
          <w:rFonts w:hint="eastAsia" w:ascii="仿宋" w:hAnsi="仿宋" w:eastAsia="仿宋" w:cs="仿宋"/>
          <w:sz w:val="32"/>
          <w:szCs w:val="32"/>
        </w:rPr>
        <w:t>一案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（201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）湘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</w:t>
      </w:r>
      <w:r>
        <w:rPr>
          <w:rFonts w:hint="eastAsia" w:ascii="仿宋" w:hAnsi="仿宋" w:eastAsia="仿宋" w:cs="仿宋"/>
          <w:sz w:val="32"/>
          <w:szCs w:val="32"/>
        </w:rPr>
        <w:t>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初206</w:t>
      </w:r>
      <w:r>
        <w:rPr>
          <w:rFonts w:hint="eastAsia" w:ascii="仿宋" w:hAnsi="仿宋" w:eastAsia="仿宋" w:cs="仿宋"/>
          <w:sz w:val="32"/>
          <w:szCs w:val="32"/>
        </w:rPr>
        <w:t>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]中，开福区人民政府提交的第一组证据中的高院判决书[（2017）湘行终988号]的相关法律证据。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事实和理由：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在申请人与开福区人民政府就房屋征收纠纷</w:t>
      </w:r>
      <w:r>
        <w:rPr>
          <w:rFonts w:hint="eastAsia" w:ascii="仿宋" w:hAnsi="仿宋" w:eastAsia="仿宋" w:cs="仿宋"/>
          <w:sz w:val="32"/>
          <w:szCs w:val="32"/>
        </w:rPr>
        <w:t>一案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（201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）湘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</w:t>
      </w:r>
      <w:r>
        <w:rPr>
          <w:rFonts w:hint="eastAsia" w:ascii="仿宋" w:hAnsi="仿宋" w:eastAsia="仿宋" w:cs="仿宋"/>
          <w:sz w:val="32"/>
          <w:szCs w:val="32"/>
        </w:rPr>
        <w:t>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初206</w:t>
      </w:r>
      <w:r>
        <w:rPr>
          <w:rFonts w:hint="eastAsia" w:ascii="仿宋" w:hAnsi="仿宋" w:eastAsia="仿宋" w:cs="仿宋"/>
          <w:sz w:val="32"/>
          <w:szCs w:val="32"/>
        </w:rPr>
        <w:t>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]中</w:t>
      </w:r>
      <w:r>
        <w:rPr>
          <w:rFonts w:hint="eastAsia" w:ascii="仿宋" w:hAnsi="仿宋" w:eastAsia="仿宋" w:cs="仿宋"/>
          <w:sz w:val="32"/>
          <w:szCs w:val="32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因该高院判决书[（2017）湘行终988号]是针对其他当事人作出的判决，原告无法调取相关证据，特</w:t>
      </w:r>
      <w:r>
        <w:rPr>
          <w:rFonts w:hint="eastAsia" w:ascii="仿宋" w:hAnsi="仿宋" w:eastAsia="仿宋" w:cs="仿宋"/>
          <w:sz w:val="32"/>
          <w:szCs w:val="32"/>
        </w:rPr>
        <w:t>申请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贵</w:t>
      </w:r>
      <w:r>
        <w:rPr>
          <w:rFonts w:hint="eastAsia" w:ascii="仿宋" w:hAnsi="仿宋" w:eastAsia="仿宋" w:cs="仿宋"/>
          <w:sz w:val="32"/>
          <w:szCs w:val="32"/>
        </w:rPr>
        <w:t>院调查收集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作出该判决书的相关法律</w:t>
      </w:r>
      <w:r>
        <w:rPr>
          <w:rFonts w:hint="eastAsia" w:ascii="仿宋" w:hAnsi="仿宋" w:eastAsia="仿宋" w:cs="仿宋"/>
          <w:sz w:val="32"/>
          <w:szCs w:val="32"/>
        </w:rPr>
        <w:t>证据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和其他符合法律规范性文件。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长沙市中级</w:t>
      </w:r>
      <w:r>
        <w:rPr>
          <w:rFonts w:hint="eastAsia" w:ascii="仿宋" w:hAnsi="仿宋" w:eastAsia="仿宋" w:cs="仿宋"/>
          <w:sz w:val="32"/>
          <w:szCs w:val="32"/>
        </w:rPr>
        <w:t>人民法院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2018年8月8日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附申请人所需高院判决书[（2017）湘行终988号]的相关法律</w:t>
      </w:r>
      <w:r>
        <w:rPr>
          <w:rFonts w:hint="eastAsia" w:ascii="仿宋" w:hAnsi="仿宋" w:eastAsia="仿宋" w:cs="仿宋"/>
          <w:sz w:val="32"/>
          <w:szCs w:val="32"/>
        </w:rPr>
        <w:t>证据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符合国民经济和社会发展规划的证明材料和项目立项批文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符合城乡规划和专项规划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符合土地利用总体规划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纳入国民经济和社会发展年度计划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项目可行性研究报告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社会稳定风险性评估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常务会议纪要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专户存储、专款专用的资金证明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环评报告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规划调查蓝线图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土地调查红线图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长沙市国有土地上房屋征收范围内拆除工程安全生产管理规定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BE766"/>
    <w:multiLevelType w:val="singleLevel"/>
    <w:tmpl w:val="5B6BE76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D42E9"/>
    <w:rsid w:val="22663CEA"/>
    <w:rsid w:val="25AA638C"/>
    <w:rsid w:val="5A5826DC"/>
    <w:rsid w:val="6D713014"/>
    <w:rsid w:val="7C16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2018-08-06T10:14:00Z</dcterms:created>
  <dc:creator>30886</dc:creator>
  <cp:lastModifiedBy>30886</cp:lastModifiedBy>
  <cp:lastPrinted>2018-08-06T16:10:00Z</cp:lastPrinted>
  <dcterms:modified xsi:type="dcterms:W3CDTF">2018-08-09T07:37:53Z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