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GoBack"/>
      <w:r>
        <w:rPr>
          <w:rFonts w:hint="eastAsia"/>
          <w:lang w:val="en-US" w:eastAsia="zh-CN"/>
        </w:rPr>
        <w:t>申请胡忠雄</w:t>
      </w:r>
      <w:r>
        <w:rPr>
          <w:rFonts w:hint="eastAsia"/>
        </w:rPr>
        <w:t>市长</w:t>
      </w:r>
      <w:r>
        <w:rPr>
          <w:rFonts w:hint="eastAsia"/>
          <w:lang w:eastAsia="zh-CN"/>
        </w:rPr>
        <w:t>、刘拥兵</w:t>
      </w:r>
      <w:r>
        <w:rPr>
          <w:rFonts w:hint="eastAsia"/>
          <w:lang w:val="en-US" w:eastAsia="zh-CN"/>
        </w:rPr>
        <w:t>区长</w:t>
      </w:r>
      <w:r>
        <w:rPr>
          <w:rFonts w:hint="eastAsia"/>
        </w:rPr>
        <w:t>出庭</w:t>
      </w:r>
      <w:r>
        <w:rPr>
          <w:rFonts w:hint="eastAsia"/>
          <w:lang w:val="en-US" w:eastAsia="zh-CN"/>
        </w:rPr>
        <w:t>应诉</w:t>
      </w:r>
      <w:r>
        <w:rPr>
          <w:rFonts w:hint="eastAsia"/>
        </w:rPr>
        <w:t>申请书</w:t>
      </w:r>
    </w:p>
    <w:bookmarkEnd w:id="0"/>
    <w:p>
      <w:pPr>
        <w:rPr>
          <w:rFonts w:hint="eastAsia"/>
        </w:rPr>
      </w:pPr>
      <w:r>
        <w:rPr>
          <w:rFonts w:hint="eastAsia"/>
        </w:rPr>
        <w:t xml:space="preserve"> </w:t>
      </w:r>
      <w:r>
        <w:rPr>
          <w:rFonts w:hint="eastAsia"/>
          <w:lang w:val="en-US" w:eastAsia="zh-CN"/>
        </w:rPr>
        <w:t xml:space="preserve"> </w:t>
      </w:r>
      <w:r>
        <w:rPr>
          <w:rFonts w:hint="eastAsia"/>
        </w:rPr>
        <w:t>申请人一:王细罗,男,汉族,1963年12月28日出生，住长沙市开福区潮宗街91号。</w:t>
      </w:r>
    </w:p>
    <w:p>
      <w:pPr>
        <w:ind w:firstLine="210" w:firstLineChars="100"/>
        <w:rPr>
          <w:rFonts w:hint="eastAsia"/>
        </w:rPr>
      </w:pPr>
      <w:r>
        <w:rPr>
          <w:rFonts w:hint="eastAsia"/>
        </w:rPr>
        <w:t xml:space="preserve">申请人二:刘菊珍,女,汉族,1931年9月15日出生, 住长沙市开福区楠木厅巷12号西202 </w:t>
      </w:r>
    </w:p>
    <w:p>
      <w:pPr>
        <w:ind w:firstLine="210" w:firstLineChars="100"/>
        <w:rPr>
          <w:rFonts w:hint="eastAsia"/>
        </w:rPr>
      </w:pPr>
      <w:r>
        <w:rPr>
          <w:rFonts w:hint="eastAsia"/>
        </w:rPr>
        <w:t>申请人三:王锡罗,男,汉族,1956年10月2日出生, 住长沙市天心区西文庙坪41号。</w:t>
      </w:r>
    </w:p>
    <w:p>
      <w:pPr>
        <w:ind w:firstLine="210" w:firstLineChars="100"/>
        <w:rPr>
          <w:rFonts w:hint="eastAsia"/>
        </w:rPr>
      </w:pPr>
      <w:r>
        <w:rPr>
          <w:rFonts w:hint="eastAsia"/>
        </w:rPr>
        <w:t>委托诉讼代理人：马莉,女，汉族,1963年10月11日出生，住长沙市开福区潮宗街91号</w:t>
      </w:r>
    </w:p>
    <w:p>
      <w:pPr>
        <w:rPr>
          <w:rFonts w:hint="eastAsia"/>
          <w:b/>
          <w:bCs/>
        </w:rPr>
      </w:pPr>
    </w:p>
    <w:p>
      <w:pPr>
        <w:rPr>
          <w:rFonts w:hint="eastAsia"/>
        </w:rPr>
      </w:pPr>
      <w:r>
        <w:rPr>
          <w:rFonts w:hint="eastAsia"/>
          <w:b/>
          <w:bCs/>
        </w:rPr>
        <w:t>申请事项</w:t>
      </w:r>
      <w:r>
        <w:rPr>
          <w:rFonts w:hint="eastAsia"/>
        </w:rPr>
        <w:t xml:space="preserve">： </w:t>
      </w:r>
    </w:p>
    <w:p>
      <w:pPr>
        <w:ind w:left="0" w:leftChars="0" w:firstLine="420" w:firstLineChars="200"/>
        <w:rPr>
          <w:rFonts w:hint="eastAsia"/>
        </w:rPr>
      </w:pPr>
      <w:r>
        <w:rPr>
          <w:rFonts w:hint="eastAsia"/>
        </w:rPr>
        <w:t>申请</w:t>
      </w:r>
      <w:r>
        <w:rPr>
          <w:rFonts w:hint="eastAsia"/>
          <w:lang w:val="en-US" w:eastAsia="zh-CN"/>
        </w:rPr>
        <w:t>现</w:t>
      </w:r>
      <w:r>
        <w:rPr>
          <w:rFonts w:hint="eastAsia"/>
        </w:rPr>
        <w:t>任市委副书记、市长，湖南湘江新区党工委书记胡忠雄同志</w:t>
      </w:r>
      <w:r>
        <w:rPr>
          <w:rFonts w:hint="eastAsia"/>
          <w:lang w:val="en-US" w:eastAsia="zh-CN"/>
        </w:rPr>
        <w:t>和现任开福区区长刘拥兵</w:t>
      </w:r>
      <w:r>
        <w:rPr>
          <w:rFonts w:hint="eastAsia"/>
        </w:rPr>
        <w:t>出庭</w:t>
      </w:r>
      <w:r>
        <w:rPr>
          <w:rFonts w:hint="eastAsia"/>
          <w:lang w:val="en-US" w:eastAsia="zh-CN"/>
        </w:rPr>
        <w:t>应诉</w:t>
      </w:r>
      <w:r>
        <w:rPr>
          <w:rFonts w:hint="eastAsia"/>
        </w:rPr>
        <w:t>。</w:t>
      </w:r>
    </w:p>
    <w:p>
      <w:pPr>
        <w:ind w:left="0" w:leftChars="0" w:firstLine="420" w:firstLineChars="200"/>
        <w:rPr>
          <w:rFonts w:hint="eastAsia"/>
        </w:rPr>
      </w:pPr>
      <w:r>
        <w:rPr>
          <w:rFonts w:hint="eastAsia"/>
        </w:rPr>
        <w:t>胡忠雄，男，1966年1月出生</w:t>
      </w:r>
      <w:r>
        <w:rPr>
          <w:rFonts w:hint="eastAsia"/>
          <w:lang w:eastAsia="zh-CN"/>
        </w:rPr>
        <w:t>，</w:t>
      </w:r>
      <w:r>
        <w:rPr>
          <w:rFonts w:hint="eastAsia"/>
        </w:rPr>
        <w:t>工作单位：</w:t>
      </w:r>
      <w:r>
        <w:rPr>
          <w:rFonts w:hint="eastAsia"/>
          <w:lang w:val="en-US" w:eastAsia="zh-CN"/>
        </w:rPr>
        <w:t>长沙</w:t>
      </w:r>
      <w:r>
        <w:rPr>
          <w:rFonts w:hint="eastAsia"/>
        </w:rPr>
        <w:t>市政府；工作地址：中國湖南省长沙市岳麓区岳麓大道218号政府，邮编：</w:t>
      </w:r>
      <w:r>
        <w:rPr>
          <w:rFonts w:hint="eastAsia"/>
          <w:lang w:val="en-US" w:eastAsia="zh-CN"/>
        </w:rPr>
        <w:t>410000</w:t>
      </w:r>
      <w:r>
        <w:rPr>
          <w:rFonts w:hint="eastAsia"/>
        </w:rPr>
        <w:t>；电话：0731-88665207。</w:t>
      </w:r>
    </w:p>
    <w:p>
      <w:pPr>
        <w:ind w:left="0" w:leftChars="0" w:firstLine="420" w:firstLineChars="200"/>
        <w:rPr>
          <w:rFonts w:hint="eastAsia"/>
        </w:rPr>
      </w:pPr>
      <w:r>
        <w:rPr>
          <w:rFonts w:hint="eastAsia"/>
        </w:rPr>
        <w:t>刘拥兵</w:t>
      </w:r>
      <w:r>
        <w:rPr>
          <w:rFonts w:hint="eastAsia"/>
          <w:lang w:eastAsia="zh-CN"/>
        </w:rPr>
        <w:t>，男，1975年6月出生，</w:t>
      </w:r>
      <w:r>
        <w:rPr>
          <w:rFonts w:hint="eastAsia"/>
        </w:rPr>
        <w:t>工作单位：</w:t>
      </w:r>
      <w:r>
        <w:rPr>
          <w:rFonts w:hint="eastAsia"/>
          <w:lang w:val="en-US" w:eastAsia="zh-CN"/>
        </w:rPr>
        <w:t>长沙</w:t>
      </w:r>
      <w:r>
        <w:rPr>
          <w:rFonts w:hint="eastAsia"/>
        </w:rPr>
        <w:t>市</w:t>
      </w:r>
      <w:r>
        <w:rPr>
          <w:rFonts w:hint="eastAsia"/>
          <w:lang w:val="en-US" w:eastAsia="zh-CN"/>
        </w:rPr>
        <w:t>开福区</w:t>
      </w:r>
      <w:r>
        <w:rPr>
          <w:rFonts w:hint="eastAsia"/>
        </w:rPr>
        <w:t>政府；工作地址：长沙市芙蓉北路开福区政府大院内，邮编：</w:t>
      </w:r>
      <w:r>
        <w:rPr>
          <w:rFonts w:hint="eastAsia"/>
          <w:lang w:val="en-US" w:eastAsia="zh-CN"/>
        </w:rPr>
        <w:t>410000</w:t>
      </w:r>
      <w:r>
        <w:rPr>
          <w:rFonts w:hint="eastAsia"/>
        </w:rPr>
        <w:t>；电话：0731-84558280。</w:t>
      </w:r>
    </w:p>
    <w:p>
      <w:pPr>
        <w:ind w:left="0" w:leftChars="0" w:firstLine="420" w:firstLineChars="200"/>
        <w:rPr>
          <w:rFonts w:hint="eastAsia"/>
        </w:rPr>
      </w:pPr>
    </w:p>
    <w:p>
      <w:pPr>
        <w:ind w:left="0" w:leftChars="0" w:firstLine="0" w:firstLineChars="0"/>
        <w:rPr>
          <w:rFonts w:hint="eastAsia"/>
          <w:b/>
          <w:bCs/>
        </w:rPr>
      </w:pPr>
      <w:r>
        <w:rPr>
          <w:rFonts w:hint="eastAsia"/>
          <w:b/>
          <w:bCs/>
        </w:rPr>
        <w:t xml:space="preserve">事实与理由： </w:t>
      </w:r>
    </w:p>
    <w:p>
      <w:pPr>
        <w:ind w:left="0" w:leftChars="0" w:firstLine="420" w:firstLineChars="200"/>
        <w:rPr>
          <w:rFonts w:hint="eastAsia"/>
          <w:lang w:val="en-US" w:eastAsia="zh-CN"/>
        </w:rPr>
      </w:pPr>
      <w:r>
        <w:rPr>
          <w:rFonts w:hint="eastAsia"/>
        </w:rPr>
        <w:t>贵院已受理原告诉</w:t>
      </w:r>
      <w:r>
        <w:rPr>
          <w:rFonts w:hint="eastAsia"/>
          <w:lang w:val="en-US" w:eastAsia="zh-CN"/>
        </w:rPr>
        <w:t>长沙</w:t>
      </w:r>
      <w:r>
        <w:rPr>
          <w:rFonts w:hint="eastAsia"/>
        </w:rPr>
        <w:t>市人民政府、</w:t>
      </w:r>
      <w:r>
        <w:rPr>
          <w:rFonts w:hint="eastAsia"/>
          <w:lang w:val="en-US" w:eastAsia="zh-CN"/>
        </w:rPr>
        <w:t>开福区人民政府</w:t>
      </w:r>
      <w:r>
        <w:rPr>
          <w:rFonts w:hint="eastAsia"/>
        </w:rPr>
        <w:t>行政纠纷一案。</w:t>
      </w:r>
      <w:r>
        <w:rPr>
          <w:rFonts w:hint="eastAsia"/>
          <w:lang w:val="en-US" w:eastAsia="zh-CN"/>
        </w:rPr>
        <w:t>原告基于下列事实申请胡忠雄市长、刘拥兵区长出庭应诉；</w:t>
      </w:r>
    </w:p>
    <w:p>
      <w:pPr>
        <w:numPr>
          <w:ilvl w:val="0"/>
          <w:numId w:val="1"/>
        </w:numPr>
        <w:ind w:left="0" w:leftChars="0" w:firstLine="420" w:firstLineChars="200"/>
        <w:rPr>
          <w:rFonts w:hint="eastAsia"/>
        </w:rPr>
      </w:pPr>
      <w:r>
        <w:rPr>
          <w:rFonts w:hint="eastAsia"/>
        </w:rPr>
        <w:t>行政机关负责人出庭应诉是法律要求。</w:t>
      </w:r>
    </w:p>
    <w:p>
      <w:pPr>
        <w:ind w:left="0" w:leftChars="0" w:firstLine="420" w:firstLineChars="200"/>
        <w:rPr>
          <w:rFonts w:hint="eastAsia"/>
        </w:rPr>
      </w:pPr>
      <w:r>
        <w:rPr>
          <w:rFonts w:hint="eastAsia"/>
        </w:rPr>
        <w:t>《行政诉讼法》第三条规定“被诉行政机关负责人应当出庭应诉。不能出庭的，应当委托行政机关相应的工作人员出庭。”确立了行政机关负责人出庭应诉制度，这体现了法律对于行政机关应诉的要求，也体现了行政纠纷实质化解的立法宗旨。根据该规定，被诉行政机关负责人出庭应诉是一个基本原则。</w:t>
      </w:r>
    </w:p>
    <w:p>
      <w:pPr>
        <w:numPr>
          <w:ilvl w:val="0"/>
          <w:numId w:val="1"/>
        </w:numPr>
        <w:ind w:left="0" w:leftChars="0" w:firstLine="420" w:firstLineChars="200"/>
        <w:rPr>
          <w:rFonts w:hint="eastAsia"/>
        </w:rPr>
      </w:pPr>
      <w:r>
        <w:rPr>
          <w:rFonts w:hint="eastAsia"/>
        </w:rPr>
        <w:t>行政机关负责人的范围。</w:t>
      </w:r>
    </w:p>
    <w:p>
      <w:pPr>
        <w:numPr>
          <w:numId w:val="0"/>
        </w:numPr>
        <w:ind w:left="0" w:leftChars="0" w:firstLine="420" w:firstLineChars="200"/>
        <w:rPr>
          <w:rFonts w:hint="eastAsia"/>
        </w:rPr>
      </w:pPr>
      <w:r>
        <w:rPr>
          <w:rFonts w:hint="eastAsia"/>
        </w:rPr>
        <w:t>《行诉解释》第一百二十八条规定“行政机关负责人，包括行政机关的正职、副职负责人以及其他参与分管的负责人。”这一规定适度扩大了行政机关负责人的范围，符合行政机关的工作实际，便于负责人出庭应诉制度落到实处。</w:t>
      </w:r>
    </w:p>
    <w:p>
      <w:pPr>
        <w:numPr>
          <w:ilvl w:val="0"/>
          <w:numId w:val="1"/>
        </w:numPr>
        <w:ind w:left="0" w:leftChars="0" w:firstLine="420" w:firstLineChars="200"/>
        <w:rPr>
          <w:rFonts w:hint="eastAsia"/>
        </w:rPr>
      </w:pPr>
      <w:r>
        <w:rPr>
          <w:rFonts w:hint="eastAsia"/>
        </w:rPr>
        <w:t>行政机关负责人应当出庭的情形。</w:t>
      </w:r>
    </w:p>
    <w:p>
      <w:pPr>
        <w:numPr>
          <w:numId w:val="0"/>
        </w:numPr>
        <w:ind w:left="0" w:leftChars="0" w:firstLine="420" w:firstLineChars="200"/>
        <w:rPr>
          <w:rFonts w:hint="eastAsia"/>
        </w:rPr>
      </w:pPr>
      <w:r>
        <w:rPr>
          <w:rFonts w:hint="eastAsia"/>
        </w:rPr>
        <w:t>《行诉解释》第一百二十九条规定“涉及重大公共利益、社会高度关注或者可能引发群体性事件等案件以及人民法院书面建议行政机关负责人出庭的案件，被诉行政机关负责人应当出庭。”该规定明确了行政机关负责人应当出庭的情形。</w:t>
      </w:r>
    </w:p>
    <w:p>
      <w:pPr>
        <w:ind w:left="0" w:leftChars="0" w:firstLine="422" w:firstLineChars="200"/>
        <w:rPr>
          <w:rFonts w:hint="eastAsia"/>
          <w:b/>
          <w:bCs/>
        </w:rPr>
      </w:pPr>
      <w:r>
        <w:rPr>
          <w:rFonts w:hint="eastAsia"/>
          <w:b/>
          <w:bCs/>
          <w:lang w:val="en-US" w:eastAsia="zh-CN"/>
        </w:rPr>
        <w:t>综上</w:t>
      </w:r>
      <w:r>
        <w:rPr>
          <w:rFonts w:hint="eastAsia"/>
          <w:b/>
          <w:bCs/>
        </w:rPr>
        <w:t>，原告特申请贵院书面建议</w:t>
      </w:r>
      <w:r>
        <w:rPr>
          <w:rFonts w:hint="eastAsia"/>
          <w:b/>
          <w:bCs/>
          <w:lang w:val="en-US" w:eastAsia="zh-CN"/>
        </w:rPr>
        <w:t>现</w:t>
      </w:r>
      <w:r>
        <w:rPr>
          <w:rFonts w:hint="eastAsia"/>
          <w:b/>
          <w:bCs/>
        </w:rPr>
        <w:t>任市委副书记、市长，湖南湘江新区党工委书记胡忠雄同志</w:t>
      </w:r>
      <w:r>
        <w:rPr>
          <w:rFonts w:hint="eastAsia"/>
          <w:b/>
          <w:bCs/>
          <w:lang w:val="en-US" w:eastAsia="zh-CN"/>
        </w:rPr>
        <w:t>和现任开福区区长刘拥兵</w:t>
      </w:r>
      <w:r>
        <w:rPr>
          <w:rFonts w:hint="eastAsia"/>
          <w:b/>
          <w:bCs/>
        </w:rPr>
        <w:t>出庭</w:t>
      </w:r>
      <w:r>
        <w:rPr>
          <w:rFonts w:hint="eastAsia"/>
          <w:b/>
          <w:bCs/>
          <w:lang w:val="en-US" w:eastAsia="zh-CN"/>
        </w:rPr>
        <w:t>应诉</w:t>
      </w:r>
      <w:r>
        <w:rPr>
          <w:rFonts w:hint="eastAsia"/>
          <w:b/>
          <w:bCs/>
        </w:rPr>
        <w:t>，请</w:t>
      </w:r>
      <w:r>
        <w:rPr>
          <w:rFonts w:hint="eastAsia"/>
          <w:b/>
          <w:bCs/>
          <w:lang w:val="en-US" w:eastAsia="zh-CN"/>
        </w:rPr>
        <w:t>贵院</w:t>
      </w:r>
      <w:r>
        <w:rPr>
          <w:rFonts w:hint="eastAsia"/>
          <w:b/>
          <w:bCs/>
        </w:rPr>
        <w:t>批准。</w:t>
      </w:r>
    </w:p>
    <w:p>
      <w:pPr>
        <w:ind w:left="0" w:leftChars="0" w:firstLine="420" w:firstLineChars="200"/>
        <w:rPr>
          <w:rFonts w:hint="eastAsia"/>
        </w:rPr>
      </w:pPr>
    </w:p>
    <w:p>
      <w:pPr>
        <w:ind w:left="0" w:leftChars="0" w:firstLine="0" w:firstLineChars="0"/>
        <w:rPr>
          <w:rFonts w:hint="eastAsia"/>
        </w:rPr>
      </w:pPr>
      <w:r>
        <w:rPr>
          <w:rFonts w:hint="eastAsia"/>
        </w:rPr>
        <w:t>此致</w:t>
      </w:r>
    </w:p>
    <w:p>
      <w:pPr>
        <w:ind w:left="0" w:leftChars="0" w:firstLine="0" w:firstLineChars="0"/>
        <w:rPr>
          <w:rFonts w:hint="eastAsia"/>
        </w:rPr>
      </w:pPr>
    </w:p>
    <w:p>
      <w:pPr>
        <w:ind w:left="0" w:leftChars="0" w:firstLine="0" w:firstLineChars="0"/>
        <w:rPr>
          <w:rFonts w:hint="eastAsia"/>
        </w:rPr>
      </w:pPr>
      <w:r>
        <w:rPr>
          <w:rFonts w:hint="eastAsia"/>
        </w:rPr>
        <w:t>长沙市中级人民法院</w:t>
      </w:r>
    </w:p>
    <w:p>
      <w:pPr>
        <w:ind w:left="0" w:leftChars="0" w:firstLine="0" w:firstLineChars="0"/>
        <w:rPr>
          <w:rFonts w:hint="eastAsia"/>
        </w:rPr>
      </w:pPr>
      <w:r>
        <w:rPr>
          <w:rFonts w:hint="eastAsia"/>
        </w:rPr>
        <w:t xml:space="preserve"> </w:t>
      </w:r>
    </w:p>
    <w:p>
      <w:pPr>
        <w:ind w:left="0" w:leftChars="0" w:firstLine="0" w:firstLineChars="0"/>
        <w:rPr>
          <w:rFonts w:hint="eastAsia" w:eastAsiaTheme="minorEastAsia"/>
          <w:lang w:val="en-US" w:eastAsia="zh-CN"/>
        </w:rPr>
      </w:pPr>
      <w:r>
        <w:rPr>
          <w:rFonts w:hint="eastAsia"/>
          <w:lang w:val="en-US" w:eastAsia="zh-CN"/>
        </w:rPr>
        <w:t>申请人：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BEB90"/>
    <w:multiLevelType w:val="singleLevel"/>
    <w:tmpl w:val="5B6BEB90"/>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41AC4"/>
    <w:rsid w:val="7F741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2018-08-09T07:03:00Z</dcterms:created>
  <dc:creator>30886</dc:creator>
  <cp:lastModifiedBy>30886</cp:lastModifiedBy>
  <dcterms:modified xsi:type="dcterms:W3CDTF">2018-08-09T07:30:39Z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