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GoBack"/>
      <w:bookmarkEnd w:id="0"/>
      <w:r>
        <w:rPr>
          <w:rFonts w:hint="eastAsia"/>
          <w:lang w:val="en-US" w:eastAsia="zh-CN"/>
        </w:rPr>
        <w:t>行政诉讼授权委托书</w:t>
      </w:r>
    </w:p>
    <w:p>
      <w:pPr>
        <w:ind w:firstLine="880" w:firstLineChars="200"/>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 xml:space="preserve">兹有地址为长沙市开福区楠木厅巷12号东301房[产权登记证号：90003981号,产权人：李运芳]；  </w:t>
      </w:r>
    </w:p>
    <w:p>
      <w:pPr>
        <w:ind w:firstLine="880" w:firstLineChars="200"/>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委托人李运芳现委托其子冯宇就与开福区政府的房屋征收纠纷一案中作为其代理，参加诉讼。</w:t>
      </w:r>
    </w:p>
    <w:p>
      <w:pPr>
        <w:ind w:firstLine="880" w:firstLineChars="200"/>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代理人冯宇的代理权限为：代为立案、承认、放弃、变更诉讼请求，进行和解，提出反诉或者提起上诉。</w:t>
      </w:r>
    </w:p>
    <w:p>
      <w:pPr>
        <w:rPr>
          <w:rFonts w:hint="eastAsia" w:ascii="仿宋" w:hAnsi="仿宋" w:eastAsia="仿宋" w:cs="仿宋"/>
          <w:sz w:val="44"/>
          <w:szCs w:val="44"/>
          <w:lang w:val="en-US" w:eastAsia="zh-CN"/>
        </w:rPr>
      </w:pPr>
    </w:p>
    <w:p>
      <w:pPr>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此致</w:t>
      </w:r>
    </w:p>
    <w:p>
      <w:pPr>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长沙市中级人民法院</w:t>
      </w:r>
    </w:p>
    <w:p>
      <w:pPr>
        <w:rPr>
          <w:rFonts w:hint="eastAsia" w:ascii="仿宋" w:hAnsi="仿宋" w:eastAsia="仿宋" w:cs="仿宋"/>
          <w:sz w:val="44"/>
          <w:szCs w:val="44"/>
          <w:lang w:val="en-US" w:eastAsia="zh-CN"/>
        </w:rPr>
      </w:pPr>
    </w:p>
    <w:p>
      <w:pPr>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委托人：</w:t>
      </w:r>
    </w:p>
    <w:p>
      <w:pPr>
        <w:rPr>
          <w:rFonts w:hint="eastAsia" w:ascii="仿宋" w:hAnsi="仿宋" w:eastAsia="仿宋" w:cs="仿宋"/>
          <w:sz w:val="44"/>
          <w:szCs w:val="44"/>
          <w:lang w:val="en-US" w:eastAsia="zh-CN"/>
        </w:rPr>
      </w:pPr>
      <w:r>
        <w:rPr>
          <w:rFonts w:hint="eastAsia" w:ascii="仿宋" w:hAnsi="仿宋" w:eastAsia="仿宋" w:cs="仿宋"/>
          <w:sz w:val="44"/>
          <w:szCs w:val="44"/>
          <w:lang w:val="en-US" w:eastAsia="zh-CN"/>
        </w:rPr>
        <w:t>受委托人：</w:t>
      </w: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2018年12月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25AB9"/>
    <w:rsid w:val="23D03422"/>
    <w:rsid w:val="271C1D2D"/>
    <w:rsid w:val="3F125AB9"/>
    <w:rsid w:val="5A665551"/>
    <w:rsid w:val="76983765"/>
    <w:rsid w:val="78E03811"/>
    <w:rsid w:val="7C022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2018-04-19T12:09:00Z</dcterms:created>
  <dc:creator>Stallone</dc:creator>
  <cp:lastModifiedBy>30886</cp:lastModifiedBy>
  <cp:lastPrinted>2018-05-05T12:59:00Z</cp:lastPrinted>
  <dcterms:modified xsi:type="dcterms:W3CDTF">2018-12-30T15:46:32Z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