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行政诉讼授权委托书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委托人：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刘菊珍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rPr>
          <w:rFonts w:hint="eastAsia" w:ascii="仿宋" w:hAnsi="仿宋" w:eastAsia="仿宋" w:cs="仿宋"/>
          <w:sz w:val="30"/>
          <w:szCs w:val="30"/>
          <w:u w:val="single"/>
        </w:rPr>
      </w:pPr>
      <w:r>
        <w:rPr>
          <w:rFonts w:hint="eastAsia" w:ascii="仿宋" w:hAnsi="仿宋" w:eastAsia="仿宋" w:cs="仿宋"/>
          <w:sz w:val="30"/>
          <w:szCs w:val="30"/>
        </w:rPr>
        <w:t>受委托人：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王细罗、马莉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现委托上述受委托人在我与</w:t>
      </w:r>
      <w:r>
        <w:rPr>
          <w:rFonts w:hint="eastAsia" w:ascii="仿宋" w:hAnsi="仿宋" w:eastAsia="仿宋" w:cs="仿宋"/>
          <w:sz w:val="30"/>
          <w:szCs w:val="30"/>
          <w:u w:val="single"/>
          <w:lang w:val="en-US" w:eastAsia="zh-CN"/>
        </w:rPr>
        <w:t>开福区政府及长沙市政府</w:t>
      </w:r>
      <w:r>
        <w:rPr>
          <w:rFonts w:hint="eastAsia" w:ascii="仿宋" w:hAnsi="仿宋" w:eastAsia="仿宋" w:cs="仿宋"/>
          <w:sz w:val="30"/>
          <w:szCs w:val="30"/>
        </w:rPr>
        <w:t>的行政诉讼案件中作为我的代理，参加诉讼。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  <w:u w:val="single"/>
        </w:rPr>
      </w:pPr>
      <w:r>
        <w:rPr>
          <w:rFonts w:hint="eastAsia" w:ascii="仿宋" w:hAnsi="仿宋" w:eastAsia="仿宋" w:cs="仿宋"/>
          <w:sz w:val="30"/>
          <w:szCs w:val="30"/>
        </w:rPr>
        <w:t>代理人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王细罗、马莉</w:t>
      </w:r>
      <w:r>
        <w:rPr>
          <w:rFonts w:hint="eastAsia" w:ascii="仿宋" w:hAnsi="仿宋" w:eastAsia="仿宋" w:cs="仿宋"/>
          <w:sz w:val="30"/>
          <w:szCs w:val="30"/>
        </w:rPr>
        <w:t>的代理权限为：</w:t>
      </w:r>
      <w:r>
        <w:rPr>
          <w:rFonts w:hint="eastAsia" w:ascii="仿宋" w:hAnsi="仿宋" w:eastAsia="仿宋" w:cs="仿宋"/>
          <w:sz w:val="30"/>
          <w:szCs w:val="30"/>
          <w:u w:val="single"/>
        </w:rPr>
        <w:t>代为承认、放弃、变更诉讼请求，进行和解，提出反诉或者提起上诉。</w:t>
      </w:r>
    </w:p>
    <w:p>
      <w:pPr>
        <w:rPr>
          <w:rFonts w:hint="eastAsia" w:ascii="仿宋" w:hAnsi="仿宋" w:eastAsia="仿宋" w:cs="仿宋"/>
          <w:sz w:val="30"/>
          <w:szCs w:val="30"/>
          <w:u w:val="single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此致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长沙市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中级人民法院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委托人：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受委托人：</w:t>
      </w: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2018</w:t>
      </w:r>
      <w:r>
        <w:rPr>
          <w:rFonts w:hint="eastAsia" w:ascii="仿宋" w:hAnsi="仿宋" w:eastAsia="仿宋" w:cs="仿宋"/>
          <w:sz w:val="30"/>
          <w:szCs w:val="30"/>
        </w:rPr>
        <w:t>年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4</w:t>
      </w:r>
      <w:r>
        <w:rPr>
          <w:rFonts w:hint="eastAsia" w:ascii="仿宋" w:hAnsi="仿宋" w:eastAsia="仿宋" w:cs="仿宋"/>
          <w:sz w:val="30"/>
          <w:szCs w:val="30"/>
        </w:rPr>
        <w:t xml:space="preserve"> 月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18</w:t>
      </w:r>
      <w:r>
        <w:rPr>
          <w:rFonts w:hint="eastAsia" w:ascii="仿宋" w:hAnsi="仿宋" w:eastAsia="仿宋" w:cs="仿宋"/>
          <w:sz w:val="30"/>
          <w:szCs w:val="30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0299C"/>
    <w:rsid w:val="21DA439B"/>
    <w:rsid w:val="34DF36F4"/>
    <w:rsid w:val="6AA0299C"/>
    <w:rsid w:val="6D1E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2018-04-17T01:10:00Z</dcterms:created>
  <dc:creator>Stallone</dc:creator>
  <cp:lastModifiedBy>Stallone</cp:lastModifiedBy>
  <dcterms:modified xsi:type="dcterms:W3CDTF">2018-04-18T03:45:19Z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