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辩论意见书（代理词）</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b/>
          <w:bCs/>
          <w:sz w:val="32"/>
          <w:szCs w:val="32"/>
          <w:lang w:val="en-US" w:eastAsia="zh-CN"/>
        </w:rPr>
        <w:t>尊敬的审判员、书记员</w:t>
      </w:r>
      <w:r>
        <w:rPr>
          <w:rFonts w:hint="eastAsia" w:ascii="微软雅黑" w:hAnsi="微软雅黑" w:eastAsia="微软雅黑" w:cs="微软雅黑"/>
          <w:sz w:val="32"/>
          <w:szCs w:val="32"/>
          <w:lang w:val="en-US" w:eastAsia="zh-CN"/>
        </w:rPr>
        <w:t>：</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本人经过今天的庭审，并在查阅全案的证据材料和相关法律依据后，针对本案的事实部分发表如下辩论意见，供法庭参考。（</w:t>
      </w:r>
      <w:r>
        <w:rPr>
          <w:rFonts w:hint="eastAsia" w:ascii="仿宋" w:hAnsi="仿宋" w:eastAsia="仿宋" w:cs="仿宋"/>
          <w:sz w:val="32"/>
          <w:szCs w:val="32"/>
        </w:rPr>
        <w:t>本次庭审过程，原告发表的所有庭审意见以同步录音录像为准！</w:t>
      </w:r>
      <w:r>
        <w:rPr>
          <w:rFonts w:hint="eastAsia" w:ascii="仿宋" w:hAnsi="仿宋" w:eastAsia="仿宋" w:cs="仿宋"/>
          <w:sz w:val="32"/>
          <w:szCs w:val="32"/>
          <w:lang w:eastAsia="zh-CN"/>
        </w:rPr>
        <w:t>）</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原告主要从下面几个方面阐述：</w:t>
      </w:r>
    </w:p>
    <w:p>
      <w:pPr>
        <w:pageBreakBefore w:val="0"/>
        <w:numPr>
          <w:ilvl w:val="0"/>
          <w:numId w:val="1"/>
        </w:numPr>
        <w:kinsoku/>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被告错误理解了《最高人民法院关于审理政府信息公开行政案件若干问题的规定》第十二条的适用条件。</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被告称《最高人民法院关于审理政府信息公开行政案件若干问题的规定》第十二条规定：有下列情形之一，被告已经履行法定告知或者说明理由义务的，人民法院应当判决驳回原告的诉讼请求：</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w:t>
      </w:r>
    </w:p>
    <w:p>
      <w:pPr>
        <w:pageBreakBefore w:val="0"/>
        <w:numPr>
          <w:ilvl w:val="0"/>
          <w:numId w:val="2"/>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申请公开的政府信息已经向公众公开，被告已经告知原告获取该政府信息的方式和途径的，</w:t>
      </w:r>
    </w:p>
    <w:p>
      <w:pPr>
        <w:pageBreakBefore w:val="0"/>
        <w:numPr>
          <w:numId w:val="0"/>
        </w:numPr>
        <w:kinsoku/>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被告据此认为其已经主动公开原告所需的政府信息，不需要适用依申请公开政府信息的形式要求；原告在此提请合议庭与书记员注意：</w:t>
      </w:r>
      <w:r>
        <w:rPr>
          <w:rFonts w:hint="eastAsia" w:ascii="仿宋" w:hAnsi="仿宋" w:eastAsia="仿宋" w:cs="仿宋"/>
          <w:sz w:val="32"/>
          <w:szCs w:val="32"/>
          <w:u w:val="single"/>
          <w:lang w:val="en-US" w:eastAsia="zh-CN"/>
        </w:rPr>
        <w:t>被告提交的证据3《关于公布长沙市国有土地上房屋征收评估专家委员会有关信息的公告》的发布日期是2018年4月26日发布！而被告提交的证据2《关于王细罗申请信息公开的答复意见</w:t>
      </w:r>
      <w:bookmarkStart w:id="0" w:name="_GoBack"/>
      <w:bookmarkEnd w:id="0"/>
      <w:r>
        <w:rPr>
          <w:rFonts w:hint="eastAsia" w:ascii="仿宋" w:hAnsi="仿宋" w:eastAsia="仿宋" w:cs="仿宋"/>
          <w:sz w:val="32"/>
          <w:szCs w:val="32"/>
          <w:u w:val="single"/>
          <w:lang w:val="en-US" w:eastAsia="zh-CN"/>
        </w:rPr>
        <w:t>》(编号：XXDF2018080)可以确认被告是2018年4月10日收到原告的信息公开申请；换言之，在原告申请信息公开之时，被告并没有将原告所需信息向公众公开，因此被告需要适用依申请公开政府信息的形式要求！</w:t>
      </w:r>
      <w:r>
        <w:rPr>
          <w:rFonts w:hint="eastAsia" w:ascii="仿宋" w:hAnsi="仿宋" w:eastAsia="仿宋" w:cs="仿宋"/>
          <w:sz w:val="32"/>
          <w:szCs w:val="32"/>
          <w:u w:val="none"/>
          <w:lang w:val="en-US" w:eastAsia="zh-CN"/>
        </w:rPr>
        <w:t>被告执意不愿公开，显然是错误理解了</w:t>
      </w:r>
      <w:r>
        <w:rPr>
          <w:rFonts w:hint="eastAsia" w:ascii="仿宋" w:hAnsi="仿宋" w:eastAsia="仿宋" w:cs="仿宋"/>
          <w:sz w:val="32"/>
          <w:szCs w:val="32"/>
          <w:u w:val="none"/>
          <w:lang w:val="en-US" w:eastAsia="zh-CN"/>
        </w:rPr>
        <w:t>《最高人民法院关于审理政府信息公开行政案件若干问题的规定》第十二条的适用条件。</w:t>
      </w:r>
    </w:p>
    <w:p>
      <w:pPr>
        <w:pStyle w:val="3"/>
        <w:pageBreakBefore w:val="0"/>
        <w:kinsoku/>
        <w:overflowPunct/>
        <w:topLinePunct w:val="0"/>
        <w:autoSpaceDE/>
        <w:autoSpaceDN/>
        <w:bidi w:val="0"/>
        <w:adjustRightInd/>
        <w:snapToGrid/>
        <w:spacing w:line="0" w:lineRule="atLeast"/>
        <w:ind w:left="0" w:leftChars="0" w:right="0" w:rightChars="0" w:firstLine="419" w:firstLineChars="131"/>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原告认为：被告作为政府职能部门，负责全区范围内棚户区改造的征收与补偿工作，有义务也有权力向原告公开其根据自身生产、生活、科研等特殊需要所涉及的信息。被告在收到原告的政府信息公开申请后，以被告已主动公开原告所需求的信息为由，拒绝按照原告要求的形式进行答复，严重违反中华人民共和国政府信息公开条例第二十六条之规定：行政机关依申请公开政府信息，应当按照原告要求的形式予以提供；</w:t>
      </w:r>
    </w:p>
    <w:p>
      <w:pPr>
        <w:pageBreakBefore w:val="0"/>
        <w:numPr>
          <w:ilvl w:val="0"/>
          <w:numId w:val="1"/>
        </w:numPr>
        <w:kinsoku/>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《信息公开条例》明确界定：主动公开与依申请公开是政府信息公开的两种方式。</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政府信息的主动公开，是政府信息公开的基本方式，即政府信息能公开的，应尽可能主动公开。《信息公开条例》第九至第十二条采用概括性列举的方式规定了应主动公开的政府信息，对此，行政机关应当予以主动公开。除《信息公开条例》上述规定外，其他法律、法规和规章明确应当主动公开的政府信息，行政机关也应当主动公开。此外，行政机关还可根据社会发展的需要和本机关的工作情况，适时将上述范围以外的政府信息予以主动公开。</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政府信息的依申请公开，不仅是一种方式也是一种权利。既是一种程序性权利，也是一种实体性权利。前者是指，不特定原告需要了解相关政府信息，只要提出申请，行政机关都应当受理并予以答复。后者是指，特定原告可根据自身生产、生活、科研等特殊需要，依法申请获取政府信息。</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综上，原告认为被告</w:t>
      </w:r>
      <w:r>
        <w:rPr>
          <w:rStyle w:val="8"/>
          <w:rFonts w:hint="eastAsia" w:ascii="仿宋" w:hAnsi="仿宋" w:eastAsia="仿宋" w:cs="仿宋"/>
          <w:b w:val="0"/>
          <w:bCs/>
          <w:i w:val="0"/>
          <w:caps w:val="0"/>
          <w:color w:val="000000"/>
          <w:spacing w:val="0"/>
          <w:sz w:val="32"/>
          <w:szCs w:val="32"/>
          <w:lang w:val="en-US" w:eastAsia="zh-CN"/>
        </w:rPr>
        <w:t>一作出的</w:t>
      </w:r>
      <w:r>
        <w:rPr>
          <w:rFonts w:hint="eastAsia" w:ascii="仿宋" w:hAnsi="仿宋" w:eastAsia="仿宋" w:cs="仿宋"/>
          <w:sz w:val="32"/>
          <w:szCs w:val="32"/>
          <w:u w:val="none"/>
          <w:lang w:val="en-US" w:eastAsia="zh-CN"/>
        </w:rPr>
        <w:t>《关于王细罗申请信息公开的答复意见》(编号：XXDF2018080)及被告二</w:t>
      </w:r>
      <w:r>
        <w:rPr>
          <w:rStyle w:val="8"/>
          <w:rFonts w:hint="eastAsia" w:ascii="仿宋" w:hAnsi="仿宋" w:eastAsia="仿宋" w:cs="仿宋"/>
          <w:b w:val="0"/>
          <w:bCs/>
          <w:i w:val="0"/>
          <w:caps w:val="0"/>
          <w:color w:val="000000"/>
          <w:spacing w:val="0"/>
          <w:sz w:val="32"/>
          <w:szCs w:val="32"/>
          <w:lang w:eastAsia="zh-CN"/>
        </w:rPr>
        <w:t>作出的《</w:t>
      </w:r>
      <w:r>
        <w:rPr>
          <w:rStyle w:val="8"/>
          <w:rFonts w:hint="eastAsia" w:ascii="仿宋" w:hAnsi="仿宋" w:eastAsia="仿宋" w:cs="仿宋"/>
          <w:b w:val="0"/>
          <w:bCs/>
          <w:i w:val="0"/>
          <w:caps w:val="0"/>
          <w:color w:val="000000"/>
          <w:spacing w:val="0"/>
          <w:sz w:val="32"/>
          <w:szCs w:val="32"/>
          <w:lang w:val="en-US" w:eastAsia="zh-CN"/>
        </w:rPr>
        <w:t>行政复议</w:t>
      </w:r>
      <w:r>
        <w:rPr>
          <w:rStyle w:val="8"/>
          <w:rFonts w:hint="eastAsia" w:ascii="仿宋" w:hAnsi="仿宋" w:eastAsia="仿宋" w:cs="仿宋"/>
          <w:b w:val="0"/>
          <w:bCs/>
          <w:i w:val="0"/>
          <w:caps w:val="0"/>
          <w:color w:val="000000"/>
          <w:spacing w:val="0"/>
          <w:sz w:val="32"/>
          <w:szCs w:val="32"/>
          <w:lang w:eastAsia="zh-CN"/>
        </w:rPr>
        <w:t>决定》（</w:t>
      </w:r>
      <w:r>
        <w:rPr>
          <w:rStyle w:val="8"/>
          <w:rFonts w:hint="eastAsia" w:ascii="仿宋" w:hAnsi="仿宋" w:eastAsia="仿宋" w:cs="仿宋"/>
          <w:b w:val="0"/>
          <w:bCs/>
          <w:i w:val="0"/>
          <w:caps w:val="0"/>
          <w:color w:val="000000"/>
          <w:spacing w:val="0"/>
          <w:sz w:val="32"/>
          <w:szCs w:val="32"/>
          <w:lang w:val="en-US" w:eastAsia="zh-CN"/>
        </w:rPr>
        <w:t>长住建复决</w:t>
      </w:r>
      <w:r>
        <w:rPr>
          <w:rStyle w:val="8"/>
          <w:rFonts w:hint="eastAsia" w:ascii="仿宋" w:hAnsi="仿宋" w:eastAsia="仿宋" w:cs="仿宋"/>
          <w:b w:val="0"/>
          <w:bCs/>
          <w:i w:val="0"/>
          <w:caps w:val="0"/>
          <w:color w:val="000000"/>
          <w:spacing w:val="0"/>
          <w:sz w:val="32"/>
          <w:szCs w:val="32"/>
          <w:lang w:eastAsia="zh-CN"/>
        </w:rPr>
        <w:t>（201</w:t>
      </w:r>
      <w:r>
        <w:rPr>
          <w:rStyle w:val="8"/>
          <w:rFonts w:hint="eastAsia" w:ascii="仿宋" w:hAnsi="仿宋" w:eastAsia="仿宋" w:cs="仿宋"/>
          <w:b w:val="0"/>
          <w:bCs/>
          <w:i w:val="0"/>
          <w:caps w:val="0"/>
          <w:color w:val="000000"/>
          <w:spacing w:val="0"/>
          <w:sz w:val="32"/>
          <w:szCs w:val="32"/>
          <w:lang w:val="en-US" w:eastAsia="zh-CN"/>
        </w:rPr>
        <w:t>8</w:t>
      </w:r>
      <w:r>
        <w:rPr>
          <w:rStyle w:val="8"/>
          <w:rFonts w:hint="eastAsia" w:ascii="仿宋" w:hAnsi="仿宋" w:eastAsia="仿宋" w:cs="仿宋"/>
          <w:b w:val="0"/>
          <w:bCs/>
          <w:i w:val="0"/>
          <w:caps w:val="0"/>
          <w:color w:val="000000"/>
          <w:spacing w:val="0"/>
          <w:sz w:val="32"/>
          <w:szCs w:val="32"/>
          <w:lang w:eastAsia="zh-CN"/>
        </w:rPr>
        <w:t>）第</w:t>
      </w:r>
      <w:r>
        <w:rPr>
          <w:rStyle w:val="8"/>
          <w:rFonts w:hint="eastAsia" w:ascii="仿宋" w:hAnsi="仿宋" w:eastAsia="仿宋" w:cs="仿宋"/>
          <w:b w:val="0"/>
          <w:bCs/>
          <w:i w:val="0"/>
          <w:caps w:val="0"/>
          <w:color w:val="000000"/>
          <w:spacing w:val="0"/>
          <w:sz w:val="32"/>
          <w:szCs w:val="32"/>
          <w:lang w:val="en-US" w:eastAsia="zh-CN"/>
        </w:rPr>
        <w:t>4</w:t>
      </w:r>
      <w:r>
        <w:rPr>
          <w:rStyle w:val="8"/>
          <w:rFonts w:hint="eastAsia" w:ascii="仿宋" w:hAnsi="仿宋" w:eastAsia="仿宋" w:cs="仿宋"/>
          <w:b w:val="0"/>
          <w:bCs/>
          <w:i w:val="0"/>
          <w:caps w:val="0"/>
          <w:color w:val="000000"/>
          <w:spacing w:val="0"/>
          <w:sz w:val="32"/>
          <w:szCs w:val="32"/>
          <w:lang w:eastAsia="zh-CN"/>
        </w:rPr>
        <w:t>号）事实认定不清，适用法律错误，程序违法，应依法予以撤销；故</w:t>
      </w:r>
      <w:r>
        <w:rPr>
          <w:rStyle w:val="8"/>
          <w:rFonts w:hint="eastAsia" w:ascii="仿宋" w:hAnsi="仿宋" w:eastAsia="仿宋" w:cs="仿宋"/>
          <w:b w:val="0"/>
          <w:bCs/>
          <w:i w:val="0"/>
          <w:caps w:val="0"/>
          <w:color w:val="000000"/>
          <w:spacing w:val="0"/>
          <w:sz w:val="32"/>
          <w:szCs w:val="32"/>
          <w:lang w:val="en-US" w:eastAsia="zh-CN"/>
        </w:rPr>
        <w:t>原告</w:t>
      </w:r>
      <w:r>
        <w:rPr>
          <w:rStyle w:val="8"/>
          <w:rFonts w:hint="eastAsia" w:ascii="仿宋" w:hAnsi="仿宋" w:eastAsia="仿宋" w:cs="仿宋"/>
          <w:b w:val="0"/>
          <w:bCs/>
          <w:i w:val="0"/>
          <w:caps w:val="0"/>
          <w:color w:val="000000"/>
          <w:spacing w:val="0"/>
          <w:sz w:val="32"/>
          <w:szCs w:val="32"/>
          <w:lang w:eastAsia="zh-CN"/>
        </w:rPr>
        <w:t>为了维护自身的合法权益，恳请</w:t>
      </w:r>
      <w:r>
        <w:rPr>
          <w:rStyle w:val="8"/>
          <w:rFonts w:hint="eastAsia" w:ascii="仿宋" w:hAnsi="仿宋" w:eastAsia="仿宋" w:cs="仿宋"/>
          <w:b w:val="0"/>
          <w:bCs/>
          <w:i w:val="0"/>
          <w:caps w:val="0"/>
          <w:color w:val="000000"/>
          <w:spacing w:val="0"/>
          <w:sz w:val="32"/>
          <w:szCs w:val="32"/>
          <w:lang w:val="en-US" w:eastAsia="zh-CN"/>
        </w:rPr>
        <w:t>贵院</w:t>
      </w:r>
      <w:r>
        <w:rPr>
          <w:rStyle w:val="8"/>
          <w:rFonts w:hint="eastAsia" w:ascii="仿宋" w:hAnsi="仿宋" w:eastAsia="仿宋" w:cs="仿宋"/>
          <w:b w:val="0"/>
          <w:bCs/>
          <w:i w:val="0"/>
          <w:caps w:val="0"/>
          <w:color w:val="000000"/>
          <w:spacing w:val="0"/>
          <w:sz w:val="32"/>
          <w:szCs w:val="32"/>
          <w:lang w:eastAsia="zh-CN"/>
        </w:rPr>
        <w:t>采纳以上意见，并作出公正</w:t>
      </w:r>
      <w:r>
        <w:rPr>
          <w:rStyle w:val="8"/>
          <w:rFonts w:hint="eastAsia" w:ascii="仿宋" w:hAnsi="仿宋" w:eastAsia="仿宋" w:cs="仿宋"/>
          <w:b w:val="0"/>
          <w:bCs/>
          <w:i w:val="0"/>
          <w:caps w:val="0"/>
          <w:color w:val="000000"/>
          <w:spacing w:val="0"/>
          <w:sz w:val="32"/>
          <w:szCs w:val="32"/>
          <w:lang w:val="en-US" w:eastAsia="zh-CN"/>
        </w:rPr>
        <w:t>处理</w:t>
      </w:r>
      <w:r>
        <w:rPr>
          <w:rStyle w:val="8"/>
          <w:rFonts w:hint="eastAsia" w:ascii="仿宋" w:hAnsi="仿宋" w:eastAsia="仿宋" w:cs="仿宋"/>
          <w:b w:val="0"/>
          <w:bCs/>
          <w:i w:val="0"/>
          <w:caps w:val="0"/>
          <w:color w:val="000000"/>
          <w:spacing w:val="0"/>
          <w:sz w:val="32"/>
          <w:szCs w:val="32"/>
          <w:lang w:eastAsia="zh-CN"/>
        </w:rPr>
        <w:t>！</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r>
        <w:rPr>
          <w:rFonts w:hint="eastAsia" w:ascii="仿宋" w:hAnsi="仿宋" w:eastAsia="仿宋" w:cs="仿宋"/>
          <w:sz w:val="32"/>
          <w:szCs w:val="32"/>
        </w:rPr>
        <w:t>此致</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kern w:val="0"/>
          <w:sz w:val="32"/>
          <w:szCs w:val="32"/>
        </w:rPr>
      </w:pPr>
      <w:r>
        <w:rPr>
          <w:rFonts w:hint="eastAsia" w:ascii="仿宋" w:hAnsi="仿宋" w:eastAsia="仿宋" w:cs="仿宋"/>
          <w:kern w:val="0"/>
          <w:sz w:val="32"/>
          <w:szCs w:val="32"/>
        </w:rPr>
        <w:t>长沙市</w:t>
      </w:r>
      <w:r>
        <w:rPr>
          <w:rFonts w:hint="eastAsia" w:ascii="仿宋" w:hAnsi="仿宋" w:eastAsia="仿宋" w:cs="仿宋"/>
          <w:kern w:val="0"/>
          <w:sz w:val="32"/>
          <w:szCs w:val="32"/>
          <w:lang w:val="en-US" w:eastAsia="zh-CN"/>
        </w:rPr>
        <w:t>岳麓区人民法院</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color w:val="333333"/>
          <w:kern w:val="0"/>
          <w:sz w:val="32"/>
          <w:szCs w:val="32"/>
          <w:lang w:eastAsia="zh-CN"/>
        </w:rPr>
      </w:pP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color w:val="333333"/>
          <w:kern w:val="0"/>
          <w:sz w:val="32"/>
          <w:szCs w:val="32"/>
          <w:lang w:eastAsia="zh-CN"/>
        </w:rPr>
      </w:pP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color w:val="333333"/>
          <w:kern w:val="0"/>
          <w:sz w:val="32"/>
          <w:szCs w:val="32"/>
          <w:lang w:val="en-US" w:eastAsia="zh-CN"/>
        </w:rPr>
      </w:pPr>
      <w:r>
        <w:rPr>
          <w:rFonts w:hint="eastAsia" w:ascii="仿宋" w:hAnsi="仿宋" w:eastAsia="仿宋" w:cs="仿宋"/>
          <w:color w:val="333333"/>
          <w:kern w:val="0"/>
          <w:sz w:val="32"/>
          <w:szCs w:val="32"/>
          <w:lang w:val="en-US" w:eastAsia="zh-CN"/>
        </w:rPr>
        <w:t>2018年8月18日星期六</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7DAC7"/>
    <w:multiLevelType w:val="singleLevel"/>
    <w:tmpl w:val="5B77DAC7"/>
    <w:lvl w:ilvl="0" w:tentative="0">
      <w:start w:val="2"/>
      <w:numFmt w:val="chineseCounting"/>
      <w:suff w:val="nothing"/>
      <w:lvlText w:val="（%1）"/>
      <w:lvlJc w:val="left"/>
    </w:lvl>
  </w:abstractNum>
  <w:abstractNum w:abstractNumId="1">
    <w:nsid w:val="5B77DE78"/>
    <w:multiLevelType w:val="singleLevel"/>
    <w:tmpl w:val="5B77DE78"/>
    <w:lvl w:ilvl="0" w:tentative="0">
      <w:start w:val="1"/>
      <w:numFmt w:val="chineseCounting"/>
      <w:suff w:val="nothing"/>
      <w:lvlText w:val="%1、"/>
      <w:lvlJc w:val="left"/>
      <w:pPr>
        <w:ind w:left="0" w:leftChars="0" w:firstLine="42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42F5F"/>
    <w:rsid w:val="06F3333F"/>
    <w:rsid w:val="08294692"/>
    <w:rsid w:val="157F4072"/>
    <w:rsid w:val="15F94AAE"/>
    <w:rsid w:val="1A96127B"/>
    <w:rsid w:val="32A16DD1"/>
    <w:rsid w:val="3987243C"/>
    <w:rsid w:val="59CC24FD"/>
    <w:rsid w:val="627A35F2"/>
    <w:rsid w:val="6A042F5F"/>
    <w:rsid w:val="6C06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Salutation"/>
    <w:basedOn w:val="1"/>
    <w:next w:val="1"/>
    <w:uiPriority w:val="0"/>
    <w:rPr>
      <w:rFonts w:ascii="宋体" w:hAnsi="宋体" w:eastAsia="宋体" w:cs="宋体"/>
      <w:color w:val="333333"/>
      <w:kern w:val="0"/>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2018-08-11T11:32:00Z</dcterms:created>
  <dc:creator>30886</dc:creator>
  <cp:lastModifiedBy>30886</cp:lastModifiedBy>
  <cp:lastPrinted>2018-08-13T15:56:00Z</cp:lastPrinted>
  <dcterms:modified xsi:type="dcterms:W3CDTF">2018-08-18T08:42:51Z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