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GoBack"/>
      <w:bookmarkEnd w:id="0"/>
      <w:r>
        <w:rPr>
          <w:rFonts w:hint="eastAsia"/>
        </w:rPr>
        <w:t>抗诉申请书</w:t>
      </w:r>
    </w:p>
    <w:p>
      <w:pPr>
        <w:rPr>
          <w:rFonts w:hint="eastAsia" w:ascii="仿宋" w:hAnsi="仿宋" w:eastAsia="仿宋" w:cs="仿宋"/>
          <w:sz w:val="32"/>
          <w:szCs w:val="32"/>
        </w:rPr>
      </w:pPr>
      <w:r>
        <w:rPr>
          <w:rFonts w:hint="eastAsia" w:ascii="仿宋" w:hAnsi="仿宋" w:eastAsia="仿宋" w:cs="仿宋"/>
          <w:sz w:val="32"/>
          <w:szCs w:val="32"/>
        </w:rPr>
        <w:t>申请人(</w:t>
      </w:r>
      <w:r>
        <w:rPr>
          <w:rFonts w:hint="eastAsia" w:ascii="仿宋" w:hAnsi="仿宋" w:eastAsia="仿宋" w:cs="仿宋"/>
          <w:sz w:val="32"/>
          <w:szCs w:val="32"/>
          <w:lang w:val="en-US" w:eastAsia="zh-CN"/>
        </w:rPr>
        <w:t>原审被上诉</w:t>
      </w:r>
      <w:r>
        <w:rPr>
          <w:rFonts w:hint="eastAsia" w:ascii="仿宋" w:hAnsi="仿宋" w:eastAsia="仿宋" w:cs="仿宋"/>
          <w:sz w:val="32"/>
          <w:szCs w:val="32"/>
          <w:lang w:eastAsia="zh-CN"/>
        </w:rPr>
        <w:t>人</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马兵</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女，1967</w:t>
      </w:r>
      <w:r>
        <w:rPr>
          <w:rFonts w:hint="eastAsia" w:ascii="仿宋" w:hAnsi="仿宋" w:eastAsia="仿宋" w:cs="仿宋"/>
          <w:sz w:val="32"/>
          <w:szCs w:val="32"/>
        </w:rPr>
        <w:t xml:space="preserve"> 年</w:t>
      </w:r>
      <w:r>
        <w:rPr>
          <w:rFonts w:hint="eastAsia" w:ascii="仿宋" w:hAnsi="仿宋" w:eastAsia="仿宋" w:cs="仿宋"/>
          <w:sz w:val="32"/>
          <w:szCs w:val="32"/>
          <w:lang w:val="en-US" w:eastAsia="zh-CN"/>
        </w:rPr>
        <w:t>10</w:t>
      </w:r>
      <w:r>
        <w:rPr>
          <w:rFonts w:hint="eastAsia" w:ascii="仿宋" w:hAnsi="仿宋" w:eastAsia="仿宋" w:cs="仿宋"/>
          <w:sz w:val="32"/>
          <w:szCs w:val="32"/>
        </w:rPr>
        <w:t xml:space="preserve"> 月 </w:t>
      </w:r>
      <w:r>
        <w:rPr>
          <w:rFonts w:hint="eastAsia" w:ascii="仿宋" w:hAnsi="仿宋" w:eastAsia="仿宋" w:cs="仿宋"/>
          <w:sz w:val="32"/>
          <w:szCs w:val="32"/>
          <w:lang w:val="en-US" w:eastAsia="zh-CN"/>
        </w:rPr>
        <w:t>2</w:t>
      </w:r>
      <w:r>
        <w:rPr>
          <w:rFonts w:hint="eastAsia" w:ascii="仿宋" w:hAnsi="仿宋" w:eastAsia="仿宋" w:cs="仿宋"/>
          <w:sz w:val="32"/>
          <w:szCs w:val="32"/>
        </w:rPr>
        <w:t>日出生，住</w:t>
      </w:r>
      <w:r>
        <w:rPr>
          <w:rFonts w:hint="eastAsia" w:ascii="仿宋" w:hAnsi="仿宋" w:eastAsia="仿宋" w:cs="仿宋"/>
          <w:sz w:val="32"/>
          <w:szCs w:val="32"/>
          <w:lang w:val="en-US" w:eastAsia="zh-CN"/>
        </w:rPr>
        <w:t>长沙市芙蓉区府后街一条巷66号</w:t>
      </w:r>
      <w:r>
        <w:rPr>
          <w:rFonts w:hint="eastAsia" w:ascii="仿宋" w:hAnsi="仿宋" w:eastAsia="仿宋" w:cs="仿宋"/>
          <w:sz w:val="32"/>
          <w:szCs w:val="32"/>
        </w:rPr>
        <w:t>，联系电话：</w:t>
      </w:r>
      <w:r>
        <w:rPr>
          <w:rFonts w:hint="eastAsia" w:ascii="仿宋" w:hAnsi="仿宋" w:eastAsia="仿宋" w:cs="仿宋"/>
          <w:sz w:val="32"/>
          <w:szCs w:val="32"/>
          <w:lang w:val="en-US" w:eastAsia="zh-CN"/>
        </w:rPr>
        <w:t>13808469624</w:t>
      </w:r>
      <w:r>
        <w:rPr>
          <w:rFonts w:hint="eastAsia" w:ascii="仿宋" w:hAnsi="仿宋" w:eastAsia="仿宋" w:cs="仿宋"/>
          <w:sz w:val="32"/>
          <w:szCs w:val="32"/>
        </w:rPr>
        <w:t>。</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被申请人(</w:t>
      </w:r>
      <w:r>
        <w:rPr>
          <w:rFonts w:hint="eastAsia" w:ascii="仿宋" w:hAnsi="仿宋" w:eastAsia="仿宋" w:cs="仿宋"/>
          <w:sz w:val="32"/>
          <w:szCs w:val="32"/>
          <w:lang w:val="en-US" w:eastAsia="zh-CN"/>
        </w:rPr>
        <w:t>原审上诉</w:t>
      </w:r>
      <w:r>
        <w:rPr>
          <w:rFonts w:hint="eastAsia" w:ascii="仿宋" w:hAnsi="仿宋" w:eastAsia="仿宋" w:cs="仿宋"/>
          <w:sz w:val="32"/>
          <w:szCs w:val="32"/>
          <w:lang w:eastAsia="zh-CN"/>
        </w:rPr>
        <w:t>人</w:t>
      </w:r>
      <w:r>
        <w:rPr>
          <w:rFonts w:hint="eastAsia" w:ascii="仿宋" w:hAnsi="仿宋" w:eastAsia="仿宋" w:cs="仿宋"/>
          <w:sz w:val="32"/>
          <w:szCs w:val="32"/>
        </w:rPr>
        <w:t>)：</w:t>
      </w:r>
      <w:r>
        <w:rPr>
          <w:rFonts w:hint="eastAsia" w:ascii="仿宋" w:hAnsi="仿宋" w:eastAsia="仿宋" w:cs="仿宋"/>
          <w:sz w:val="32"/>
          <w:szCs w:val="32"/>
          <w:lang w:val="en-US" w:eastAsia="zh-CN"/>
        </w:rPr>
        <w:t>胡碧群，女，1955年8月27日出生，</w:t>
      </w:r>
      <w:r>
        <w:rPr>
          <w:rFonts w:hint="eastAsia" w:ascii="仿宋" w:hAnsi="仿宋" w:eastAsia="仿宋" w:cs="仿宋"/>
          <w:sz w:val="32"/>
          <w:szCs w:val="32"/>
        </w:rPr>
        <w:t>住</w:t>
      </w:r>
      <w:r>
        <w:rPr>
          <w:rFonts w:hint="eastAsia" w:ascii="仿宋" w:hAnsi="仿宋" w:eastAsia="仿宋" w:cs="仿宋"/>
          <w:sz w:val="32"/>
          <w:szCs w:val="32"/>
          <w:lang w:val="en-US" w:eastAsia="zh-CN"/>
        </w:rPr>
        <w:t>长沙市岳麓区荣湾镇荣湾横街66号</w:t>
      </w:r>
      <w:r>
        <w:rPr>
          <w:rFonts w:hint="eastAsia" w:ascii="仿宋" w:hAnsi="仿宋" w:eastAsia="仿宋" w:cs="仿宋"/>
          <w:sz w:val="32"/>
          <w:szCs w:val="32"/>
        </w:rPr>
        <w:t>：</w:t>
      </w:r>
    </w:p>
    <w:p>
      <w:pPr>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申请人因不服</w:t>
      </w:r>
      <w:r>
        <w:rPr>
          <w:rFonts w:hint="eastAsia" w:ascii="仿宋" w:hAnsi="仿宋" w:eastAsia="仿宋" w:cs="仿宋"/>
          <w:sz w:val="32"/>
          <w:szCs w:val="32"/>
          <w:lang w:val="en-US" w:eastAsia="zh-CN"/>
        </w:rPr>
        <w:t>长沙</w:t>
      </w:r>
      <w:r>
        <w:rPr>
          <w:rFonts w:hint="eastAsia" w:ascii="仿宋" w:hAnsi="仿宋" w:eastAsia="仿宋" w:cs="仿宋"/>
          <w:sz w:val="32"/>
          <w:szCs w:val="32"/>
        </w:rPr>
        <w:t>中级人民法院</w:t>
      </w:r>
      <w:r>
        <w:rPr>
          <w:rFonts w:hint="eastAsia" w:ascii="仿宋" w:hAnsi="仿宋" w:eastAsia="仿宋" w:cs="仿宋"/>
          <w:sz w:val="32"/>
          <w:szCs w:val="32"/>
          <w:lang w:val="en-US" w:eastAsia="zh-CN"/>
        </w:rPr>
        <w:t>于</w:t>
      </w:r>
      <w:r>
        <w:rPr>
          <w:rFonts w:hint="eastAsia" w:ascii="仿宋" w:hAnsi="仿宋" w:eastAsia="仿宋" w:cs="仿宋"/>
          <w:sz w:val="32"/>
          <w:szCs w:val="32"/>
        </w:rPr>
        <w:t>20</w:t>
      </w:r>
      <w:r>
        <w:rPr>
          <w:rFonts w:hint="eastAsia" w:ascii="仿宋" w:hAnsi="仿宋" w:eastAsia="仿宋" w:cs="仿宋"/>
          <w:sz w:val="32"/>
          <w:szCs w:val="32"/>
          <w:lang w:val="en-US" w:eastAsia="zh-CN"/>
        </w:rPr>
        <w:t>05</w:t>
      </w:r>
      <w:r>
        <w:rPr>
          <w:rFonts w:hint="eastAsia" w:ascii="仿宋" w:hAnsi="仿宋" w:eastAsia="仿宋" w:cs="仿宋"/>
          <w:sz w:val="32"/>
          <w:szCs w:val="32"/>
        </w:rPr>
        <w:t>年</w:t>
      </w:r>
      <w:r>
        <w:rPr>
          <w:rFonts w:hint="eastAsia" w:ascii="仿宋" w:hAnsi="仿宋" w:eastAsia="仿宋" w:cs="仿宋"/>
          <w:sz w:val="32"/>
          <w:szCs w:val="32"/>
          <w:lang w:val="en-US" w:eastAsia="zh-CN"/>
        </w:rPr>
        <w:t>3</w:t>
      </w:r>
      <w:r>
        <w:rPr>
          <w:rFonts w:hint="eastAsia" w:ascii="仿宋" w:hAnsi="仿宋" w:eastAsia="仿宋" w:cs="仿宋"/>
          <w:sz w:val="32"/>
          <w:szCs w:val="32"/>
        </w:rPr>
        <w:t>月1</w:t>
      </w:r>
      <w:r>
        <w:rPr>
          <w:rFonts w:hint="eastAsia" w:ascii="仿宋" w:hAnsi="仿宋" w:eastAsia="仿宋" w:cs="仿宋"/>
          <w:sz w:val="32"/>
          <w:szCs w:val="32"/>
          <w:lang w:val="en-US" w:eastAsia="zh-CN"/>
        </w:rPr>
        <w:t>0</w:t>
      </w:r>
      <w:r>
        <w:rPr>
          <w:rFonts w:hint="eastAsia" w:ascii="仿宋" w:hAnsi="仿宋" w:eastAsia="仿宋" w:cs="仿宋"/>
          <w:sz w:val="32"/>
          <w:szCs w:val="32"/>
        </w:rPr>
        <w:t>日</w:t>
      </w:r>
      <w:r>
        <w:rPr>
          <w:rFonts w:hint="eastAsia" w:ascii="仿宋" w:hAnsi="仿宋" w:eastAsia="仿宋" w:cs="仿宋"/>
          <w:sz w:val="32"/>
          <w:szCs w:val="32"/>
          <w:lang w:val="en-US" w:eastAsia="zh-CN"/>
        </w:rPr>
        <w:t>作出</w:t>
      </w:r>
      <w:r>
        <w:rPr>
          <w:rFonts w:hint="eastAsia" w:ascii="仿宋" w:hAnsi="仿宋" w:eastAsia="仿宋" w:cs="仿宋"/>
          <w:sz w:val="32"/>
          <w:szCs w:val="32"/>
        </w:rPr>
        <w:t>的“(200</w:t>
      </w:r>
      <w:r>
        <w:rPr>
          <w:rFonts w:hint="eastAsia" w:ascii="仿宋" w:hAnsi="仿宋" w:eastAsia="仿宋" w:cs="仿宋"/>
          <w:sz w:val="32"/>
          <w:szCs w:val="32"/>
          <w:lang w:val="en-US" w:eastAsia="zh-CN"/>
        </w:rPr>
        <w:t>4</w:t>
      </w:r>
      <w:r>
        <w:rPr>
          <w:rFonts w:hint="eastAsia" w:ascii="仿宋" w:hAnsi="仿宋" w:eastAsia="仿宋" w:cs="仿宋"/>
          <w:sz w:val="32"/>
          <w:szCs w:val="32"/>
        </w:rPr>
        <w:t>)</w:t>
      </w:r>
      <w:r>
        <w:rPr>
          <w:rFonts w:hint="eastAsia" w:ascii="仿宋" w:hAnsi="仿宋" w:eastAsia="仿宋" w:cs="仿宋"/>
          <w:sz w:val="32"/>
          <w:szCs w:val="32"/>
          <w:lang w:val="en-US" w:eastAsia="zh-CN"/>
        </w:rPr>
        <w:t>长中民再终字</w:t>
      </w:r>
      <w:r>
        <w:rPr>
          <w:rFonts w:hint="eastAsia" w:ascii="仿宋" w:hAnsi="仿宋" w:eastAsia="仿宋" w:cs="仿宋"/>
          <w:sz w:val="32"/>
          <w:szCs w:val="32"/>
        </w:rPr>
        <w:t>第</w:t>
      </w:r>
      <w:r>
        <w:rPr>
          <w:rFonts w:hint="eastAsia" w:ascii="仿宋" w:hAnsi="仿宋" w:eastAsia="仿宋" w:cs="仿宋"/>
          <w:sz w:val="32"/>
          <w:szCs w:val="32"/>
          <w:lang w:val="en-US" w:eastAsia="zh-CN"/>
        </w:rPr>
        <w:t>132</w:t>
      </w:r>
      <w:r>
        <w:rPr>
          <w:rFonts w:hint="eastAsia" w:ascii="仿宋" w:hAnsi="仿宋" w:eastAsia="仿宋" w:cs="仿宋"/>
          <w:sz w:val="32"/>
          <w:szCs w:val="32"/>
        </w:rPr>
        <w:t>号民事判决书”</w:t>
      </w:r>
      <w:r>
        <w:rPr>
          <w:rFonts w:hint="eastAsia" w:ascii="仿宋" w:hAnsi="仿宋" w:eastAsia="仿宋" w:cs="仿宋"/>
          <w:sz w:val="32"/>
          <w:szCs w:val="32"/>
          <w:lang w:val="en-US" w:eastAsia="zh-CN"/>
        </w:rPr>
        <w:t>终审</w:t>
      </w:r>
      <w:r>
        <w:rPr>
          <w:rFonts w:hint="eastAsia" w:ascii="仿宋" w:hAnsi="仿宋" w:eastAsia="仿宋" w:cs="仿宋"/>
          <w:sz w:val="32"/>
          <w:szCs w:val="32"/>
        </w:rPr>
        <w:t>判决</w:t>
      </w:r>
      <w:r>
        <w:rPr>
          <w:rFonts w:hint="eastAsia" w:ascii="仿宋" w:hAnsi="仿宋" w:eastAsia="仿宋" w:cs="仿宋"/>
          <w:sz w:val="32"/>
          <w:szCs w:val="32"/>
          <w:lang w:val="en-US" w:eastAsia="zh-CN"/>
        </w:rPr>
        <w:t>;</w:t>
      </w:r>
      <w:r>
        <w:rPr>
          <w:rFonts w:hint="eastAsia" w:ascii="仿宋" w:hAnsi="仿宋" w:eastAsia="仿宋" w:cs="仿宋"/>
          <w:sz w:val="32"/>
          <w:szCs w:val="32"/>
        </w:rPr>
        <w:t>依据修正后于2013年1月1日施行的《民事诉讼法》第200条及第208条、第209条之规定，</w:t>
      </w:r>
      <w:r>
        <w:rPr>
          <w:rFonts w:hint="eastAsia" w:ascii="仿宋" w:hAnsi="仿宋" w:eastAsia="仿宋" w:cs="仿宋"/>
          <w:sz w:val="32"/>
          <w:szCs w:val="32"/>
          <w:lang w:val="en-US" w:eastAsia="zh-CN"/>
        </w:rPr>
        <w:t>特</w:t>
      </w:r>
      <w:r>
        <w:rPr>
          <w:rFonts w:hint="eastAsia" w:ascii="仿宋" w:hAnsi="仿宋" w:eastAsia="仿宋" w:cs="仿宋"/>
          <w:sz w:val="32"/>
          <w:szCs w:val="32"/>
        </w:rPr>
        <w:t>申请贵院依法提起抗诉。</w:t>
      </w:r>
    </w:p>
    <w:p>
      <w:pPr>
        <w:ind w:left="0" w:leftChars="0" w:firstLine="419" w:firstLineChars="131"/>
        <w:rPr>
          <w:rFonts w:hint="eastAsia" w:ascii="仿宋" w:hAnsi="仿宋" w:eastAsia="仿宋" w:cs="仿宋"/>
          <w:sz w:val="32"/>
          <w:szCs w:val="32"/>
        </w:rPr>
      </w:pPr>
    </w:p>
    <w:p>
      <w:pPr>
        <w:ind w:left="0" w:leftChars="0" w:firstLine="421" w:firstLineChars="131"/>
        <w:rPr>
          <w:rFonts w:hint="eastAsia" w:ascii="仿宋" w:hAnsi="仿宋" w:eastAsia="仿宋" w:cs="仿宋"/>
          <w:sz w:val="32"/>
          <w:szCs w:val="32"/>
        </w:rPr>
      </w:pPr>
      <w:r>
        <w:rPr>
          <w:rFonts w:hint="eastAsia" w:ascii="仿宋" w:hAnsi="仿宋" w:eastAsia="仿宋" w:cs="仿宋"/>
          <w:b/>
          <w:bCs/>
          <w:sz w:val="32"/>
          <w:szCs w:val="32"/>
        </w:rPr>
        <w:t>抗诉请求</w:t>
      </w:r>
      <w:r>
        <w:rPr>
          <w:rFonts w:hint="eastAsia" w:ascii="仿宋" w:hAnsi="仿宋" w:eastAsia="仿宋" w:cs="仿宋"/>
          <w:sz w:val="32"/>
          <w:szCs w:val="32"/>
          <w:lang w:val="en-US" w:eastAsia="zh-CN"/>
        </w:rPr>
        <w:t>:</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请求依法提起抗诉</w:t>
      </w:r>
      <w:r>
        <w:rPr>
          <w:rFonts w:hint="eastAsia" w:ascii="仿宋" w:hAnsi="仿宋" w:eastAsia="仿宋" w:cs="仿宋"/>
          <w:sz w:val="32"/>
          <w:szCs w:val="32"/>
          <w:lang w:eastAsia="zh-CN"/>
        </w:rPr>
        <w:t>，</w:t>
      </w:r>
      <w:r>
        <w:rPr>
          <w:rFonts w:hint="eastAsia" w:ascii="仿宋" w:hAnsi="仿宋" w:eastAsia="仿宋" w:cs="仿宋"/>
          <w:sz w:val="32"/>
          <w:szCs w:val="32"/>
        </w:rPr>
        <w:t>撤销</w:t>
      </w:r>
      <w:r>
        <w:rPr>
          <w:rFonts w:hint="eastAsia" w:ascii="仿宋" w:hAnsi="仿宋" w:eastAsia="仿宋" w:cs="仿宋"/>
          <w:sz w:val="32"/>
          <w:szCs w:val="32"/>
          <w:lang w:val="en-US" w:eastAsia="zh-CN"/>
        </w:rPr>
        <w:t>长沙</w:t>
      </w:r>
      <w:r>
        <w:rPr>
          <w:rFonts w:hint="eastAsia" w:ascii="仿宋" w:hAnsi="仿宋" w:eastAsia="仿宋" w:cs="仿宋"/>
          <w:sz w:val="32"/>
          <w:szCs w:val="32"/>
        </w:rPr>
        <w:t>中级人民法院</w:t>
      </w:r>
      <w:r>
        <w:rPr>
          <w:rFonts w:hint="eastAsia" w:ascii="仿宋" w:hAnsi="仿宋" w:eastAsia="仿宋" w:cs="仿宋"/>
          <w:sz w:val="32"/>
          <w:szCs w:val="32"/>
          <w:lang w:val="en-US" w:eastAsia="zh-CN"/>
        </w:rPr>
        <w:t>作出</w:t>
      </w:r>
      <w:r>
        <w:rPr>
          <w:rFonts w:hint="eastAsia" w:ascii="仿宋" w:hAnsi="仿宋" w:eastAsia="仿宋" w:cs="仿宋"/>
          <w:sz w:val="32"/>
          <w:szCs w:val="32"/>
        </w:rPr>
        <w:t>的“</w:t>
      </w:r>
      <w:r>
        <w:rPr>
          <w:rFonts w:hint="eastAsia" w:ascii="仿宋" w:hAnsi="仿宋" w:eastAsia="仿宋" w:cs="仿宋"/>
          <w:sz w:val="32"/>
          <w:szCs w:val="32"/>
          <w:lang w:eastAsia="zh-CN"/>
        </w:rPr>
        <w:t>(2004)长中民再终字第132号民事判决书</w:t>
      </w:r>
      <w:r>
        <w:rPr>
          <w:rFonts w:hint="eastAsia" w:ascii="仿宋" w:hAnsi="仿宋" w:eastAsia="仿宋" w:cs="仿宋"/>
          <w:sz w:val="32"/>
          <w:szCs w:val="32"/>
        </w:rPr>
        <w:t>”</w:t>
      </w:r>
      <w:r>
        <w:rPr>
          <w:rFonts w:hint="eastAsia" w:ascii="仿宋" w:hAnsi="仿宋" w:eastAsia="仿宋" w:cs="仿宋"/>
          <w:sz w:val="32"/>
          <w:szCs w:val="32"/>
          <w:lang w:val="en-US" w:eastAsia="zh-CN"/>
        </w:rPr>
        <w:t>终审</w:t>
      </w:r>
      <w:r>
        <w:rPr>
          <w:rFonts w:hint="eastAsia" w:ascii="仿宋" w:hAnsi="仿宋" w:eastAsia="仿宋" w:cs="仿宋"/>
          <w:sz w:val="32"/>
          <w:szCs w:val="32"/>
        </w:rPr>
        <w:t>判决。由人民法院再审改判。</w:t>
      </w: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p>
    <w:p>
      <w:pPr>
        <w:ind w:left="0" w:leftChars="0" w:firstLine="421" w:firstLineChars="131"/>
        <w:rPr>
          <w:rFonts w:hint="eastAsia" w:ascii="仿宋" w:hAnsi="仿宋" w:eastAsia="仿宋" w:cs="仿宋"/>
          <w:sz w:val="32"/>
          <w:szCs w:val="32"/>
        </w:rPr>
      </w:pPr>
      <w:r>
        <w:rPr>
          <w:rFonts w:hint="eastAsia" w:ascii="仿宋" w:hAnsi="仿宋" w:eastAsia="仿宋" w:cs="仿宋"/>
          <w:b/>
          <w:bCs/>
          <w:sz w:val="32"/>
          <w:szCs w:val="32"/>
        </w:rPr>
        <w:t>事实和理由</w:t>
      </w:r>
      <w:r>
        <w:rPr>
          <w:rFonts w:hint="eastAsia" w:ascii="仿宋" w:hAnsi="仿宋" w:eastAsia="仿宋" w:cs="仿宋"/>
          <w:sz w:val="32"/>
          <w:szCs w:val="32"/>
          <w:lang w:eastAsia="zh-CN"/>
        </w:rPr>
        <w:t>：</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该判决程序违法，认定事实的主要证据不足、适用法律错误，故而提出申请，请求人民检察院依据《民事诉讼法》第二百零八条规定依法提出抗诉。</w:t>
      </w:r>
    </w:p>
    <w:p>
      <w:pPr>
        <w:ind w:left="0" w:leftChars="0" w:firstLine="419" w:firstLineChars="131"/>
        <w:rPr>
          <w:rFonts w:hint="eastAsia" w:ascii="仿宋" w:hAnsi="仿宋" w:eastAsia="仿宋" w:cs="仿宋"/>
          <w:sz w:val="32"/>
          <w:szCs w:val="32"/>
          <w:u w:val="single"/>
        </w:rPr>
      </w:pPr>
      <w:r>
        <w:rPr>
          <w:rFonts w:hint="eastAsia" w:ascii="仿宋" w:hAnsi="仿宋" w:eastAsia="仿宋" w:cs="仿宋"/>
          <w:sz w:val="32"/>
          <w:szCs w:val="32"/>
          <w:u w:val="single"/>
        </w:rPr>
        <w:t>申请人</w:t>
      </w:r>
      <w:r>
        <w:rPr>
          <w:rFonts w:hint="eastAsia" w:ascii="仿宋" w:hAnsi="仿宋" w:eastAsia="仿宋" w:cs="仿宋"/>
          <w:sz w:val="32"/>
          <w:szCs w:val="32"/>
          <w:u w:val="single"/>
          <w:lang w:val="en-US" w:eastAsia="zh-CN"/>
        </w:rPr>
        <w:t>抗诉理由符合</w:t>
      </w:r>
      <w:r>
        <w:rPr>
          <w:rFonts w:hint="eastAsia" w:ascii="仿宋" w:hAnsi="仿宋" w:eastAsia="仿宋" w:cs="仿宋"/>
          <w:sz w:val="32"/>
          <w:szCs w:val="32"/>
          <w:u w:val="single"/>
        </w:rPr>
        <w:t>《民事诉讼法》第200条规定的法定事项</w:t>
      </w:r>
      <w:r>
        <w:rPr>
          <w:rFonts w:hint="eastAsia" w:ascii="仿宋" w:hAnsi="仿宋" w:eastAsia="仿宋" w:cs="仿宋"/>
          <w:sz w:val="32"/>
          <w:szCs w:val="32"/>
          <w:u w:val="single"/>
          <w:lang w:val="en-US" w:eastAsia="zh-CN"/>
        </w:rPr>
        <w:t>第</w:t>
      </w:r>
      <w:r>
        <w:rPr>
          <w:rFonts w:hint="eastAsia" w:ascii="仿宋" w:hAnsi="仿宋" w:eastAsia="仿宋" w:cs="仿宋"/>
          <w:sz w:val="32"/>
          <w:szCs w:val="32"/>
          <w:u w:val="single"/>
          <w:lang w:eastAsia="zh-CN"/>
        </w:rPr>
        <w:t>（</w:t>
      </w:r>
      <w:r>
        <w:rPr>
          <w:rFonts w:hint="eastAsia" w:ascii="仿宋" w:hAnsi="仿宋" w:eastAsia="仿宋" w:cs="仿宋"/>
          <w:sz w:val="32"/>
          <w:szCs w:val="32"/>
          <w:u w:val="single"/>
        </w:rPr>
        <w:t>六)</w:t>
      </w:r>
      <w:r>
        <w:rPr>
          <w:rFonts w:hint="eastAsia" w:ascii="仿宋" w:hAnsi="仿宋" w:eastAsia="仿宋" w:cs="仿宋"/>
          <w:sz w:val="32"/>
          <w:szCs w:val="32"/>
          <w:u w:val="single"/>
          <w:lang w:val="en-US" w:eastAsia="zh-CN"/>
        </w:rPr>
        <w:t>项：</w:t>
      </w:r>
      <w:r>
        <w:rPr>
          <w:rFonts w:hint="eastAsia" w:ascii="仿宋" w:hAnsi="仿宋" w:eastAsia="仿宋" w:cs="仿宋"/>
          <w:sz w:val="32"/>
          <w:szCs w:val="32"/>
          <w:u w:val="single"/>
        </w:rPr>
        <w:t>原判决、裁定适用法律确有错误的;</w:t>
      </w:r>
    </w:p>
    <w:p>
      <w:pPr>
        <w:numPr>
          <w:ilvl w:val="0"/>
          <w:numId w:val="0"/>
        </w:num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申请人认为：被申请人提出申请人对涉案债务承担共同清偿责任，该诉讼请求因证据不足已经被一审法院予以驳回。（2000芙民初字第1282号）</w:t>
      </w:r>
      <w:r>
        <w:rPr>
          <w:rFonts w:hint="eastAsia" w:ascii="仿宋" w:hAnsi="仿宋" w:eastAsia="仿宋" w:cs="仿宋"/>
          <w:sz w:val="32"/>
          <w:szCs w:val="32"/>
          <w:u w:val="single"/>
          <w:lang w:val="en-US" w:eastAsia="zh-CN"/>
        </w:rPr>
        <w:t>然长沙</w:t>
      </w:r>
      <w:r>
        <w:rPr>
          <w:rFonts w:hint="eastAsia" w:ascii="仿宋" w:hAnsi="仿宋" w:eastAsia="仿宋" w:cs="仿宋"/>
          <w:sz w:val="32"/>
          <w:szCs w:val="32"/>
          <w:u w:val="single"/>
        </w:rPr>
        <w:t>中级人民法院</w:t>
      </w:r>
      <w:r>
        <w:rPr>
          <w:rFonts w:hint="eastAsia" w:ascii="仿宋" w:hAnsi="仿宋" w:eastAsia="仿宋" w:cs="仿宋"/>
          <w:sz w:val="32"/>
          <w:szCs w:val="32"/>
          <w:u w:val="single"/>
          <w:lang w:val="en-US" w:eastAsia="zh-CN"/>
        </w:rPr>
        <w:t>再审案件以后</w:t>
      </w:r>
      <w:r>
        <w:rPr>
          <w:rFonts w:hint="eastAsia" w:ascii="仿宋" w:hAnsi="仿宋" w:eastAsia="仿宋" w:cs="仿宋"/>
          <w:sz w:val="32"/>
          <w:szCs w:val="32"/>
          <w:u w:val="single"/>
          <w:lang w:eastAsia="zh-CN"/>
        </w:rPr>
        <w:t>(2004长中民再终字第132号民事判决书）</w:t>
      </w:r>
      <w:r>
        <w:rPr>
          <w:rFonts w:hint="eastAsia" w:ascii="仿宋" w:hAnsi="仿宋" w:eastAsia="仿宋" w:cs="仿宋"/>
          <w:sz w:val="32"/>
          <w:szCs w:val="32"/>
          <w:u w:val="single"/>
          <w:lang w:val="en-US" w:eastAsia="zh-CN"/>
        </w:rPr>
        <w:t>，依据最高院关于适用《中华人民共和国婚姻法》若干问题的解释（二）第二十四条规定：“债权人就婚姻关系存续期间夫妻一方以个人名义所付债务主张权利的，应当按夫妻共同债务处理”。再次判决申请人败诉，一度将申请人逼入绝境。</w:t>
      </w:r>
    </w:p>
    <w:p>
      <w:pPr>
        <w:numPr>
          <w:ilvl w:val="0"/>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所幸，2018年1月17日，最高人民法院发布的《最高人民法院关于审理涉及夫妻债务纠纷案件适用法律有关问题的解释》第一条规定，</w:t>
      </w:r>
      <w:r>
        <w:rPr>
          <w:rFonts w:hint="eastAsia" w:ascii="仿宋" w:hAnsi="仿宋" w:eastAsia="仿宋" w:cs="仿宋"/>
          <w:sz w:val="32"/>
          <w:szCs w:val="32"/>
          <w:u w:val="single"/>
          <w:lang w:val="en-US" w:eastAsia="zh-CN"/>
        </w:rPr>
        <w:t>夫妻双方共同签字或者夫妻一方事后追认等共同意思表示所负的债务，应当认定为夫妻共同债务；</w:t>
      </w:r>
      <w:r>
        <w:rPr>
          <w:rFonts w:hint="eastAsia" w:ascii="仿宋" w:hAnsi="仿宋" w:eastAsia="仿宋" w:cs="仿宋"/>
          <w:sz w:val="32"/>
          <w:szCs w:val="32"/>
          <w:lang w:val="en-US" w:eastAsia="zh-CN"/>
        </w:rPr>
        <w:t>这项规定有利于保障夫妻另一方的知情权和同意权,可以从债务形成源头上尽可能杜绝夫妻一方“被负债”现象；</w:t>
      </w:r>
    </w:p>
    <w:p>
      <w:pPr>
        <w:numPr>
          <w:ilvl w:val="0"/>
          <w:numId w:val="0"/>
        </w:num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本案中，关键涉案物证—申请人前夫张新江所打的欠条上并没有</w:t>
      </w:r>
      <w:r>
        <w:rPr>
          <w:rFonts w:hint="eastAsia" w:ascii="仿宋" w:hAnsi="仿宋" w:eastAsia="仿宋" w:cs="仿宋"/>
          <w:sz w:val="32"/>
          <w:szCs w:val="32"/>
        </w:rPr>
        <w:t>申请人(</w:t>
      </w:r>
      <w:r>
        <w:rPr>
          <w:rFonts w:hint="eastAsia" w:ascii="仿宋" w:hAnsi="仿宋" w:eastAsia="仿宋" w:cs="仿宋"/>
          <w:sz w:val="32"/>
          <w:szCs w:val="32"/>
          <w:lang w:val="en-US" w:eastAsia="zh-CN"/>
        </w:rPr>
        <w:t>原审被上诉</w:t>
      </w:r>
      <w:r>
        <w:rPr>
          <w:rFonts w:hint="eastAsia" w:ascii="仿宋" w:hAnsi="仿宋" w:eastAsia="仿宋" w:cs="仿宋"/>
          <w:sz w:val="32"/>
          <w:szCs w:val="32"/>
          <w:lang w:eastAsia="zh-CN"/>
        </w:rPr>
        <w:t>人</w:t>
      </w:r>
      <w:r>
        <w:rPr>
          <w:rFonts w:hint="eastAsia" w:ascii="仿宋" w:hAnsi="仿宋" w:eastAsia="仿宋" w:cs="仿宋"/>
          <w:sz w:val="32"/>
          <w:szCs w:val="32"/>
        </w:rPr>
        <w:t>)</w:t>
      </w:r>
      <w:r>
        <w:rPr>
          <w:rFonts w:hint="eastAsia" w:ascii="仿宋" w:hAnsi="仿宋" w:eastAsia="仿宋" w:cs="仿宋"/>
          <w:sz w:val="32"/>
          <w:szCs w:val="32"/>
          <w:lang w:val="en-US" w:eastAsia="zh-CN"/>
        </w:rPr>
        <w:t>马兵的签名，而且马兵本人从2000年被原审上诉人（被申请人）胡碧群诉至法院至今，从未认可或追认这笔债务为夫妻双方共同意思的表达。依据最高院对婚姻法司法解释24条作出的进一步解释；</w:t>
      </w:r>
      <w:r>
        <w:rPr>
          <w:rFonts w:hint="eastAsia" w:ascii="仿宋" w:hAnsi="仿宋" w:eastAsia="仿宋" w:cs="仿宋"/>
          <w:sz w:val="32"/>
          <w:szCs w:val="32"/>
          <w:u w:val="none"/>
          <w:lang w:val="en-US" w:eastAsia="zh-CN"/>
        </w:rPr>
        <w:t>“共签共债”、“合意共债”，即在夫妻双方共同签字或者夫妻一方事后追认所负之债务，为夫妻共同债务，应当由夫妻双方共同偿还。</w:t>
      </w:r>
      <w:r>
        <w:rPr>
          <w:rFonts w:hint="eastAsia" w:ascii="仿宋" w:hAnsi="仿宋" w:eastAsia="仿宋" w:cs="仿宋"/>
          <w:sz w:val="32"/>
          <w:szCs w:val="32"/>
          <w:u w:val="single"/>
          <w:lang w:val="en-US" w:eastAsia="zh-CN"/>
        </w:rPr>
        <w:t>本案的债务既不属于“共签共债”，也不属于“合意共债”。是彻头彻尾的冤假错案！</w:t>
      </w:r>
    </w:p>
    <w:p>
      <w:pPr>
        <w:numPr>
          <w:ilvl w:val="0"/>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申请人认为再</w:t>
      </w:r>
      <w:r>
        <w:rPr>
          <w:rFonts w:hint="eastAsia" w:ascii="仿宋" w:hAnsi="仿宋" w:eastAsia="仿宋" w:cs="仿宋"/>
          <w:sz w:val="32"/>
          <w:szCs w:val="32"/>
        </w:rPr>
        <w:t>审</w:t>
      </w:r>
      <w:r>
        <w:rPr>
          <w:rFonts w:hint="eastAsia" w:ascii="仿宋" w:hAnsi="仿宋" w:eastAsia="仿宋" w:cs="仿宋"/>
          <w:sz w:val="32"/>
          <w:szCs w:val="32"/>
          <w:lang w:val="en-US" w:eastAsia="zh-CN"/>
        </w:rPr>
        <w:t>的审理过程中</w:t>
      </w:r>
      <w:r>
        <w:rPr>
          <w:rFonts w:hint="eastAsia" w:ascii="仿宋" w:hAnsi="仿宋" w:eastAsia="仿宋" w:cs="仿宋"/>
          <w:sz w:val="32"/>
          <w:szCs w:val="32"/>
        </w:rPr>
        <w:t>对本案的一些关键证据没有进行必要的审慎分析，而作出</w:t>
      </w:r>
      <w:r>
        <w:rPr>
          <w:rFonts w:hint="eastAsia" w:ascii="仿宋" w:hAnsi="仿宋" w:eastAsia="仿宋" w:cs="仿宋"/>
          <w:sz w:val="32"/>
          <w:szCs w:val="32"/>
          <w:lang w:val="en-US" w:eastAsia="zh-CN"/>
        </w:rPr>
        <w:t>枉法裁判</w:t>
      </w:r>
      <w:r>
        <w:rPr>
          <w:rFonts w:hint="eastAsia" w:ascii="仿宋" w:hAnsi="仿宋" w:eastAsia="仿宋" w:cs="仿宋"/>
          <w:sz w:val="32"/>
          <w:szCs w:val="32"/>
        </w:rPr>
        <w:t>，</w:t>
      </w:r>
      <w:r>
        <w:rPr>
          <w:rFonts w:hint="eastAsia" w:ascii="仿宋" w:hAnsi="仿宋" w:eastAsia="仿宋" w:cs="仿宋"/>
          <w:sz w:val="32"/>
          <w:szCs w:val="32"/>
          <w:lang w:val="en-US" w:eastAsia="zh-CN"/>
        </w:rPr>
        <w:t>造成申请人的住房、银行卡被法院冻结，已经对申请人的生活造成了巨大影响；</w:t>
      </w:r>
    </w:p>
    <w:p>
      <w:pPr>
        <w:numPr>
          <w:ilvl w:val="0"/>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申请人作为一位守法公民，如果明知遭遇枉法裁判，自己倾尽全力却无法制止，那损害的不仅是我个人对法治的信仰，更损害的是公平正义的司法公信力，是司法之殇。</w:t>
      </w:r>
    </w:p>
    <w:p>
      <w:pPr>
        <w:numPr>
          <w:ilvl w:val="0"/>
          <w:numId w:val="0"/>
        </w:numPr>
        <w:ind w:left="0" w:leftChars="0" w:firstLine="419" w:firstLineChars="131"/>
        <w:rPr>
          <w:rFonts w:hint="eastAsia" w:ascii="仿宋" w:hAnsi="仿宋" w:eastAsia="仿宋" w:cs="仿宋"/>
          <w:sz w:val="32"/>
          <w:szCs w:val="32"/>
          <w:lang w:val="en-US" w:eastAsia="zh-CN"/>
        </w:rPr>
      </w:pPr>
    </w:p>
    <w:p>
      <w:pPr>
        <w:numPr>
          <w:ilvl w:val="0"/>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一场违法的判决会启动一场非法的司法执行，这将毁掉一个人的一生、毁掉一个家庭，司法过程中万分之一的失误，对当事人就是百分之百的伤害，其必将沦为冤民苦主，而走上漫长申诉维权之路。</w:t>
      </w:r>
    </w:p>
    <w:p>
      <w:pPr>
        <w:numPr>
          <w:ilvl w:val="0"/>
          <w:numId w:val="0"/>
        </w:num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综上所述，申请人依据《民事诉讼法》第209第一款第(</w:t>
      </w:r>
      <w:r>
        <w:rPr>
          <w:rFonts w:hint="eastAsia" w:ascii="仿宋" w:hAnsi="仿宋" w:eastAsia="仿宋" w:cs="仿宋"/>
          <w:sz w:val="32"/>
          <w:szCs w:val="32"/>
          <w:lang w:val="en-US" w:eastAsia="zh-CN"/>
        </w:rPr>
        <w:t>三</w:t>
      </w:r>
      <w:r>
        <w:rPr>
          <w:rFonts w:hint="eastAsia" w:ascii="仿宋" w:hAnsi="仿宋" w:eastAsia="仿宋" w:cs="仿宋"/>
          <w:sz w:val="32"/>
          <w:szCs w:val="32"/>
        </w:rPr>
        <w:t>)项之规定，敬请湖南省人民检察院立案抗诉并支持申请人的</w:t>
      </w:r>
      <w:r>
        <w:rPr>
          <w:rFonts w:hint="eastAsia" w:ascii="仿宋" w:hAnsi="仿宋" w:eastAsia="仿宋" w:cs="仿宋"/>
          <w:sz w:val="32"/>
          <w:szCs w:val="32"/>
          <w:lang w:val="en-US" w:eastAsia="zh-CN"/>
        </w:rPr>
        <w:t>诉求</w:t>
      </w:r>
      <w:r>
        <w:rPr>
          <w:rFonts w:hint="eastAsia" w:ascii="仿宋" w:hAnsi="仿宋" w:eastAsia="仿宋" w:cs="仿宋"/>
          <w:sz w:val="32"/>
          <w:szCs w:val="32"/>
        </w:rPr>
        <w:t>。</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此致</w:t>
      </w:r>
    </w:p>
    <w:p>
      <w:pPr>
        <w:rPr>
          <w:rFonts w:hint="eastAsia" w:ascii="仿宋" w:hAnsi="仿宋" w:eastAsia="仿宋" w:cs="仿宋"/>
          <w:sz w:val="32"/>
          <w:szCs w:val="32"/>
        </w:rPr>
      </w:pPr>
      <w:r>
        <w:rPr>
          <w:rFonts w:hint="eastAsia" w:ascii="仿宋" w:hAnsi="仿宋" w:eastAsia="仿宋" w:cs="仿宋"/>
          <w:sz w:val="32"/>
          <w:szCs w:val="32"/>
          <w:lang w:eastAsia="zh-CN"/>
        </w:rPr>
        <w:t>湖南省人民检察院</w:t>
      </w:r>
    </w:p>
    <w:p>
      <w:pPr>
        <w:rPr>
          <w:rFonts w:hint="eastAsia" w:ascii="仿宋" w:hAnsi="仿宋" w:eastAsia="仿宋" w:cs="仿宋"/>
          <w:sz w:val="32"/>
          <w:szCs w:val="32"/>
        </w:rPr>
      </w:pPr>
    </w:p>
    <w:p>
      <w:pPr>
        <w:rPr>
          <w:rFonts w:hint="eastAsia" w:ascii="仿宋" w:hAnsi="仿宋" w:eastAsia="仿宋" w:cs="仿宋"/>
          <w:sz w:val="32"/>
          <w:szCs w:val="32"/>
        </w:rPr>
      </w:pPr>
    </w:p>
    <w:p>
      <w:pPr>
        <w:rPr>
          <w:rFonts w:hint="eastAsia" w:ascii="仿宋" w:hAnsi="仿宋" w:eastAsia="仿宋" w:cs="仿宋"/>
          <w:sz w:val="32"/>
          <w:szCs w:val="32"/>
        </w:rPr>
      </w:pPr>
    </w:p>
    <w:p>
      <w:pPr>
        <w:ind w:left="5040" w:leftChars="0" w:firstLine="420" w:firstLineChars="0"/>
        <w:rPr>
          <w:rFonts w:hint="eastAsia" w:ascii="仿宋" w:hAnsi="仿宋" w:eastAsia="仿宋" w:cs="仿宋"/>
          <w:sz w:val="32"/>
          <w:szCs w:val="32"/>
        </w:rPr>
      </w:pPr>
      <w:r>
        <w:rPr>
          <w:rFonts w:hint="eastAsia" w:ascii="仿宋" w:hAnsi="仿宋" w:eastAsia="仿宋" w:cs="仿宋"/>
          <w:sz w:val="32"/>
          <w:szCs w:val="32"/>
        </w:rPr>
        <w:t>申请人：</w:t>
      </w:r>
    </w:p>
    <w:p>
      <w:pPr>
        <w:ind w:left="5040" w:leftChars="0" w:firstLine="420" w:firstLineChars="0"/>
        <w:rPr>
          <w:rFonts w:hint="eastAsia" w:ascii="仿宋" w:hAnsi="仿宋" w:eastAsia="仿宋" w:cs="仿宋"/>
          <w:sz w:val="32"/>
          <w:szCs w:val="32"/>
        </w:rPr>
      </w:pPr>
      <w:r>
        <w:rPr>
          <w:rFonts w:hint="eastAsia" w:ascii="仿宋" w:hAnsi="仿宋" w:eastAsia="仿宋" w:cs="仿宋"/>
          <w:sz w:val="32"/>
          <w:szCs w:val="32"/>
          <w:lang w:eastAsia="zh-CN"/>
        </w:rPr>
        <w:t>2018年1</w:t>
      </w:r>
      <w:r>
        <w:rPr>
          <w:rFonts w:hint="eastAsia" w:ascii="仿宋" w:hAnsi="仿宋" w:eastAsia="仿宋" w:cs="仿宋"/>
          <w:sz w:val="32"/>
          <w:szCs w:val="32"/>
          <w:lang w:val="en-US" w:eastAsia="zh-CN"/>
        </w:rPr>
        <w:t>1</w:t>
      </w:r>
      <w:r>
        <w:rPr>
          <w:rFonts w:hint="eastAsia" w:ascii="仿宋" w:hAnsi="仿宋" w:eastAsia="仿宋" w:cs="仿宋"/>
          <w:sz w:val="32"/>
          <w:szCs w:val="32"/>
          <w:lang w:eastAsia="zh-CN"/>
        </w:rPr>
        <w:t>月</w:t>
      </w:r>
      <w:r>
        <w:rPr>
          <w:rFonts w:hint="eastAsia" w:ascii="仿宋" w:hAnsi="仿宋" w:eastAsia="仿宋" w:cs="仿宋"/>
          <w:sz w:val="32"/>
          <w:szCs w:val="32"/>
          <w:lang w:val="en-US" w:eastAsia="zh-CN"/>
        </w:rPr>
        <w:t>18</w:t>
      </w:r>
      <w:r>
        <w:rPr>
          <w:rFonts w:hint="eastAsia" w:ascii="仿宋" w:hAnsi="仿宋" w:eastAsia="仿宋" w:cs="仿宋"/>
          <w:sz w:val="32"/>
          <w:szCs w:val="32"/>
          <w:lang w:eastAsia="zh-CN"/>
        </w:rPr>
        <w:t>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72D7E"/>
    <w:rsid w:val="04116F6E"/>
    <w:rsid w:val="1EC72D7E"/>
    <w:rsid w:val="3DA2004A"/>
    <w:rsid w:val="509303EF"/>
    <w:rsid w:val="560746F6"/>
    <w:rsid w:val="566C2481"/>
    <w:rsid w:val="626643EE"/>
    <w:rsid w:val="772A3E3E"/>
    <w:rsid w:val="7F693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2018-10-20T02:51:00Z</dcterms:created>
  <dc:creator>30886</dc:creator>
  <cp:lastModifiedBy>30886</cp:lastModifiedBy>
  <dcterms:modified xsi:type="dcterms:W3CDTF">2018-11-17T16:08:07Z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