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Asset Inventory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Service Narratives:</w:t>
      </w:r>
      <w:r w:rsidDel="00000000" w:rsidR="00000000" w:rsidRPr="00000000">
        <w:rPr>
          <w:rtl w:val="0"/>
        </w:rPr>
        <w:t xml:space="preserve"> SEO-optimized copy for Design, Installation, and Maintenance modules.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Geographic Landing Pages:</w:t>
      </w:r>
      <w:r w:rsidDel="00000000" w:rsidR="00000000" w:rsidRPr="00000000">
        <w:rPr>
          <w:rtl w:val="0"/>
        </w:rPr>
        <w:t xml:space="preserve"> Specialized content for Palm Springs and the Coachella Valley.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Case Studies:</w:t>
      </w:r>
      <w:r w:rsidDel="00000000" w:rsidR="00000000" w:rsidRPr="00000000">
        <w:rPr>
          <w:rtl w:val="0"/>
        </w:rPr>
        <w:t xml:space="preserve"> Detailed narratives for 5–6 featured projects including "Before/After" descriptions.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 Signals:</w:t>
      </w:r>
      <w:r w:rsidDel="00000000" w:rsidR="00000000" w:rsidRPr="00000000">
        <w:rPr>
          <w:rtl w:val="0"/>
        </w:rPr>
        <w:t xml:space="preserve"> Strategic copy for certifications, team bios, years in business, and social proof.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Authority Content:</w:t>
      </w:r>
      <w:r w:rsidDel="00000000" w:rsidR="00000000" w:rsidRPr="00000000">
        <w:rPr>
          <w:rtl w:val="0"/>
        </w:rPr>
        <w:t xml:space="preserve"> Initial 800+ word localized blog posts and a comprehensive Q&amp;A section.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Legal &amp; SEO Metadata:</w:t>
      </w:r>
      <w:r w:rsidDel="00000000" w:rsidR="00000000" w:rsidRPr="00000000">
        <w:rPr>
          <w:rtl w:val="0"/>
        </w:rPr>
        <w:t xml:space="preserve"> Keyword-rich H1 titles, meta descriptions, and LocalBusiness schema markup.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Media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Hero Imagery:</w:t>
      </w:r>
      <w:r w:rsidDel="00000000" w:rsidR="00000000" w:rsidRPr="00000000">
        <w:rPr>
          <w:rtl w:val="0"/>
        </w:rPr>
        <w:t xml:space="preserve"> High-resolution transformation photos showcasing premium landscaping quality.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Portfolio Gallery:</w:t>
      </w:r>
      <w:r w:rsidDel="00000000" w:rsidR="00000000" w:rsidRPr="00000000">
        <w:rPr>
          <w:rtl w:val="0"/>
        </w:rPr>
        <w:t xml:space="preserve"> Organized project images with interactive "Before/After" components.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Identity:</w:t>
      </w:r>
      <w:r w:rsidDel="00000000" w:rsidR="00000000" w:rsidRPr="00000000">
        <w:rPr>
          <w:rtl w:val="0"/>
        </w:rPr>
        <w:t xml:space="preserve"> Updated logo files and iconography as part of the Divi 5 visual rebranding.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Team Assets:</w:t>
      </w:r>
      <w:r w:rsidDel="00000000" w:rsidR="00000000" w:rsidRPr="00000000">
        <w:rPr>
          <w:rtl w:val="0"/>
        </w:rPr>
        <w:t xml:space="preserve"> Professional headshots and team photos to build human connection.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Geo-tagged Media:</w:t>
      </w:r>
      <w:r w:rsidDel="00000000" w:rsidR="00000000" w:rsidRPr="00000000">
        <w:rPr>
          <w:rtl w:val="0"/>
        </w:rPr>
        <w:t xml:space="preserve"> 50+ optimized images for the website and Google Business Profile.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Visuals:</w:t>
      </w:r>
      <w:r w:rsidDel="00000000" w:rsidR="00000000" w:rsidRPr="00000000">
        <w:rPr>
          <w:rtl w:val="0"/>
        </w:rPr>
        <w:t xml:space="preserve"> High-res concept renderings and 3D design models.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Functional Assets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Conversion Forms:</w:t>
      </w:r>
      <w:r w:rsidDel="00000000" w:rsidR="00000000" w:rsidRPr="00000000">
        <w:rPr>
          <w:rtl w:val="0"/>
        </w:rPr>
        <w:t xml:space="preserve"> Rebuilt lead capture and project consultation forms.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Tracking &amp; SEO:</w:t>
      </w:r>
      <w:r w:rsidDel="00000000" w:rsidR="00000000" w:rsidRPr="00000000">
        <w:rPr>
          <w:rtl w:val="0"/>
        </w:rPr>
        <w:t xml:space="preserve"> Integration of local schema markup and Core Web Vitals optimization.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 Framework:</w:t>
      </w:r>
      <w:r w:rsidDel="00000000" w:rsidR="00000000" w:rsidRPr="00000000">
        <w:rPr>
          <w:rtl w:val="0"/>
        </w:rPr>
        <w:t xml:space="preserve"> Divi 5 architecture using KrafterPRO for fluid typography and spacing.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Components:</w:t>
      </w:r>
      <w:r w:rsidDel="00000000" w:rsidR="00000000" w:rsidRPr="00000000">
        <w:rPr>
          <w:rtl w:val="0"/>
        </w:rPr>
        <w:t xml:space="preserve"> Functional "Before/After" sliders and Q&amp;A modules.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New Navigation Schematic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Navigation (User Intent Focused)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Residential Services:</w:t>
      </w:r>
      <w:r w:rsidDel="00000000" w:rsidR="00000000" w:rsidRPr="00000000">
        <w:rPr>
          <w:rtl w:val="0"/>
        </w:rPr>
        <w:t xml:space="preserve">Dedicated path for business/HOA maintenance and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Commercial Services:</w:t>
      </w:r>
      <w:r w:rsidDel="00000000" w:rsidR="00000000" w:rsidRPr="00000000">
        <w:rPr>
          <w:rtl w:val="0"/>
        </w:rPr>
        <w:t xml:space="preserve"> Dedicated path for business/HOA maintenance and design.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Structured case study gallery with "Before/After" transformations.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Our Process:</w:t>
      </w:r>
      <w:r w:rsidDel="00000000" w:rsidR="00000000" w:rsidRPr="00000000">
        <w:rPr>
          <w:rtl w:val="0"/>
        </w:rPr>
        <w:t xml:space="preserve"> 3-step delivery journey (Design, Installation, Maintenance).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About:</w:t>
      </w:r>
      <w:r w:rsidDel="00000000" w:rsidR="00000000" w:rsidRPr="00000000">
        <w:rPr>
          <w:rtl w:val="0"/>
        </w:rPr>
        <w:t xml:space="preserve"> Team photos, certifications, and years in business.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Utility/Secondary Navigation (Trust &amp; Support)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Reviews:</w:t>
      </w:r>
      <w:r w:rsidDel="00000000" w:rsidR="00000000" w:rsidRPr="00000000">
        <w:rPr>
          <w:rtl w:val="0"/>
        </w:rPr>
        <w:t xml:space="preserve"> Direct link to client testimonials and social proof.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Direct access to standard inquiry channels.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Elements (CRO Optimized)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 CTA (High-Visibility):</w:t>
      </w:r>
      <w:r w:rsidDel="00000000" w:rsidR="00000000" w:rsidRPr="00000000">
        <w:rPr>
          <w:rtl w:val="0"/>
        </w:rPr>
        <w:t xml:space="preserve"> Persistent "Request an Estimate" or "Book a Consultation" button.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Above-the-Fold Signage:</w:t>
      </w:r>
      <w:r w:rsidDel="00000000" w:rsidR="00000000" w:rsidRPr="00000000">
        <w:rPr>
          <w:rtl w:val="0"/>
        </w:rPr>
        <w:t xml:space="preserve"> Clear geographic anchor (e.g., "Serving Palm Springs &amp; Coachella Valley").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 Architecture (SEO &amp; Compliance)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 Area Links:</w:t>
      </w:r>
      <w:r w:rsidDel="00000000" w:rsidR="00000000" w:rsidRPr="00000000">
        <w:rPr>
          <w:rtl w:val="0"/>
        </w:rPr>
        <w:t xml:space="preserve"> Individual links for Coachella Valley cities to boost local SEO.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Quick Links:</w:t>
      </w:r>
      <w:r w:rsidDel="00000000" w:rsidR="00000000" w:rsidRPr="00000000">
        <w:rPr>
          <w:rtl w:val="0"/>
        </w:rPr>
        <w:t xml:space="preserve"> Home, Services, Portfolio, Blog, and Q&amp;A.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Privacy Policy, Terms of Service, and Accessibility statement.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NAP Data:</w:t>
      </w:r>
      <w:r w:rsidDel="00000000" w:rsidR="00000000" w:rsidRPr="00000000">
        <w:rPr>
          <w:rtl w:val="0"/>
        </w:rPr>
        <w:t xml:space="preserve"> Consistent Name, Address, and Phone number display.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