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ADF" w:rsidRPr="005B053B" w:rsidRDefault="005B053B" w:rsidP="005B053B">
      <w:pPr>
        <w:pStyle w:val="Cm"/>
        <w:jc w:val="center"/>
        <w:rPr>
          <w:rFonts w:ascii="Times New Roman" w:hAnsi="Times New Roman" w:cs="Times New Roman"/>
        </w:rPr>
      </w:pPr>
      <w:r w:rsidRPr="005B053B">
        <w:rPr>
          <w:rFonts w:ascii="Times New Roman" w:hAnsi="Times New Roman" w:cs="Times New Roman"/>
        </w:rPr>
        <w:t>Pizzéria adatbázis projekt 2020.</w:t>
      </w:r>
    </w:p>
    <w:p w:rsidR="005B053B" w:rsidRDefault="005B053B" w:rsidP="005B053B">
      <w:pPr>
        <w:pStyle w:val="Cmsor1"/>
        <w:rPr>
          <w:rFonts w:ascii="Times New Roman" w:hAnsi="Times New Roman" w:cs="Times New Roman"/>
        </w:rPr>
      </w:pPr>
      <w:r w:rsidRPr="005B053B">
        <w:rPr>
          <w:rFonts w:ascii="Times New Roman" w:hAnsi="Times New Roman" w:cs="Times New Roman"/>
        </w:rPr>
        <w:t xml:space="preserve">1.Feladat </w:t>
      </w:r>
      <w:proofErr w:type="gramStart"/>
      <w:r w:rsidRPr="005B053B">
        <w:rPr>
          <w:rFonts w:ascii="Times New Roman" w:hAnsi="Times New Roman" w:cs="Times New Roman"/>
        </w:rPr>
        <w:t>specifikációja</w:t>
      </w:r>
      <w:proofErr w:type="gramEnd"/>
      <w:r w:rsidRPr="005B053B">
        <w:rPr>
          <w:rFonts w:ascii="Times New Roman" w:hAnsi="Times New Roman" w:cs="Times New Roman"/>
        </w:rPr>
        <w:t>, leírása</w:t>
      </w:r>
    </w:p>
    <w:p w:rsidR="00A67707" w:rsidRDefault="00AE09FD" w:rsidP="0068228F">
      <w:pPr>
        <w:spacing w:before="240" w:after="240"/>
        <w:ind w:firstLine="709"/>
      </w:pPr>
      <w:r>
        <w:t xml:space="preserve">A projekt célja </w:t>
      </w:r>
      <w:r w:rsidR="00B70410">
        <w:t>egy olyan adatbázis elkészítése,</w:t>
      </w:r>
      <w:r w:rsidR="000B5D02">
        <w:t xml:space="preserve"> amely tárolja egy pizzériába </w:t>
      </w:r>
      <w:r w:rsidR="00B70410">
        <w:t>érkező rendelések ada</w:t>
      </w:r>
      <w:r w:rsidR="000B5D02">
        <w:t>tait. Ezen felül tárolja</w:t>
      </w:r>
      <w:r w:rsidR="00B70410">
        <w:t xml:space="preserve"> az ügyfelek, illetve a rendelhető pizzák részletes adatai is.</w:t>
      </w:r>
    </w:p>
    <w:p w:rsidR="008F2E5D" w:rsidRDefault="00B70410" w:rsidP="0068228F">
      <w:pPr>
        <w:spacing w:before="240" w:after="240"/>
        <w:ind w:firstLine="709"/>
      </w:pPr>
      <w:r>
        <w:t xml:space="preserve"> Az adatbázis mellé készített felhasználói felület </w:t>
      </w:r>
      <w:r w:rsidR="00A67707">
        <w:t>nagyban me</w:t>
      </w:r>
      <w:r w:rsidR="00D86269">
        <w:t xml:space="preserve">gkönnyíti a pizzéria számára a </w:t>
      </w:r>
      <w:r w:rsidR="00A67707">
        <w:t xml:space="preserve">tárolt adatok kezelését. </w:t>
      </w:r>
      <w:r w:rsidR="00021BB0">
        <w:t>A fő célja, hogy a pizzéria dolgozói egyszerűen, gyorsan, mégis részletesen láthassák az adatbázisban szereplő adatokat és zökkenőmentesen módosítani tudják az</w:t>
      </w:r>
      <w:r w:rsidR="001C2197">
        <w:t>okat</w:t>
      </w:r>
      <w:r w:rsidR="00021BB0">
        <w:t xml:space="preserve">. Emellett több hasznos </w:t>
      </w:r>
      <w:proofErr w:type="gramStart"/>
      <w:r w:rsidR="00021BB0">
        <w:t>funkcióval</w:t>
      </w:r>
      <w:proofErr w:type="gramEnd"/>
      <w:r w:rsidR="00021BB0">
        <w:t xml:space="preserve"> is el van látva a program, amely megkönnyíti az adminisztrációt, illetve a mindennapi munkát.</w:t>
      </w:r>
    </w:p>
    <w:p w:rsidR="005B053B" w:rsidRDefault="005B053B" w:rsidP="005B053B">
      <w:pPr>
        <w:pStyle w:val="Cmsor1"/>
        <w:rPr>
          <w:rFonts w:ascii="Times New Roman" w:hAnsi="Times New Roman" w:cs="Times New Roman"/>
        </w:rPr>
      </w:pPr>
      <w:r w:rsidRPr="005B053B">
        <w:rPr>
          <w:rFonts w:ascii="Times New Roman" w:hAnsi="Times New Roman" w:cs="Times New Roman"/>
        </w:rPr>
        <w:t>2.Egyed-kapcsolat diagram</w:t>
      </w:r>
    </w:p>
    <w:p w:rsidR="008F2E5D" w:rsidRPr="00124B35" w:rsidRDefault="009F263A" w:rsidP="0068228F">
      <w:pPr>
        <w:spacing w:before="240" w:after="240"/>
      </w:pPr>
      <w:r>
        <w:rPr>
          <w:noProof/>
          <w:lang w:eastAsia="hu-HU"/>
        </w:rPr>
        <w:drawing>
          <wp:inline distT="0" distB="0" distL="0" distR="0">
            <wp:extent cx="5760720" cy="2856865"/>
            <wp:effectExtent l="0" t="0" r="0" b="63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3B" w:rsidRDefault="005B053B" w:rsidP="005B053B">
      <w:pPr>
        <w:pStyle w:val="Cmsor1"/>
        <w:rPr>
          <w:rFonts w:ascii="Times New Roman" w:hAnsi="Times New Roman" w:cs="Times New Roman"/>
        </w:rPr>
      </w:pPr>
      <w:r w:rsidRPr="005B053B">
        <w:rPr>
          <w:rFonts w:ascii="Times New Roman" w:hAnsi="Times New Roman" w:cs="Times New Roman"/>
        </w:rPr>
        <w:t xml:space="preserve">3. Egyed-kapcsolat diagram leképezése </w:t>
      </w:r>
      <w:proofErr w:type="gramStart"/>
      <w:r w:rsidRPr="005B053B">
        <w:rPr>
          <w:rFonts w:ascii="Times New Roman" w:hAnsi="Times New Roman" w:cs="Times New Roman"/>
        </w:rPr>
        <w:t>relációs</w:t>
      </w:r>
      <w:proofErr w:type="gramEnd"/>
      <w:r w:rsidRPr="005B053B">
        <w:rPr>
          <w:rFonts w:ascii="Times New Roman" w:hAnsi="Times New Roman" w:cs="Times New Roman"/>
        </w:rPr>
        <w:t xml:space="preserve"> adatbázissémákká</w:t>
      </w:r>
    </w:p>
    <w:p w:rsidR="002C0A6C" w:rsidRDefault="002C0A6C" w:rsidP="0068228F">
      <w:pPr>
        <w:spacing w:before="120" w:after="120"/>
      </w:pPr>
      <w:r>
        <w:tab/>
      </w:r>
      <w:r w:rsidR="0010421C">
        <w:t>ÜGYFÉL (</w:t>
      </w:r>
      <w:r w:rsidRPr="0010421C">
        <w:rPr>
          <w:u w:val="single"/>
        </w:rPr>
        <w:t>Felhasználónév</w:t>
      </w:r>
      <w:r>
        <w:t>, Email, Név, Irányítószám, Utca</w:t>
      </w:r>
      <w:r w:rsidR="00D452BA">
        <w:t>, Házszám)</w:t>
      </w:r>
    </w:p>
    <w:p w:rsidR="00115CA6" w:rsidRDefault="00115CA6" w:rsidP="0068228F">
      <w:pPr>
        <w:spacing w:before="120" w:after="120"/>
      </w:pPr>
      <w:r>
        <w:tab/>
      </w:r>
      <w:proofErr w:type="gramStart"/>
      <w:r>
        <w:t>SZAKACS(</w:t>
      </w:r>
      <w:proofErr w:type="spellStart"/>
      <w:proofErr w:type="gramEnd"/>
      <w:r w:rsidRPr="00115CA6">
        <w:rPr>
          <w:u w:val="single"/>
        </w:rPr>
        <w:t>SzakácsID</w:t>
      </w:r>
      <w:proofErr w:type="spellEnd"/>
      <w:r>
        <w:t xml:space="preserve">, Név, Pozíció, </w:t>
      </w:r>
      <w:r w:rsidRPr="00115CA6">
        <w:rPr>
          <w:i/>
        </w:rPr>
        <w:t>Specialitás</w:t>
      </w:r>
      <w:r>
        <w:rPr>
          <w:i/>
        </w:rPr>
        <w:t>(</w:t>
      </w:r>
      <w:proofErr w:type="spellStart"/>
      <w:r>
        <w:rPr>
          <w:i/>
        </w:rPr>
        <w:t>Pizza.Név</w:t>
      </w:r>
      <w:proofErr w:type="spellEnd"/>
      <w:r>
        <w:rPr>
          <w:i/>
        </w:rPr>
        <w:t>)</w:t>
      </w:r>
      <w:r>
        <w:t>)</w:t>
      </w:r>
    </w:p>
    <w:p w:rsidR="002C0A6C" w:rsidRDefault="002C0A6C" w:rsidP="0068228F">
      <w:pPr>
        <w:spacing w:before="120" w:after="120"/>
      </w:pPr>
      <w:r>
        <w:tab/>
      </w:r>
      <w:r w:rsidR="0010421C">
        <w:t>PIZZA (</w:t>
      </w:r>
      <w:r w:rsidRPr="0010421C">
        <w:rPr>
          <w:u w:val="single"/>
        </w:rPr>
        <w:t>Név</w:t>
      </w:r>
      <w:r>
        <w:t xml:space="preserve">, </w:t>
      </w:r>
      <w:r w:rsidRPr="0010421C">
        <w:rPr>
          <w:u w:val="single"/>
        </w:rPr>
        <w:t>Méret</w:t>
      </w:r>
      <w:r w:rsidR="002D6131">
        <w:t>, Ár</w:t>
      </w:r>
      <w:r>
        <w:t>)</w:t>
      </w:r>
    </w:p>
    <w:p w:rsidR="0010421C" w:rsidRDefault="0010421C" w:rsidP="0068228F">
      <w:pPr>
        <w:spacing w:before="120" w:after="120"/>
      </w:pPr>
      <w:r>
        <w:tab/>
        <w:t xml:space="preserve">TÖLTÖTT PEREMŰ </w:t>
      </w:r>
      <w:r w:rsidR="00124B35">
        <w:t>PIZZA (</w:t>
      </w:r>
      <w:proofErr w:type="spellStart"/>
      <w:r w:rsidR="00145E8D" w:rsidRPr="002D6131">
        <w:rPr>
          <w:i/>
          <w:u w:val="single"/>
        </w:rPr>
        <w:t>PIZZA</w:t>
      </w:r>
      <w:proofErr w:type="gramStart"/>
      <w:r w:rsidR="00145E8D" w:rsidRPr="002D6131">
        <w:rPr>
          <w:i/>
          <w:u w:val="single"/>
        </w:rPr>
        <w:t>.</w:t>
      </w:r>
      <w:r w:rsidR="00124B35" w:rsidRPr="002D6131">
        <w:rPr>
          <w:i/>
          <w:u w:val="single"/>
        </w:rPr>
        <w:t>Név</w:t>
      </w:r>
      <w:proofErr w:type="spellEnd"/>
      <w:proofErr w:type="gramEnd"/>
      <w:r w:rsidR="003673F7">
        <w:rPr>
          <w:i/>
        </w:rPr>
        <w:t>,</w:t>
      </w:r>
      <w:r w:rsidR="00124B35">
        <w:t xml:space="preserve"> </w:t>
      </w:r>
      <w:r w:rsidR="00124B35" w:rsidRPr="003673F7">
        <w:rPr>
          <w:u w:val="single"/>
        </w:rPr>
        <w:t>Sajt fajta</w:t>
      </w:r>
      <w:r w:rsidR="00124B35">
        <w:t>)</w:t>
      </w:r>
      <w:r w:rsidR="003673F7">
        <w:rPr>
          <w:rStyle w:val="Lbjegyzet-hivatkozs"/>
        </w:rPr>
        <w:footnoteReference w:id="1"/>
      </w:r>
    </w:p>
    <w:p w:rsidR="00145E8D" w:rsidRDefault="00145E8D" w:rsidP="0068228F">
      <w:pPr>
        <w:spacing w:before="120" w:after="120"/>
      </w:pPr>
      <w:r>
        <w:tab/>
        <w:t>FELTÉT (</w:t>
      </w:r>
      <w:proofErr w:type="spellStart"/>
      <w:r w:rsidRPr="00145E8D">
        <w:rPr>
          <w:i/>
          <w:u w:val="single"/>
        </w:rPr>
        <w:t>PIZZA</w:t>
      </w:r>
      <w:proofErr w:type="gramStart"/>
      <w:r w:rsidRPr="00145E8D">
        <w:rPr>
          <w:i/>
          <w:u w:val="single"/>
        </w:rPr>
        <w:t>.Név</w:t>
      </w:r>
      <w:proofErr w:type="spellEnd"/>
      <w:proofErr w:type="gramEnd"/>
      <w:r>
        <w:t xml:space="preserve">, </w:t>
      </w:r>
      <w:r w:rsidRPr="00145E8D">
        <w:rPr>
          <w:u w:val="single"/>
        </w:rPr>
        <w:t>Feltét</w:t>
      </w:r>
      <w:r>
        <w:t>)</w:t>
      </w:r>
    </w:p>
    <w:p w:rsidR="002C0A6C" w:rsidRPr="002C0A6C" w:rsidRDefault="002C0A6C" w:rsidP="0068228F">
      <w:pPr>
        <w:spacing w:before="120" w:after="120"/>
      </w:pPr>
      <w:r>
        <w:tab/>
      </w:r>
      <w:r w:rsidR="00124B35">
        <w:t>RENDEL</w:t>
      </w:r>
      <w:r w:rsidR="0010421C">
        <w:t xml:space="preserve"> </w:t>
      </w:r>
      <w:r w:rsidR="0010421C" w:rsidRPr="0010421C">
        <w:rPr>
          <w:u w:val="single"/>
        </w:rPr>
        <w:t>(</w:t>
      </w:r>
      <w:proofErr w:type="spellStart"/>
      <w:r w:rsidR="003673F7">
        <w:rPr>
          <w:u w:val="single"/>
        </w:rPr>
        <w:t>RendelID</w:t>
      </w:r>
      <w:proofErr w:type="spellEnd"/>
      <w:r w:rsidR="003673F7" w:rsidRPr="00034A98">
        <w:t xml:space="preserve">, </w:t>
      </w:r>
      <w:proofErr w:type="spellStart"/>
      <w:r w:rsidR="00557100" w:rsidRPr="00034A98">
        <w:rPr>
          <w:i/>
        </w:rPr>
        <w:t>ÜGYFÉL</w:t>
      </w:r>
      <w:proofErr w:type="gramStart"/>
      <w:r w:rsidR="00557100" w:rsidRPr="00034A98">
        <w:rPr>
          <w:i/>
        </w:rPr>
        <w:t>.Felhasználónév</w:t>
      </w:r>
      <w:proofErr w:type="spellEnd"/>
      <w:proofErr w:type="gramEnd"/>
      <w:r w:rsidR="0010421C" w:rsidRPr="003673F7">
        <w:rPr>
          <w:i/>
        </w:rPr>
        <w:t xml:space="preserve">, </w:t>
      </w:r>
      <w:proofErr w:type="spellStart"/>
      <w:r w:rsidR="006048CF" w:rsidRPr="003673F7">
        <w:rPr>
          <w:i/>
        </w:rPr>
        <w:t>PIZZA</w:t>
      </w:r>
      <w:r w:rsidR="0010421C" w:rsidRPr="003673F7">
        <w:rPr>
          <w:i/>
        </w:rPr>
        <w:t>.Név</w:t>
      </w:r>
      <w:proofErr w:type="spellEnd"/>
      <w:r w:rsidR="0010421C" w:rsidRPr="003673F7">
        <w:t>,</w:t>
      </w:r>
      <w:r w:rsidR="0010421C">
        <w:t xml:space="preserve"> </w:t>
      </w:r>
      <w:r w:rsidR="0010421C" w:rsidRPr="003673F7">
        <w:t>Mikor</w:t>
      </w:r>
      <w:r>
        <w:t>)</w:t>
      </w:r>
    </w:p>
    <w:p w:rsidR="005B053B" w:rsidRDefault="005B053B" w:rsidP="00B70410">
      <w:pPr>
        <w:pStyle w:val="Cmsor1"/>
        <w:rPr>
          <w:rFonts w:ascii="Times New Roman" w:hAnsi="Times New Roman" w:cs="Times New Roman"/>
        </w:rPr>
      </w:pPr>
      <w:r w:rsidRPr="005B053B">
        <w:rPr>
          <w:rFonts w:ascii="Times New Roman" w:hAnsi="Times New Roman" w:cs="Times New Roman"/>
        </w:rPr>
        <w:t>4. Relációsémák normalizálása 3NF-ig</w:t>
      </w:r>
    </w:p>
    <w:p w:rsidR="00145E8D" w:rsidRDefault="00145E8D" w:rsidP="0068228F">
      <w:pPr>
        <w:spacing w:before="120" w:after="120"/>
      </w:pPr>
      <w:r>
        <w:tab/>
        <w:t>2NF</w:t>
      </w:r>
      <w:r w:rsidR="003673F7">
        <w:t xml:space="preserve"> és 3</w:t>
      </w:r>
      <w:r w:rsidR="002D6131">
        <w:t>NF</w:t>
      </w:r>
      <w:r>
        <w:t>:</w:t>
      </w:r>
    </w:p>
    <w:p w:rsidR="00145E8D" w:rsidRDefault="00145E8D" w:rsidP="0068228F">
      <w:pPr>
        <w:spacing w:before="120" w:after="120"/>
      </w:pPr>
      <w:r>
        <w:lastRenderedPageBreak/>
        <w:tab/>
        <w:t>ÜGYFÉL (</w:t>
      </w:r>
      <w:r w:rsidRPr="0010421C">
        <w:rPr>
          <w:u w:val="single"/>
        </w:rPr>
        <w:t>Felhasználónév</w:t>
      </w:r>
      <w:r>
        <w:t>, Email, Név, Irányítószám, Utca, Házszám)</w:t>
      </w:r>
    </w:p>
    <w:p w:rsidR="00115CA6" w:rsidRDefault="00115CA6" w:rsidP="00115CA6">
      <w:pPr>
        <w:spacing w:before="120" w:after="120"/>
        <w:ind w:firstLine="708"/>
      </w:pPr>
      <w:proofErr w:type="gramStart"/>
      <w:r>
        <w:t>SZAKACS(</w:t>
      </w:r>
      <w:proofErr w:type="spellStart"/>
      <w:proofErr w:type="gramEnd"/>
      <w:r w:rsidRPr="00115CA6">
        <w:rPr>
          <w:u w:val="single"/>
        </w:rPr>
        <w:t>SzakácsID</w:t>
      </w:r>
      <w:proofErr w:type="spellEnd"/>
      <w:r>
        <w:t xml:space="preserve">, Név, Pozíció, </w:t>
      </w:r>
      <w:r w:rsidRPr="00115CA6">
        <w:rPr>
          <w:i/>
        </w:rPr>
        <w:t>Specialitás</w:t>
      </w:r>
      <w:r>
        <w:rPr>
          <w:i/>
        </w:rPr>
        <w:t>(</w:t>
      </w:r>
      <w:proofErr w:type="spellStart"/>
      <w:r>
        <w:rPr>
          <w:i/>
        </w:rPr>
        <w:t>Pizza.Név</w:t>
      </w:r>
      <w:proofErr w:type="spellEnd"/>
      <w:r>
        <w:rPr>
          <w:i/>
        </w:rPr>
        <w:t>)</w:t>
      </w:r>
      <w:r>
        <w:t>)</w:t>
      </w:r>
    </w:p>
    <w:p w:rsidR="00145E8D" w:rsidRDefault="00145E8D" w:rsidP="0068228F">
      <w:pPr>
        <w:spacing w:before="120" w:after="120"/>
      </w:pPr>
      <w:r>
        <w:tab/>
      </w:r>
      <w:r w:rsidR="00557100">
        <w:t>PIZZA (</w:t>
      </w:r>
      <w:r w:rsidR="00557100" w:rsidRPr="0010421C">
        <w:rPr>
          <w:u w:val="single"/>
        </w:rPr>
        <w:t>Név</w:t>
      </w:r>
      <w:r w:rsidR="00557100">
        <w:t xml:space="preserve">, </w:t>
      </w:r>
      <w:r w:rsidR="00557100" w:rsidRPr="0010421C">
        <w:rPr>
          <w:u w:val="single"/>
        </w:rPr>
        <w:t>Méret</w:t>
      </w:r>
      <w:r w:rsidR="00557100">
        <w:t>, Ár)</w:t>
      </w:r>
    </w:p>
    <w:p w:rsidR="00145E8D" w:rsidRDefault="00145E8D" w:rsidP="0068228F">
      <w:pPr>
        <w:spacing w:before="120" w:after="120"/>
      </w:pPr>
      <w:r>
        <w:tab/>
      </w:r>
      <w:r w:rsidR="002D6131">
        <w:t>TÖLTÖTT PEREMŰ PIZZA (</w:t>
      </w:r>
      <w:proofErr w:type="spellStart"/>
      <w:r w:rsidR="002D6131" w:rsidRPr="002D6131">
        <w:rPr>
          <w:i/>
          <w:u w:val="single"/>
        </w:rPr>
        <w:t>PIZZA</w:t>
      </w:r>
      <w:proofErr w:type="gramStart"/>
      <w:r w:rsidR="002D6131" w:rsidRPr="002D6131">
        <w:rPr>
          <w:i/>
          <w:u w:val="single"/>
        </w:rPr>
        <w:t>.Név</w:t>
      </w:r>
      <w:proofErr w:type="spellEnd"/>
      <w:proofErr w:type="gramEnd"/>
      <w:r w:rsidR="002D6131">
        <w:t xml:space="preserve">, </w:t>
      </w:r>
      <w:r w:rsidR="002D6131" w:rsidRPr="006048CF">
        <w:t>Sajt fajta</w:t>
      </w:r>
      <w:r w:rsidR="002D6131">
        <w:t>)</w:t>
      </w:r>
    </w:p>
    <w:p w:rsidR="00145E8D" w:rsidRDefault="00145E8D" w:rsidP="0068228F">
      <w:pPr>
        <w:spacing w:before="120" w:after="120"/>
      </w:pPr>
      <w:r>
        <w:tab/>
        <w:t>FELTÉT (</w:t>
      </w:r>
      <w:proofErr w:type="spellStart"/>
      <w:r w:rsidRPr="00145E8D">
        <w:rPr>
          <w:i/>
          <w:u w:val="single"/>
        </w:rPr>
        <w:t>PIZZA</w:t>
      </w:r>
      <w:proofErr w:type="gramStart"/>
      <w:r w:rsidRPr="00145E8D">
        <w:rPr>
          <w:i/>
          <w:u w:val="single"/>
        </w:rPr>
        <w:t>.Név</w:t>
      </w:r>
      <w:proofErr w:type="spellEnd"/>
      <w:proofErr w:type="gramEnd"/>
      <w:r>
        <w:t xml:space="preserve">, </w:t>
      </w:r>
      <w:r w:rsidRPr="00145E8D">
        <w:rPr>
          <w:u w:val="single"/>
        </w:rPr>
        <w:t>Feltét</w:t>
      </w:r>
      <w:r>
        <w:t>)</w:t>
      </w:r>
    </w:p>
    <w:p w:rsidR="0068228F" w:rsidRPr="00145E8D" w:rsidRDefault="00145E8D" w:rsidP="0068228F">
      <w:pPr>
        <w:spacing w:before="120" w:after="120"/>
      </w:pPr>
      <w:r>
        <w:tab/>
        <w:t xml:space="preserve">RENDEL </w:t>
      </w:r>
      <w:r w:rsidRPr="0010421C">
        <w:rPr>
          <w:u w:val="single"/>
        </w:rPr>
        <w:t>(</w:t>
      </w:r>
      <w:proofErr w:type="spellStart"/>
      <w:r w:rsidR="003673F7">
        <w:rPr>
          <w:u w:val="single"/>
        </w:rPr>
        <w:t>RendelID</w:t>
      </w:r>
      <w:proofErr w:type="spellEnd"/>
      <w:r w:rsidR="003673F7" w:rsidRPr="00034A98">
        <w:t>,</w:t>
      </w:r>
      <w:r w:rsidR="003673F7" w:rsidRPr="003673F7">
        <w:t xml:space="preserve"> </w:t>
      </w:r>
      <w:proofErr w:type="spellStart"/>
      <w:r w:rsidR="00557100" w:rsidRPr="003673F7">
        <w:rPr>
          <w:i/>
        </w:rPr>
        <w:t>ÜGYFÉL</w:t>
      </w:r>
      <w:proofErr w:type="gramStart"/>
      <w:r w:rsidR="00557100" w:rsidRPr="003673F7">
        <w:rPr>
          <w:i/>
        </w:rPr>
        <w:t>.</w:t>
      </w:r>
      <w:r w:rsidRPr="003673F7">
        <w:rPr>
          <w:i/>
        </w:rPr>
        <w:t>Felhasználónév</w:t>
      </w:r>
      <w:proofErr w:type="spellEnd"/>
      <w:proofErr w:type="gramEnd"/>
      <w:r w:rsidRPr="003673F7">
        <w:rPr>
          <w:i/>
        </w:rPr>
        <w:t xml:space="preserve">, </w:t>
      </w:r>
      <w:proofErr w:type="spellStart"/>
      <w:r w:rsidRPr="003673F7">
        <w:rPr>
          <w:i/>
        </w:rPr>
        <w:t>PIZZA.Név</w:t>
      </w:r>
      <w:proofErr w:type="spellEnd"/>
      <w:r w:rsidRPr="003673F7">
        <w:t>, Mikor</w:t>
      </w:r>
      <w:r>
        <w:t>)</w:t>
      </w:r>
    </w:p>
    <w:p w:rsidR="005B053B" w:rsidRDefault="005B053B" w:rsidP="005B053B">
      <w:pPr>
        <w:pStyle w:val="Cmsor1"/>
        <w:rPr>
          <w:rFonts w:ascii="Times New Roman" w:hAnsi="Times New Roman" w:cs="Times New Roman"/>
        </w:rPr>
      </w:pPr>
      <w:r w:rsidRPr="005B053B">
        <w:rPr>
          <w:rFonts w:ascii="Times New Roman" w:hAnsi="Times New Roman" w:cs="Times New Roman"/>
        </w:rPr>
        <w:t>5. Táblatervek</w:t>
      </w:r>
    </w:p>
    <w:p w:rsidR="0068228F" w:rsidRPr="002C74FE" w:rsidRDefault="00115CA6" w:rsidP="0068228F">
      <w:pPr>
        <w:spacing w:before="240" w:after="480"/>
      </w:pPr>
      <w:r>
        <w:rPr>
          <w:noProof/>
          <w:lang w:eastAsia="hu-HU"/>
        </w:rPr>
        <w:drawing>
          <wp:inline distT="0" distB="0" distL="0" distR="0">
            <wp:extent cx="5280660" cy="249946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áblater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979" cy="250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3B" w:rsidRPr="005B053B" w:rsidRDefault="005B053B" w:rsidP="005B053B">
      <w:pPr>
        <w:pStyle w:val="Cmsor1"/>
        <w:rPr>
          <w:rFonts w:ascii="Times New Roman" w:hAnsi="Times New Roman" w:cs="Times New Roman"/>
        </w:rPr>
      </w:pPr>
      <w:r w:rsidRPr="005B053B">
        <w:rPr>
          <w:rFonts w:ascii="Times New Roman" w:hAnsi="Times New Roman" w:cs="Times New Roman"/>
        </w:rPr>
        <w:t>6. Megvalósítás</w:t>
      </w:r>
    </w:p>
    <w:p w:rsidR="005B053B" w:rsidRDefault="00AE09FD" w:rsidP="0068228F">
      <w:pPr>
        <w:spacing w:before="240" w:after="240"/>
        <w:ind w:firstLine="708"/>
      </w:pPr>
      <w:proofErr w:type="spellStart"/>
      <w:r>
        <w:t>P</w:t>
      </w:r>
      <w:r w:rsidR="002440C5">
        <w:t>ython</w:t>
      </w:r>
      <w:r>
        <w:t>+MySQL</w:t>
      </w:r>
      <w:proofErr w:type="spellEnd"/>
      <w:r w:rsidR="00D452BA">
        <w:t xml:space="preserve"> rendszerek segítségével.</w:t>
      </w:r>
      <w:r w:rsidR="00034A98">
        <w:t xml:space="preserve"> (</w:t>
      </w:r>
      <w:proofErr w:type="spellStart"/>
      <w:r w:rsidR="00034A98">
        <w:t>PyCharm</w:t>
      </w:r>
      <w:proofErr w:type="spellEnd"/>
      <w:r w:rsidR="00034A98">
        <w:t xml:space="preserve">, </w:t>
      </w:r>
      <w:proofErr w:type="spellStart"/>
      <w:r w:rsidR="00034A98">
        <w:t>phpMyAdmin</w:t>
      </w:r>
      <w:proofErr w:type="spellEnd"/>
      <w:r w:rsidR="00034A98">
        <w:t>)</w:t>
      </w:r>
    </w:p>
    <w:p w:rsidR="00D452BA" w:rsidRDefault="00D86269" w:rsidP="0068228F">
      <w:pPr>
        <w:spacing w:before="240" w:after="240"/>
        <w:ind w:left="708"/>
      </w:pPr>
      <w:r>
        <w:t>A programban megvalósított</w:t>
      </w:r>
      <w:r w:rsidR="00B45CB9">
        <w:t xml:space="preserve"> bonyolultabb</w:t>
      </w:r>
      <w:r w:rsidR="00D452BA">
        <w:t xml:space="preserve"> SQL lekérdezések:</w:t>
      </w:r>
    </w:p>
    <w:p w:rsidR="00D452BA" w:rsidRPr="00D452BA" w:rsidRDefault="00D452BA" w:rsidP="0068228F">
      <w:pPr>
        <w:pStyle w:val="Listaszerbekezds"/>
        <w:numPr>
          <w:ilvl w:val="0"/>
          <w:numId w:val="2"/>
        </w:numPr>
        <w:spacing w:before="240" w:after="240"/>
        <w:rPr>
          <w:rFonts w:ascii="Times New Roman" w:hAnsi="Times New Roman" w:cs="Times New Roman"/>
        </w:rPr>
      </w:pPr>
      <w:r>
        <w:t>Ügyfelek</w:t>
      </w:r>
      <w:r w:rsidR="006048CF">
        <w:t xml:space="preserve"> </w:t>
      </w:r>
      <w:proofErr w:type="spellStart"/>
      <w:r w:rsidR="006048CF">
        <w:t>listázása</w:t>
      </w:r>
      <w:proofErr w:type="spellEnd"/>
      <w:r w:rsidR="00757CEC">
        <w:t xml:space="preserve">, akiknek </w:t>
      </w:r>
      <w:r w:rsidR="00027314">
        <w:t>abban az utcában laknak, mint a megadott felhasználó</w:t>
      </w:r>
      <w:r w:rsidR="00757CEC">
        <w:t>.</w:t>
      </w:r>
    </w:p>
    <w:p w:rsidR="0051210C" w:rsidRPr="0051210C" w:rsidRDefault="00757CEC" w:rsidP="0068228F">
      <w:pPr>
        <w:pStyle w:val="Listaszerbekezds"/>
        <w:numPr>
          <w:ilvl w:val="0"/>
          <w:numId w:val="2"/>
        </w:numPr>
        <w:spacing w:before="240" w:after="240"/>
        <w:rPr>
          <w:rFonts w:ascii="Times New Roman" w:hAnsi="Times New Roman" w:cs="Times New Roman"/>
        </w:rPr>
      </w:pPr>
      <w:r>
        <w:t xml:space="preserve">Egy adott héten, </w:t>
      </w:r>
      <w:r w:rsidR="000E1C58">
        <w:t>napra lebontva mennyi bevétel</w:t>
      </w:r>
      <w:r w:rsidR="00115CA6">
        <w:t xml:space="preserve"> érkezett -&gt; nézettábla</w:t>
      </w:r>
    </w:p>
    <w:p w:rsidR="00D452BA" w:rsidRPr="00115CA6" w:rsidRDefault="008F2E5D" w:rsidP="0068228F">
      <w:pPr>
        <w:pStyle w:val="Listaszerbekezds"/>
        <w:numPr>
          <w:ilvl w:val="0"/>
          <w:numId w:val="2"/>
        </w:numPr>
        <w:spacing w:before="240" w:after="240"/>
        <w:rPr>
          <w:rFonts w:ascii="Times New Roman" w:hAnsi="Times New Roman" w:cs="Times New Roman"/>
        </w:rPr>
      </w:pPr>
      <w:r>
        <w:t xml:space="preserve">Egy nap felhasznált összetevők és </w:t>
      </w:r>
      <w:r w:rsidR="0068228F">
        <w:t xml:space="preserve">azok darabszámainak </w:t>
      </w:r>
      <w:proofErr w:type="spellStart"/>
      <w:r w:rsidR="0068228F">
        <w:t>kilistázása</w:t>
      </w:r>
      <w:bookmarkStart w:id="0" w:name="_GoBack"/>
      <w:bookmarkEnd w:id="0"/>
      <w:proofErr w:type="spellEnd"/>
    </w:p>
    <w:p w:rsidR="00115CA6" w:rsidRPr="00D86269" w:rsidRDefault="00115CA6" w:rsidP="0068228F">
      <w:pPr>
        <w:pStyle w:val="Listaszerbekezds"/>
        <w:numPr>
          <w:ilvl w:val="0"/>
          <w:numId w:val="2"/>
        </w:numPr>
        <w:spacing w:before="240" w:after="240"/>
        <w:rPr>
          <w:rFonts w:ascii="Times New Roman" w:hAnsi="Times New Roman" w:cs="Times New Roman"/>
        </w:rPr>
      </w:pPr>
      <w:r>
        <w:t xml:space="preserve">A hónap dolgozójának megadása ( kinek a </w:t>
      </w:r>
      <w:proofErr w:type="gramStart"/>
      <w:r>
        <w:t>specialitása</w:t>
      </w:r>
      <w:proofErr w:type="gramEnd"/>
      <w:r>
        <w:t xml:space="preserve"> fogyott a leginkább)</w:t>
      </w:r>
    </w:p>
    <w:p w:rsidR="00D86269" w:rsidRPr="00D86269" w:rsidRDefault="00D86269" w:rsidP="00D86269">
      <w:r>
        <w:br w:type="page"/>
      </w:r>
    </w:p>
    <w:p w:rsidR="008F2E5D" w:rsidRDefault="008F2E5D" w:rsidP="008F2E5D">
      <w:pPr>
        <w:pStyle w:val="Cmsor1"/>
      </w:pPr>
      <w:r>
        <w:lastRenderedPageBreak/>
        <w:t>7.Felhasználói útmutató</w:t>
      </w:r>
    </w:p>
    <w:p w:rsidR="0068228F" w:rsidRPr="0068228F" w:rsidRDefault="0068228F" w:rsidP="00093BD2">
      <w:pPr>
        <w:spacing w:before="240" w:after="240"/>
      </w:pPr>
      <w:r>
        <w:t xml:space="preserve">A felhasználói felület 6, egymástól jól elkülöníthető részre van bontva. </w:t>
      </w:r>
      <w:r w:rsidR="00D86269">
        <w:t xml:space="preserve">Minden részben más-más </w:t>
      </w:r>
      <w:proofErr w:type="gramStart"/>
      <w:r w:rsidR="00D86269">
        <w:t>funkció</w:t>
      </w:r>
      <w:proofErr w:type="gramEnd"/>
      <w:r w:rsidR="00D86269">
        <w:t xml:space="preserve"> van megvalósítva, ezek részletezése és pontos használata a következőkben olvasható.</w:t>
      </w:r>
      <w:r w:rsidR="00253698">
        <w:t xml:space="preserve"> Azokban az esetekben, amikor a </w:t>
      </w:r>
      <w:proofErr w:type="gramStart"/>
      <w:r w:rsidR="00253698">
        <w:t>funkció</w:t>
      </w:r>
      <w:proofErr w:type="gramEnd"/>
      <w:r w:rsidR="00253698">
        <w:t xml:space="preserve"> használatának feltétele az ö</w:t>
      </w:r>
      <w:r w:rsidR="000B5D02">
        <w:t>sszes mező kitöltése, de ez még</w:t>
      </w:r>
      <w:r w:rsidR="00253698">
        <w:t>sem teljesül</w:t>
      </w:r>
      <w:r w:rsidR="000B5D02">
        <w:t>ne</w:t>
      </w:r>
      <w:r w:rsidR="00253698">
        <w:t>, a rendszer minden esetben a „Minden mező kitöltése kötelező” szöveggel tájékoztatja a felhasználót.</w:t>
      </w:r>
    </w:p>
    <w:p w:rsidR="00B45CB9" w:rsidRDefault="0068228F" w:rsidP="0068228F">
      <w:pPr>
        <w:pStyle w:val="Cmsor2"/>
      </w:pPr>
      <w:r>
        <w:t>7.1.  Pizzák kezelése</w:t>
      </w:r>
    </w:p>
    <w:p w:rsidR="001C2197" w:rsidRDefault="00D86269" w:rsidP="005E0BE0">
      <w:pPr>
        <w:spacing w:before="240" w:after="240"/>
      </w:pPr>
      <w:r>
        <w:t>A bal felső sarokban található a „Pizzák kezelése” blokk. A listában alapértelmezetten megjelennek az adatbázisba már korábban felvett pizza fajták.</w:t>
      </w:r>
      <w:r w:rsidR="00253698">
        <w:t xml:space="preserve"> A beviteli mezők</w:t>
      </w:r>
      <w:r w:rsidR="003E2C6F">
        <w:t xml:space="preserve">: Név, Méret, Ár. </w:t>
      </w:r>
      <w:r w:rsidR="004E0641">
        <w:t>A blokk nem kezeli a töltött peremű pizzákat.</w:t>
      </w:r>
    </w:p>
    <w:p w:rsidR="00D86269" w:rsidRDefault="001C2197" w:rsidP="005E0BE0">
      <w:pPr>
        <w:spacing w:before="240" w:after="240"/>
      </w:pPr>
      <w:r w:rsidRPr="0017770E">
        <w:rPr>
          <w:b/>
        </w:rPr>
        <w:t>Beszúrás</w:t>
      </w:r>
      <w:r w:rsidR="0017770E">
        <w:t xml:space="preserve">: </w:t>
      </w:r>
      <w:r>
        <w:t>Az összes mező kitöltése utána a</w:t>
      </w:r>
      <w:r w:rsidR="00CB5663">
        <w:t xml:space="preserve"> „Beszúrás” gombra kattintva új</w:t>
      </w:r>
      <w:r>
        <w:t xml:space="preserve"> pizzát vihetünk fel az adatbázisba. Abban az esetben, ha ilyen nevű pizza nem szerepel az adatbázisban, megjelenik egy új elem is a listában. Ha már meglévő pizza nevet adunk meg, de új mérettel és árral, akkor is bekerül az adatbázisba az új elem, viszont a listában ez nem lesz észrevehető, mivel ilyen nevű pizza már korábban is létezett. Bármilyen más esetben a rendszer hibát jelez. A rendszer a felhasználót a „Sikeres beszúrás”</w:t>
      </w:r>
      <w:r w:rsidR="00D86269">
        <w:t xml:space="preserve"> </w:t>
      </w:r>
      <w:r>
        <w:t>vagy a „Hiba” üzenettel tájékoztatja.</w:t>
      </w:r>
    </w:p>
    <w:p w:rsidR="001C2197" w:rsidRDefault="005E0BE0" w:rsidP="005E0BE0">
      <w:pPr>
        <w:spacing w:before="240" w:after="240"/>
      </w:pPr>
      <w:r w:rsidRPr="0017770E">
        <w:rPr>
          <w:b/>
        </w:rPr>
        <w:t>Ár frissítés</w:t>
      </w:r>
      <w:r w:rsidR="00D4486B">
        <w:rPr>
          <w:b/>
        </w:rPr>
        <w:t>e</w:t>
      </w:r>
      <w:r w:rsidR="001C2197">
        <w:t>: Az összes mező kitöltése után az „Ár frissít” gombra</w:t>
      </w:r>
      <w:r>
        <w:t xml:space="preserve"> kattintva módosíthatjuk egy már</w:t>
      </w:r>
      <w:r w:rsidR="001C2197">
        <w:t xml:space="preserve"> </w:t>
      </w:r>
      <w:r>
        <w:t>meg lévő</w:t>
      </w:r>
      <w:r w:rsidR="001C2197">
        <w:t xml:space="preserve"> pizza árát. </w:t>
      </w:r>
      <w:r>
        <w:t>Amennyiben létezik már pizza az általunk megadott névvel és mérettel, az ára módosulni fog az általunk beírt értékre és a rendszer „Ár frissítve” üzenettel jelez vissza. Minden más esetben „Hiba” üzenetet kapunk.</w:t>
      </w:r>
    </w:p>
    <w:p w:rsidR="005E0BE0" w:rsidRPr="00D86269" w:rsidRDefault="005E0BE0" w:rsidP="005E0BE0">
      <w:pPr>
        <w:spacing w:before="240" w:after="240"/>
      </w:pPr>
      <w:r w:rsidRPr="0017770E">
        <w:rPr>
          <w:b/>
        </w:rPr>
        <w:t>Töröl</w:t>
      </w:r>
      <w:r>
        <w:t>: Az összes mező kitöltése után a „Töröl” gombra kattintva törölhetünk egy már meg lévő pizzát. Ha szerepel az általunk megadott adatoknak megfelelő pizza, akkor az eltávolításra kerül az adatbázisból és a „Törlés végrehajtva” üzenet látható. Ellenkező esetben „Hiba” üzenetet kapunk.</w:t>
      </w:r>
    </w:p>
    <w:p w:rsidR="0068228F" w:rsidRDefault="0068228F" w:rsidP="0068228F">
      <w:pPr>
        <w:pStyle w:val="Cmsor2"/>
      </w:pPr>
      <w:r>
        <w:t>7.2.  Pizza összetétele</w:t>
      </w:r>
    </w:p>
    <w:p w:rsidR="0017770E" w:rsidRDefault="0017770E" w:rsidP="0017770E">
      <w:pPr>
        <w:spacing w:before="240" w:after="240"/>
      </w:pPr>
      <w:r>
        <w:t>A bal alsó sarokban található a „Pizza összetétele” blokk. A listában alapértelmezetten megjelennek az adatbázisba már korábban felvett pizza fajták.</w:t>
      </w:r>
    </w:p>
    <w:p w:rsidR="0017770E" w:rsidRDefault="0017770E" w:rsidP="0017770E">
      <w:r w:rsidRPr="0017770E">
        <w:rPr>
          <w:b/>
        </w:rPr>
        <w:t>Keresés</w:t>
      </w:r>
      <w:r w:rsidRPr="0017770E">
        <w:t>:</w:t>
      </w:r>
      <w:r>
        <w:t xml:space="preserve"> A keresésre 2 lehetőségünk van.</w:t>
      </w:r>
      <w:r>
        <w:br/>
        <w:t xml:space="preserve">-Keresés </w:t>
      </w:r>
      <w:r w:rsidR="00B63B49">
        <w:t xml:space="preserve">a </w:t>
      </w:r>
      <w:r>
        <w:t xml:space="preserve">listából: </w:t>
      </w:r>
      <w:r w:rsidR="00B63B49">
        <w:t xml:space="preserve">A </w:t>
      </w:r>
      <w:r>
        <w:t xml:space="preserve">listában rákattintunk a keresni kívánt elemre és megnyomjuk a „Keresés” gombot. Ha az általunk kiválasztott elem egy pizza, akkor a neve megjelenik a beviteli mezőben és </w:t>
      </w:r>
      <w:proofErr w:type="spellStart"/>
      <w:r>
        <w:t>kilistázódnak</w:t>
      </w:r>
      <w:proofErr w:type="spellEnd"/>
      <w:r>
        <w:t xml:space="preserve"> a hozzá tartozó feltétek. Ha az általunk kiválasztott elem egy feltét, akkor az jelenik meg a beviteli mezőben és </w:t>
      </w:r>
      <w:proofErr w:type="spellStart"/>
      <w:r>
        <w:t>kilistázódnak</w:t>
      </w:r>
      <w:proofErr w:type="spellEnd"/>
      <w:r>
        <w:t xml:space="preserve"> azok a pizzák, amelyek tartalmazzák az adott feltétet. </w:t>
      </w:r>
      <w:r w:rsidR="003E2C6F">
        <w:t>A keresés egymás után többször is elvégezhető, pizzára és feltétre is egyaránt.</w:t>
      </w:r>
    </w:p>
    <w:p w:rsidR="003E2C6F" w:rsidRDefault="003E2C6F" w:rsidP="0017770E">
      <w:r>
        <w:t xml:space="preserve">-Keresés beviteli mezőből: Amennyiben megadunk egy, az adatbázisban már létező, pizza fajtát, akkor </w:t>
      </w:r>
      <w:proofErr w:type="spellStart"/>
      <w:r>
        <w:t>kilistázódnak</w:t>
      </w:r>
      <w:proofErr w:type="spellEnd"/>
      <w:r>
        <w:t xml:space="preserve"> a rajta lévő feltétek. Ha feltétet adunk meg, akkor </w:t>
      </w:r>
      <w:proofErr w:type="spellStart"/>
      <w:r>
        <w:t>kilistázódnak</w:t>
      </w:r>
      <w:proofErr w:type="spellEnd"/>
      <w:r>
        <w:t xml:space="preserve"> azok a pizzák, amelyek tartalmazzák azt. Ha ismeretlen pizzanevet vagy feltétet adunk meg, a lista kiürül, hiszen nem ismerjük az ismeretlen pizza feltétét vagy nincs olyan pizzánk, ami tartalmazná az adott összetevőt. Ez a keresés is elvégezhető egymás után többször, pizzára és feltétre is egyaránt. Amennyiben már kijelöltünk egy elemet a listában, nincs lehetőségünk erre a keresési módra! </w:t>
      </w:r>
    </w:p>
    <w:p w:rsidR="003E2C6F" w:rsidRPr="0017770E" w:rsidRDefault="003E2C6F" w:rsidP="0017770E">
      <w:r w:rsidRPr="003E2C6F">
        <w:rPr>
          <w:b/>
        </w:rPr>
        <w:lastRenderedPageBreak/>
        <w:t>Vissza</w:t>
      </w:r>
      <w:r w:rsidR="00B63B49">
        <w:t>: A „Vissza” gomb lenyomása v</w:t>
      </w:r>
      <w:r>
        <w:t xml:space="preserve">isszaállítja a blokkot az alaphelyzetbe. Kiüríti a beviteli mezőt és a listában megjeleníti az összes pizza fajtát. </w:t>
      </w:r>
    </w:p>
    <w:p w:rsidR="0068228F" w:rsidRDefault="0068228F" w:rsidP="0068228F">
      <w:pPr>
        <w:pStyle w:val="Cmsor2"/>
      </w:pPr>
      <w:r>
        <w:t>7.3. Felhasználók kezelése</w:t>
      </w:r>
    </w:p>
    <w:p w:rsidR="003E2C6F" w:rsidRDefault="002E02ED" w:rsidP="003E2C6F">
      <w:r>
        <w:t>F</w:t>
      </w:r>
      <w:r w:rsidR="004E0641">
        <w:t>elül</w:t>
      </w:r>
      <w:r>
        <w:t xml:space="preserve"> a 2</w:t>
      </w:r>
      <w:proofErr w:type="gramStart"/>
      <w:r>
        <w:t>.blokkban</w:t>
      </w:r>
      <w:proofErr w:type="gramEnd"/>
      <w:r w:rsidR="004E0641">
        <w:t xml:space="preserve"> található a „Felhasználók kezelése” blokk. A listában alapértelmezetten megjelennek az adatbázisba már korábban felvett ügyfelek felhasználónevei. A beviteli mezők: Felhasználónév, Email, Név, Irányítószám, Utca, Házszám.</w:t>
      </w:r>
    </w:p>
    <w:p w:rsidR="004E0641" w:rsidRDefault="004E0641" w:rsidP="004E0641">
      <w:pPr>
        <w:spacing w:before="240" w:after="240"/>
      </w:pPr>
      <w:r w:rsidRPr="0017770E">
        <w:rPr>
          <w:b/>
        </w:rPr>
        <w:t>Beszúrás</w:t>
      </w:r>
      <w:r>
        <w:t>: Az összes mező kitöltése utána a</w:t>
      </w:r>
      <w:r w:rsidR="00CB5663">
        <w:t xml:space="preserve"> „Beszúrás” gombra kattintva új</w:t>
      </w:r>
      <w:r>
        <w:t xml:space="preserve"> felhasználót vihetünk fel az adatbázisba. Abban az esetben, ha ilyen felhasználónévvel vagy emaillel rendelkező felhasználó még nem szerepel az adatbázisban, megjelenik egy új elem is a listában. Ha már meglévő felhasználónevet vagy emailt adunk meg, a rendszer hibát jelez. A rendszer a felhasználót a „Sikeres beszúrás” vagy a „Hiba” üzenettel tájékoztatja.</w:t>
      </w:r>
    </w:p>
    <w:p w:rsidR="004E0641" w:rsidRDefault="004E0641" w:rsidP="004E0641">
      <w:pPr>
        <w:spacing w:before="240" w:after="240"/>
      </w:pPr>
      <w:r>
        <w:rPr>
          <w:b/>
        </w:rPr>
        <w:t>Felhasználó</w:t>
      </w:r>
      <w:r w:rsidRPr="0017770E">
        <w:rPr>
          <w:b/>
        </w:rPr>
        <w:t xml:space="preserve"> </w:t>
      </w:r>
      <w:r>
        <w:rPr>
          <w:b/>
        </w:rPr>
        <w:t>frissítés</w:t>
      </w:r>
      <w:r>
        <w:t xml:space="preserve">: Az összes mező kitöltése után az „Felhasználó frissít” gombra kattintva </w:t>
      </w:r>
      <w:r w:rsidR="00FA3535">
        <w:t>módosíthatjuk egy már meg lévő ügyfél</w:t>
      </w:r>
      <w:r>
        <w:t xml:space="preserve"> adatait. Egy </w:t>
      </w:r>
      <w:proofErr w:type="gramStart"/>
      <w:r>
        <w:t>felhasználót</w:t>
      </w:r>
      <w:proofErr w:type="gramEnd"/>
      <w:r>
        <w:t xml:space="preserve"> a rendszert az email címe és felhasználóneve alapján azonosít, így ezen adatok megváltoztatására nincsen lehetőség. Amennyiben helyes felhasználónév-email párosítást adtunk meg, </w:t>
      </w:r>
      <w:r w:rsidR="00253698">
        <w:t>az adatbázisban a hozzájuk tartozó más adatok frissülni fognak és a „Felhasználó frissítve” üzenettel tájékoztat minket a rendszer. Minden más esetben „Hiba” üzenetet kapunk.</w:t>
      </w:r>
      <w:r>
        <w:t xml:space="preserve"> </w:t>
      </w:r>
    </w:p>
    <w:p w:rsidR="004E0641" w:rsidRDefault="004E0641" w:rsidP="004E0641">
      <w:r w:rsidRPr="0017770E">
        <w:rPr>
          <w:b/>
        </w:rPr>
        <w:t>Töröl</w:t>
      </w:r>
      <w:r>
        <w:t>: Az összes mező kitöltése után a „Töröl” gombra kattintva törölhetünk egy már meg lévő</w:t>
      </w:r>
      <w:r w:rsidR="00253698">
        <w:t xml:space="preserve"> ügyfelet</w:t>
      </w:r>
      <w:r>
        <w:t>. Ha szerepel az általunk me</w:t>
      </w:r>
      <w:r w:rsidR="00253698">
        <w:t>gadott adatoknak megfelelő felhasználó</w:t>
      </w:r>
      <w:r>
        <w:t>, akkor az eltávolításra kerül az adatbázisból és a „Törlés végrehajtva” üzenet látható. Ellenkező esetben „Hiba” üzenetet kapunk.</w:t>
      </w:r>
    </w:p>
    <w:p w:rsidR="00253698" w:rsidRPr="003E2C6F" w:rsidRDefault="00253698" w:rsidP="004E0641">
      <w:r w:rsidRPr="00253698">
        <w:rPr>
          <w:b/>
        </w:rPr>
        <w:t>Mutat</w:t>
      </w:r>
      <w:r>
        <w:t xml:space="preserve">: Ha a listából kijelölünk egy felhasználót és rákattintunk a „Mutat” gombra, a beviteli </w:t>
      </w:r>
      <w:proofErr w:type="spellStart"/>
      <w:r>
        <w:t>mezőkben</w:t>
      </w:r>
      <w:proofErr w:type="spellEnd"/>
      <w:r>
        <w:t xml:space="preserve"> megjelennek a kiválasztott felhasználó adatai. Amennyiben kijelölés nélkül nyomnánk meg a gombot, a rendszer tájékoztat, hogy „Válasszon ki egy felhasználót”.</w:t>
      </w:r>
    </w:p>
    <w:p w:rsidR="0068228F" w:rsidRDefault="0068228F" w:rsidP="0068228F">
      <w:pPr>
        <w:pStyle w:val="Cmsor2"/>
      </w:pPr>
      <w:r>
        <w:t>7.4. Egy utcában lakó ügyfelek</w:t>
      </w:r>
    </w:p>
    <w:p w:rsidR="00D4486B" w:rsidRDefault="002E02ED" w:rsidP="00D4486B">
      <w:r>
        <w:t>A</w:t>
      </w:r>
      <w:r w:rsidR="00D4486B">
        <w:t>lul</w:t>
      </w:r>
      <w:r>
        <w:t xml:space="preserve"> a 2</w:t>
      </w:r>
      <w:proofErr w:type="gramStart"/>
      <w:r>
        <w:t>.blokkban</w:t>
      </w:r>
      <w:proofErr w:type="gramEnd"/>
      <w:r w:rsidR="00D4486B">
        <w:t xml:space="preserve"> található az egy utcában lakó ügyfeleket kezelő blokk. A listában alapértelmezetten megjelennek az adatbázisba már korábban felvett ügyfelek felhasználónevei.</w:t>
      </w:r>
    </w:p>
    <w:p w:rsidR="00720E7B" w:rsidRDefault="00720E7B" w:rsidP="00D4486B">
      <w:r w:rsidRPr="00720E7B">
        <w:rPr>
          <w:b/>
        </w:rPr>
        <w:t>Keresés</w:t>
      </w:r>
      <w:r>
        <w:t>: Itt is lehetőségünk van a listából kiválasztani a keresni kívánt felhasználót, vagy saját magunk is beírhatjuk a beviteli mezőbe. A keresés után azok a</w:t>
      </w:r>
      <w:r w:rsidR="00CB5663">
        <w:t>z</w:t>
      </w:r>
      <w:r>
        <w:t xml:space="preserve"> ügyfelek felhasználónevei fognak </w:t>
      </w:r>
      <w:proofErr w:type="spellStart"/>
      <w:r>
        <w:t>kilistázódni</w:t>
      </w:r>
      <w:proofErr w:type="spellEnd"/>
      <w:r>
        <w:t xml:space="preserve">, akik ugyanabban az utcában laknak, mint az általunk megadott ügyfél. Amennyiben egy ismeretlen felhasználónevet </w:t>
      </w:r>
      <w:r w:rsidR="00CB5663">
        <w:t>írunk</w:t>
      </w:r>
      <w:r>
        <w:t xml:space="preserve"> be</w:t>
      </w:r>
      <w:r w:rsidR="00CB5663">
        <w:t>, a lista üressé válik</w:t>
      </w:r>
      <w:r>
        <w:t>, hiszen ismeretlen utcával egyik felhasználó utcaneve sem egyezik meg.</w:t>
      </w:r>
    </w:p>
    <w:p w:rsidR="00720E7B" w:rsidRPr="00D4486B" w:rsidRDefault="00720E7B" w:rsidP="00720E7B">
      <w:r w:rsidRPr="00720E7B">
        <w:rPr>
          <w:b/>
        </w:rPr>
        <w:t>Vissza</w:t>
      </w:r>
      <w:r>
        <w:t>:</w:t>
      </w:r>
      <w:r w:rsidRPr="00720E7B">
        <w:t xml:space="preserve"> </w:t>
      </w:r>
      <w:r w:rsidR="00CB5663">
        <w:t>A „Vissza” gomb lenyomása visszaállítja a blokkot az alaphelyzetbe</w:t>
      </w:r>
      <w:r>
        <w:t>. Kiüríti a beviteli mezőt és a listában megjeleníti az</w:t>
      </w:r>
      <w:r w:rsidR="00CB5663">
        <w:t xml:space="preserve"> adatbázisban szereplő</w:t>
      </w:r>
      <w:r>
        <w:t xml:space="preserve"> összes felhasználónevet.</w:t>
      </w:r>
    </w:p>
    <w:p w:rsidR="0068228F" w:rsidRDefault="0068228F" w:rsidP="0068228F">
      <w:pPr>
        <w:pStyle w:val="Cmsor2"/>
      </w:pPr>
      <w:r>
        <w:t>7.5. Rendelések kezelése</w:t>
      </w:r>
    </w:p>
    <w:p w:rsidR="00253698" w:rsidRDefault="002E02ED" w:rsidP="00720E7B">
      <w:pPr>
        <w:spacing w:before="240" w:after="240"/>
      </w:pPr>
      <w:r>
        <w:t xml:space="preserve">Felül a 3. blokkban </w:t>
      </w:r>
      <w:r w:rsidR="00253698">
        <w:t>található a „Rendelések kezelése” blokk. A listában alapértelmezetten megjelennek az adatbázisba már korábban felvett rendelések. A beviteli mezők:</w:t>
      </w:r>
      <w:r w:rsidR="00D4486B">
        <w:t xml:space="preserve"> </w:t>
      </w:r>
      <w:r w:rsidR="00253698">
        <w:t xml:space="preserve">ID, Felhasználónév, Pizza név, </w:t>
      </w:r>
      <w:r w:rsidR="00D4486B">
        <w:t>Méret</w:t>
      </w:r>
      <w:r w:rsidR="00253698">
        <w:t>, Idő.</w:t>
      </w:r>
    </w:p>
    <w:p w:rsidR="00253698" w:rsidRDefault="00253698" w:rsidP="00720E7B">
      <w:pPr>
        <w:spacing w:before="240" w:after="240"/>
      </w:pPr>
      <w:r w:rsidRPr="0017770E">
        <w:rPr>
          <w:b/>
        </w:rPr>
        <w:t>Beszúrás</w:t>
      </w:r>
      <w:r>
        <w:t>: Az összes mező kitöltése utána a</w:t>
      </w:r>
      <w:r w:rsidR="00CB5663">
        <w:t xml:space="preserve"> „Beszúrás” gombra kattintva új</w:t>
      </w:r>
      <w:r>
        <w:t xml:space="preserve"> </w:t>
      </w:r>
      <w:r w:rsidR="00D4486B">
        <w:t>rendelést</w:t>
      </w:r>
      <w:r>
        <w:t xml:space="preserve"> vihetünk fel az adatbázisba. Abban az esetben, ha ilyen </w:t>
      </w:r>
      <w:r w:rsidR="00D4486B">
        <w:t>ID-</w:t>
      </w:r>
      <w:proofErr w:type="spellStart"/>
      <w:r w:rsidR="00D4486B">
        <w:t>val</w:t>
      </w:r>
      <w:proofErr w:type="spellEnd"/>
      <w:r w:rsidR="00D4486B">
        <w:t xml:space="preserve"> rendelkező rendelés</w:t>
      </w:r>
      <w:r>
        <w:t xml:space="preserve"> még nem szerepel az </w:t>
      </w:r>
      <w:r>
        <w:lastRenderedPageBreak/>
        <w:t>adatbázisban, megjelenik egy új elem is a list</w:t>
      </w:r>
      <w:r w:rsidR="00D4486B">
        <w:t>ában. Ha már meglévő ID-t</w:t>
      </w:r>
      <w:r>
        <w:t xml:space="preserve"> adunk meg, a rendszer hibát jelez. A rendszer a felhasználót a „Sikeres beszúrás” vagy a „Hiba” üzenettel tájékoztatja.</w:t>
      </w:r>
    </w:p>
    <w:p w:rsidR="00253698" w:rsidRDefault="00D4486B" w:rsidP="00720E7B">
      <w:pPr>
        <w:spacing w:before="240" w:after="240"/>
      </w:pPr>
      <w:r>
        <w:rPr>
          <w:b/>
        </w:rPr>
        <w:t>Rendelés</w:t>
      </w:r>
      <w:r w:rsidR="00253698" w:rsidRPr="0017770E">
        <w:rPr>
          <w:b/>
        </w:rPr>
        <w:t xml:space="preserve"> </w:t>
      </w:r>
      <w:r w:rsidR="00253698">
        <w:rPr>
          <w:b/>
        </w:rPr>
        <w:t>frissítés</w:t>
      </w:r>
      <w:r>
        <w:rPr>
          <w:b/>
        </w:rPr>
        <w:t>e</w:t>
      </w:r>
      <w:r w:rsidR="00253698">
        <w:t xml:space="preserve">: Az összes mező </w:t>
      </w:r>
      <w:r w:rsidR="00CB5663">
        <w:t>kitöltése után a</w:t>
      </w:r>
      <w:r w:rsidR="00253698">
        <w:t xml:space="preserve"> „</w:t>
      </w:r>
      <w:r>
        <w:t>Rendelés</w:t>
      </w:r>
      <w:r w:rsidR="00253698">
        <w:t xml:space="preserve"> frissít” gombra kattintva módosíthatjuk egy már meg lévő</w:t>
      </w:r>
      <w:r>
        <w:t xml:space="preserve"> rendelés</w:t>
      </w:r>
      <w:r w:rsidR="00253698">
        <w:t xml:space="preserve"> adatait. </w:t>
      </w:r>
      <w:r>
        <w:t>Egy rendelést, a rendszert az ID-ja</w:t>
      </w:r>
      <w:r w:rsidR="00253698">
        <w:t xml:space="preserve"> alapj</w:t>
      </w:r>
      <w:r>
        <w:t>án azonosít.</w:t>
      </w:r>
      <w:r w:rsidR="00253698">
        <w:t xml:space="preserve"> Amennyiben </w:t>
      </w:r>
      <w:r>
        <w:t>már meglévő ID-t</w:t>
      </w:r>
      <w:r w:rsidR="00253698">
        <w:t xml:space="preserve"> adtunk meg, </w:t>
      </w:r>
      <w:r>
        <w:t>az adatbázisban a hozzá</w:t>
      </w:r>
      <w:r w:rsidR="00253698">
        <w:t xml:space="preserve"> tartozó más adatok frissülni fognak és a </w:t>
      </w:r>
      <w:r>
        <w:t xml:space="preserve">„Rendelés </w:t>
      </w:r>
      <w:r w:rsidR="00253698">
        <w:t>frissítve” üzenettel tájé</w:t>
      </w:r>
      <w:r>
        <w:t>koztat minket a rendszer. M</w:t>
      </w:r>
      <w:r w:rsidR="00253698">
        <w:t xml:space="preserve">ás esetben „Hiba” üzenetet kapunk. </w:t>
      </w:r>
    </w:p>
    <w:p w:rsidR="00253698" w:rsidRDefault="00253698" w:rsidP="00720E7B">
      <w:pPr>
        <w:spacing w:before="240" w:after="240"/>
      </w:pPr>
      <w:r w:rsidRPr="0017770E">
        <w:rPr>
          <w:b/>
        </w:rPr>
        <w:t>Töröl</w:t>
      </w:r>
      <w:r>
        <w:t xml:space="preserve">: Az összes mező kitöltése után a „Töröl” gombra kattintva törölhetünk egy már meg lévő </w:t>
      </w:r>
      <w:r w:rsidR="00D4486B">
        <w:t>rendelést</w:t>
      </w:r>
      <w:r>
        <w:t>. Ha szerepel az általunk megadott</w:t>
      </w:r>
      <w:r w:rsidR="00D4486B">
        <w:t xml:space="preserve"> adatoknak megfelelő rendelés</w:t>
      </w:r>
      <w:r>
        <w:t>, akkor az eltávolításra kerül az adatbázisból és a „Törlés végrehajtva” üzenet látható. Ellenkező esetben „Hiba” üzenetet kapunk.</w:t>
      </w:r>
    </w:p>
    <w:p w:rsidR="00253698" w:rsidRPr="00253698" w:rsidRDefault="00253698" w:rsidP="00720E7B">
      <w:pPr>
        <w:spacing w:before="240" w:after="240"/>
      </w:pPr>
      <w:r w:rsidRPr="00253698">
        <w:rPr>
          <w:b/>
        </w:rPr>
        <w:t>Mutat</w:t>
      </w:r>
      <w:r>
        <w:t>: Ha a listából kijelölünk egy</w:t>
      </w:r>
      <w:r w:rsidR="00D4486B">
        <w:t xml:space="preserve"> rendelést</w:t>
      </w:r>
      <w:r>
        <w:t xml:space="preserve"> és rákattintunk a „Mutat” gombra, a beviteli </w:t>
      </w:r>
      <w:proofErr w:type="spellStart"/>
      <w:r>
        <w:t>mezőkben</w:t>
      </w:r>
      <w:proofErr w:type="spellEnd"/>
      <w:r>
        <w:t xml:space="preserve"> megjel</w:t>
      </w:r>
      <w:r w:rsidR="00D4486B">
        <w:t>ennek a kiválasztott rendelés</w:t>
      </w:r>
      <w:r>
        <w:t xml:space="preserve"> adatai. Amennyiben kijelölés nélkül nyomnánk meg a gombot, a rendszer tájékoztat, hogy „</w:t>
      </w:r>
      <w:r w:rsidR="00D4486B">
        <w:t>Válasszon ki egy rendelést</w:t>
      </w:r>
      <w:r>
        <w:t>”.</w:t>
      </w:r>
    </w:p>
    <w:p w:rsidR="00115CA6" w:rsidRPr="00115CA6" w:rsidRDefault="00115CA6" w:rsidP="00115CA6">
      <w:pPr>
        <w:pStyle w:val="Cmsor2"/>
      </w:pPr>
      <w:r>
        <w:t>7.6. Statisztikák</w:t>
      </w:r>
    </w:p>
    <w:p w:rsidR="00720E7B" w:rsidRDefault="002E02ED" w:rsidP="000B452A">
      <w:pPr>
        <w:spacing w:before="240" w:after="240"/>
      </w:pPr>
      <w:r>
        <w:t xml:space="preserve">Alul a 3. blokkban </w:t>
      </w:r>
      <w:r w:rsidR="00720E7B">
        <w:t xml:space="preserve">található a „Statisztikák” blokk. </w:t>
      </w:r>
      <w:r w:rsidR="000B452A">
        <w:t xml:space="preserve">Benne 2, a pizzéria számára igen hasznos </w:t>
      </w:r>
      <w:proofErr w:type="gramStart"/>
      <w:r w:rsidR="000B452A">
        <w:t>funkció</w:t>
      </w:r>
      <w:proofErr w:type="gramEnd"/>
      <w:r w:rsidR="000B452A">
        <w:t xml:space="preserve"> van megvalósítva.</w:t>
      </w:r>
    </w:p>
    <w:p w:rsidR="0068228F" w:rsidRDefault="0068228F" w:rsidP="0068228F">
      <w:pPr>
        <w:pStyle w:val="Cmsor3"/>
      </w:pPr>
      <w:r>
        <w:t>7.6.1. Egy nap felhasznált összetevők</w:t>
      </w:r>
    </w:p>
    <w:p w:rsidR="000B452A" w:rsidRDefault="000B452A" w:rsidP="006129B7">
      <w:pPr>
        <w:spacing w:before="240" w:after="240"/>
      </w:pPr>
      <w:r>
        <w:t xml:space="preserve">Az első </w:t>
      </w:r>
      <w:proofErr w:type="gramStart"/>
      <w:r>
        <w:t>funkció</w:t>
      </w:r>
      <w:proofErr w:type="gramEnd"/>
      <w:r>
        <w:t xml:space="preserve">, az adott napon elhasznált összetevők </w:t>
      </w:r>
      <w:proofErr w:type="spellStart"/>
      <w:r>
        <w:t>listázása</w:t>
      </w:r>
      <w:proofErr w:type="spellEnd"/>
      <w:r>
        <w:t xml:space="preserve">. Ehhez nem kell mást tennünk, mint a beviteli mezőbe megadni egy </w:t>
      </w:r>
      <w:proofErr w:type="gramStart"/>
      <w:r>
        <w:t>dátumot</w:t>
      </w:r>
      <w:proofErr w:type="gramEnd"/>
      <w:r>
        <w:t xml:space="preserve"> a megfelelő formában(YYYY.MM.DD.), és rákattintani a „Keresés” gombra. Ha nem írunk be </w:t>
      </w:r>
      <w:proofErr w:type="gramStart"/>
      <w:r>
        <w:t>dátumot</w:t>
      </w:r>
      <w:proofErr w:type="gramEnd"/>
      <w:r>
        <w:t>, akkor a rendszer az „Adj meg egy napot”, ha pedig rossz formában írjuk be a dátumot, akkor a „Hibás formátum! Helyesen: YYYY</w:t>
      </w:r>
      <w:proofErr w:type="gramStart"/>
      <w:r>
        <w:t>.MM.</w:t>
      </w:r>
      <w:proofErr w:type="gramEnd"/>
      <w:r>
        <w:t xml:space="preserve">DD.” üzenettel tájékoztat minket. </w:t>
      </w:r>
    </w:p>
    <w:p w:rsidR="000B452A" w:rsidRPr="000B452A" w:rsidRDefault="000B452A" w:rsidP="006129B7">
      <w:pPr>
        <w:spacing w:before="240" w:after="240"/>
      </w:pPr>
      <w:r>
        <w:t>A „Vissza” gomb megnyomásával visszaállítja a blokkot az alaphelyzetbe, kiüríti a beviteli mezőt és a listát.</w:t>
      </w:r>
    </w:p>
    <w:p w:rsidR="0068228F" w:rsidRDefault="0068228F" w:rsidP="0068228F">
      <w:pPr>
        <w:pStyle w:val="Cmsor3"/>
      </w:pPr>
      <w:r>
        <w:t>7.6.2. Heti statisztika</w:t>
      </w:r>
    </w:p>
    <w:p w:rsidR="000B452A" w:rsidRDefault="000B452A" w:rsidP="006129B7">
      <w:pPr>
        <w:spacing w:before="240" w:after="240"/>
      </w:pPr>
      <w:r>
        <w:t xml:space="preserve">A „Mutat” gomb megnyomásával </w:t>
      </w:r>
      <w:r w:rsidR="00D65DD3">
        <w:t xml:space="preserve">egy színes oszlopdiagram jelenik meg egy külön ablakban, amely az előző heti bevételt ábrázolja, napokra lebontva. (Mivel a jelenlegi adatbázisban majdnem csak a 2020.11.23-29 heti adatok szerepelnek, így a rendszer konkrétan </w:t>
      </w:r>
      <w:proofErr w:type="gramStart"/>
      <w:r w:rsidR="00D65DD3">
        <w:t>ezen</w:t>
      </w:r>
      <w:proofErr w:type="gramEnd"/>
      <w:r w:rsidR="00D65DD3">
        <w:t xml:space="preserve"> hét adatait kéri le, annak érdekében, hogy értelmes diagramot láthassunk időponttól függetlenül. Éles helyzetben mindig az adott héthez viszonyítva az előző hét adatai kellene lekérni és ehhez módosítani kellene a lekérdezésen)</w:t>
      </w:r>
    </w:p>
    <w:p w:rsidR="002E02ED" w:rsidRDefault="002E02ED" w:rsidP="002E02ED">
      <w:pPr>
        <w:pStyle w:val="Cmsor2"/>
      </w:pPr>
      <w:r>
        <w:t>7.7. Szakácsok kezelése</w:t>
      </w:r>
    </w:p>
    <w:p w:rsidR="002E02ED" w:rsidRDefault="002E02ED" w:rsidP="002E02ED">
      <w:pPr>
        <w:spacing w:before="240" w:after="240"/>
      </w:pPr>
      <w:r>
        <w:t xml:space="preserve">A jobb felső sarokban található a „Szakácsok kezelése” blokk. A listában alapértelmezetten megjelennek az adatbázisba már korábban felvett szakácsok. A beviteli mezők: </w:t>
      </w:r>
      <w:proofErr w:type="spellStart"/>
      <w:r>
        <w:t>SzakácsID</w:t>
      </w:r>
      <w:proofErr w:type="spellEnd"/>
      <w:r>
        <w:t>, Név, Pozíció, Specialitás.</w:t>
      </w:r>
    </w:p>
    <w:p w:rsidR="002E02ED" w:rsidRDefault="002E02ED" w:rsidP="002E02ED">
      <w:pPr>
        <w:spacing w:before="240" w:after="240"/>
      </w:pPr>
      <w:r w:rsidRPr="0017770E">
        <w:rPr>
          <w:b/>
        </w:rPr>
        <w:lastRenderedPageBreak/>
        <w:t>Beszúrás</w:t>
      </w:r>
      <w:r>
        <w:t>: Az összes mező kitöltése utána a „Beszúrás” gombra kattintva új rendelést vihetünk fel az adatbázisba. Abban az esetben, ha ilyen ID-</w:t>
      </w:r>
      <w:proofErr w:type="spellStart"/>
      <w:r>
        <w:t>val</w:t>
      </w:r>
      <w:proofErr w:type="spellEnd"/>
      <w:r>
        <w:t xml:space="preserve"> rendelkező szakács még nem szerepel az adatbázisban, megjelenik egy új elem is a listában. Ha már meglévő ID-t adunk meg, a rendszer hibát jelez. A rendszer a felhasználót a „Sikeres beszúrás” vagy a „Hiba” üzenettel tájékoztatja.</w:t>
      </w:r>
    </w:p>
    <w:p w:rsidR="002E02ED" w:rsidRDefault="002E02ED" w:rsidP="002E02ED">
      <w:pPr>
        <w:spacing w:before="240" w:after="240"/>
      </w:pPr>
      <w:r>
        <w:rPr>
          <w:b/>
        </w:rPr>
        <w:t>Rendelés</w:t>
      </w:r>
      <w:r w:rsidRPr="0017770E">
        <w:rPr>
          <w:b/>
        </w:rPr>
        <w:t xml:space="preserve"> </w:t>
      </w:r>
      <w:r>
        <w:rPr>
          <w:b/>
        </w:rPr>
        <w:t>frissítése</w:t>
      </w:r>
      <w:r>
        <w:t xml:space="preserve">: Az összes mező kitöltése után a „Adatokat frissít” gombra kattintva módosíthatjuk egy már meg lévő szakács adatait. Egy szakácsot, a </w:t>
      </w:r>
      <w:proofErr w:type="spellStart"/>
      <w:r>
        <w:t>SzakácsID</w:t>
      </w:r>
      <w:proofErr w:type="spellEnd"/>
      <w:r>
        <w:t xml:space="preserve">-ja alapján azonosít. Amennyiben már meglévő ID-t adtunk meg, az adatbázisban a hozzá tartozó más adatok frissülni fognak és a „Adatok frissítve” üzenettel tájékoztat minket a rendszer. Más esetben „Hiba” üzenetet kapunk. </w:t>
      </w:r>
    </w:p>
    <w:p w:rsidR="002E02ED" w:rsidRDefault="002E02ED" w:rsidP="002E02ED">
      <w:pPr>
        <w:spacing w:before="240" w:after="240"/>
      </w:pPr>
      <w:r w:rsidRPr="0017770E">
        <w:rPr>
          <w:b/>
        </w:rPr>
        <w:t>Töröl</w:t>
      </w:r>
      <w:r>
        <w:t>: Az összes mező kitöltése után a „Töröl” gombra kattintva törölhetünk egy már meg lévő szakácsot. Ha szerepel az általunk megadott adatoknak megfelelő szakács, akkor az eltávolításra kerül az adatbázisból és a „Törlés végrehajtva” üzenet látható. Ellenkező esetben „Hiba” üzenetet kapunk.</w:t>
      </w:r>
    </w:p>
    <w:p w:rsidR="002E02ED" w:rsidRPr="00253698" w:rsidRDefault="002E02ED" w:rsidP="002E02ED">
      <w:pPr>
        <w:spacing w:before="240" w:after="240"/>
      </w:pPr>
      <w:r w:rsidRPr="00253698">
        <w:rPr>
          <w:b/>
        </w:rPr>
        <w:t>Mutat</w:t>
      </w:r>
      <w:r>
        <w:t xml:space="preserve">: Ha a listából kijelölünk egy rendelést és rákattintunk a „Mutat” gombra, a beviteli </w:t>
      </w:r>
      <w:proofErr w:type="spellStart"/>
      <w:r>
        <w:t>mezőkben</w:t>
      </w:r>
      <w:proofErr w:type="spellEnd"/>
      <w:r>
        <w:t xml:space="preserve"> megjelennek a kiválasztott szakács adatai. Amennyiben kijelölés nélkül nyomnánk meg a gombot, a rendszer tájékoztat, hogy „Válasszon ki egy rendelést”.</w:t>
      </w:r>
    </w:p>
    <w:p w:rsidR="002E02ED" w:rsidRPr="000A1906" w:rsidRDefault="002E02ED" w:rsidP="000A1906">
      <w:r w:rsidRPr="000A1906">
        <w:rPr>
          <w:b/>
        </w:rPr>
        <w:t>A hónap dolgozója</w:t>
      </w:r>
      <w:r w:rsidR="000A1906">
        <w:rPr>
          <w:b/>
        </w:rPr>
        <w:t xml:space="preserve">: </w:t>
      </w:r>
      <w:r w:rsidR="000A1906">
        <w:t>A gombra rákattintva információ ad nekünk a rendszer az előző havi hónap dolgozójáról és annak teljesítményéről a következő formában : "Az előző hónap dolgozója &lt;név&gt;, aki &lt;szám&gt; alkalommal készítette el a specialitását."</w:t>
      </w:r>
    </w:p>
    <w:sectPr w:rsidR="002E02ED" w:rsidRPr="000A1906" w:rsidSect="00247B5A">
      <w:headerReference w:type="default" r:id="rId10"/>
      <w:pgSz w:w="11906" w:h="16838" w:code="9"/>
      <w:pgMar w:top="1417" w:right="1417" w:bottom="1417" w:left="1417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10E" w:rsidRDefault="008C710E" w:rsidP="003673F7">
      <w:pPr>
        <w:spacing w:after="0" w:line="240" w:lineRule="auto"/>
      </w:pPr>
      <w:r>
        <w:separator/>
      </w:r>
    </w:p>
  </w:endnote>
  <w:endnote w:type="continuationSeparator" w:id="0">
    <w:p w:rsidR="008C710E" w:rsidRDefault="008C710E" w:rsidP="00367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10E" w:rsidRDefault="008C710E" w:rsidP="003673F7">
      <w:pPr>
        <w:spacing w:after="0" w:line="240" w:lineRule="auto"/>
      </w:pPr>
      <w:r>
        <w:separator/>
      </w:r>
    </w:p>
  </w:footnote>
  <w:footnote w:type="continuationSeparator" w:id="0">
    <w:p w:rsidR="008C710E" w:rsidRDefault="008C710E" w:rsidP="003673F7">
      <w:pPr>
        <w:spacing w:after="0" w:line="240" w:lineRule="auto"/>
      </w:pPr>
      <w:r>
        <w:continuationSeparator/>
      </w:r>
    </w:p>
  </w:footnote>
  <w:footnote w:id="1">
    <w:p w:rsidR="003673F7" w:rsidRDefault="003673F7">
      <w:pPr>
        <w:pStyle w:val="Lbjegyzetszveg"/>
      </w:pPr>
      <w:r>
        <w:rPr>
          <w:rStyle w:val="Lbjegyzet-hivatkozs"/>
        </w:rPr>
        <w:footnoteRef/>
      </w:r>
      <w:r>
        <w:t xml:space="preserve"> Megjegyzés: A töltött peremű pizzák alapértelmezetten 32cm-esek, kisebb méretben nem készítenek.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BBD" w:rsidRDefault="009E4BBD" w:rsidP="009E4BBD">
    <w:pPr>
      <w:pStyle w:val="lfej"/>
      <w:jc w:val="right"/>
    </w:pPr>
    <w:r>
      <w:t>Név: Süli Tamara</w:t>
    </w:r>
    <w:r>
      <w:br/>
    </w:r>
    <w:proofErr w:type="spellStart"/>
    <w:r>
      <w:t>Neptun</w:t>
    </w:r>
    <w:proofErr w:type="spellEnd"/>
    <w:r>
      <w:t>: ILQAHJ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E3FAE"/>
    <w:multiLevelType w:val="hybridMultilevel"/>
    <w:tmpl w:val="523EA0C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4DA4102"/>
    <w:multiLevelType w:val="hybridMultilevel"/>
    <w:tmpl w:val="3166759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3B"/>
    <w:rsid w:val="00021BB0"/>
    <w:rsid w:val="00027314"/>
    <w:rsid w:val="00034A98"/>
    <w:rsid w:val="00093BD2"/>
    <w:rsid w:val="000970CB"/>
    <w:rsid w:val="000A1906"/>
    <w:rsid w:val="000B452A"/>
    <w:rsid w:val="000B5D02"/>
    <w:rsid w:val="000E1C58"/>
    <w:rsid w:val="0010251E"/>
    <w:rsid w:val="0010421C"/>
    <w:rsid w:val="00115CA6"/>
    <w:rsid w:val="00124B35"/>
    <w:rsid w:val="00145E8D"/>
    <w:rsid w:val="0017770E"/>
    <w:rsid w:val="001B792D"/>
    <w:rsid w:val="001C2197"/>
    <w:rsid w:val="002440C5"/>
    <w:rsid w:val="00247B5A"/>
    <w:rsid w:val="00253698"/>
    <w:rsid w:val="002C0A6C"/>
    <w:rsid w:val="002C74FE"/>
    <w:rsid w:val="002D6131"/>
    <w:rsid w:val="002E02ED"/>
    <w:rsid w:val="003673F7"/>
    <w:rsid w:val="003E2C6F"/>
    <w:rsid w:val="004E0641"/>
    <w:rsid w:val="0051210C"/>
    <w:rsid w:val="00515DEF"/>
    <w:rsid w:val="00555CDF"/>
    <w:rsid w:val="00557100"/>
    <w:rsid w:val="005A4464"/>
    <w:rsid w:val="005B053B"/>
    <w:rsid w:val="005E0BE0"/>
    <w:rsid w:val="006048CF"/>
    <w:rsid w:val="006129B7"/>
    <w:rsid w:val="00657841"/>
    <w:rsid w:val="00681717"/>
    <w:rsid w:val="0068228F"/>
    <w:rsid w:val="00720E7B"/>
    <w:rsid w:val="00757CEC"/>
    <w:rsid w:val="008C710E"/>
    <w:rsid w:val="008F2E5D"/>
    <w:rsid w:val="008F7ADF"/>
    <w:rsid w:val="009E4BBD"/>
    <w:rsid w:val="009F263A"/>
    <w:rsid w:val="00A433A2"/>
    <w:rsid w:val="00A67707"/>
    <w:rsid w:val="00AC6049"/>
    <w:rsid w:val="00AE09FD"/>
    <w:rsid w:val="00B37EF2"/>
    <w:rsid w:val="00B45CB9"/>
    <w:rsid w:val="00B63B49"/>
    <w:rsid w:val="00B70410"/>
    <w:rsid w:val="00BC345E"/>
    <w:rsid w:val="00CB5663"/>
    <w:rsid w:val="00D4486B"/>
    <w:rsid w:val="00D452BA"/>
    <w:rsid w:val="00D65DD3"/>
    <w:rsid w:val="00D86269"/>
    <w:rsid w:val="00DA1664"/>
    <w:rsid w:val="00E96263"/>
    <w:rsid w:val="00EB1F8D"/>
    <w:rsid w:val="00FA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36D9E1-20D4-4C5E-938A-24221EE3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B0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822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822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B05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B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incstrkz">
    <w:name w:val="No Spacing"/>
    <w:uiPriority w:val="1"/>
    <w:qFormat/>
    <w:rsid w:val="005B053B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5B05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D452BA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3673F7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3673F7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3673F7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673F7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673F7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673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673F7"/>
    <w:rPr>
      <w:rFonts w:ascii="Segoe UI" w:hAnsi="Segoe UI" w:cs="Segoe UI"/>
      <w:sz w:val="18"/>
      <w:szCs w:val="18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673F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673F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673F7"/>
    <w:rPr>
      <w:vertAlign w:val="superscript"/>
    </w:rPr>
  </w:style>
  <w:style w:type="character" w:customStyle="1" w:styleId="Cmsor2Char">
    <w:name w:val="Címsor 2 Char"/>
    <w:basedOn w:val="Bekezdsalapbettpusa"/>
    <w:link w:val="Cmsor2"/>
    <w:uiPriority w:val="9"/>
    <w:rsid w:val="006822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822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9E4B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E4BBD"/>
  </w:style>
  <w:style w:type="paragraph" w:styleId="llb">
    <w:name w:val="footer"/>
    <w:basedOn w:val="Norml"/>
    <w:link w:val="llbChar"/>
    <w:uiPriority w:val="99"/>
    <w:unhideWhenUsed/>
    <w:rsid w:val="009E4B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E4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7C7CB-2897-4DFB-B2A9-5E5672F8E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6</Pages>
  <Words>1543</Words>
  <Characters>10648</Characters>
  <Application>Microsoft Office Word</Application>
  <DocSecurity>0</DocSecurity>
  <Lines>88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</dc:creator>
  <cp:keywords/>
  <dc:description/>
  <cp:lastModifiedBy>Tamara</cp:lastModifiedBy>
  <cp:revision>19</cp:revision>
  <dcterms:created xsi:type="dcterms:W3CDTF">2020-10-15T09:14:00Z</dcterms:created>
  <dcterms:modified xsi:type="dcterms:W3CDTF">2020-12-08T07:31:00Z</dcterms:modified>
</cp:coreProperties>
</file>