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EADF8" w14:textId="77777777" w:rsidR="00BB3AB3" w:rsidRDefault="009F5F06" w:rsidP="00BB3AB3">
      <w:pPr>
        <w:jc w:val="right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noProof/>
          <w:color w:val="000000"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5516D153" wp14:editId="67693857">
            <wp:simplePos x="0" y="0"/>
            <wp:positionH relativeFrom="margin">
              <wp:posOffset>-635</wp:posOffset>
            </wp:positionH>
            <wp:positionV relativeFrom="margin">
              <wp:align>top</wp:align>
            </wp:positionV>
            <wp:extent cx="3289935" cy="1065530"/>
            <wp:effectExtent l="0" t="0" r="5715" b="127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_cabrh_CMJN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9935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C4C2DC" w14:textId="77777777" w:rsidR="00B75446" w:rsidRDefault="00B75446" w:rsidP="00BB3AB3">
      <w:pPr>
        <w:jc w:val="right"/>
        <w:rPr>
          <w:rFonts w:ascii="Arial" w:hAnsi="Arial" w:cs="Arial"/>
          <w:b/>
          <w:color w:val="000000"/>
          <w:sz w:val="40"/>
          <w:szCs w:val="40"/>
        </w:rPr>
      </w:pPr>
    </w:p>
    <w:p w14:paraId="62743B80" w14:textId="77777777" w:rsidR="00880A8D" w:rsidRDefault="00880A8D" w:rsidP="00BB3AB3">
      <w:pPr>
        <w:jc w:val="right"/>
        <w:rPr>
          <w:rFonts w:ascii="Arial" w:hAnsi="Arial" w:cs="Arial"/>
          <w:b/>
          <w:color w:val="000000"/>
          <w:sz w:val="40"/>
          <w:szCs w:val="40"/>
        </w:rPr>
      </w:pPr>
    </w:p>
    <w:p w14:paraId="201B8594" w14:textId="77777777" w:rsidR="00BB3AB3" w:rsidRPr="00FF08F7" w:rsidRDefault="006C2AB4" w:rsidP="00BB3AB3">
      <w:pPr>
        <w:jc w:val="right"/>
        <w:rPr>
          <w:rFonts w:ascii="Arial" w:hAnsi="Arial" w:cs="Arial"/>
          <w:b/>
          <w:color w:val="EE0000"/>
          <w:sz w:val="40"/>
          <w:szCs w:val="40"/>
        </w:rPr>
      </w:pPr>
      <w:r w:rsidRPr="00FF08F7">
        <w:rPr>
          <w:rFonts w:ascii="Arial" w:hAnsi="Arial" w:cs="Arial"/>
          <w:b/>
          <w:color w:val="EE0000"/>
          <w:sz w:val="40"/>
          <w:szCs w:val="40"/>
        </w:rPr>
        <w:t>Date</w:t>
      </w:r>
    </w:p>
    <w:p w14:paraId="5AE03DB4" w14:textId="77777777" w:rsidR="00BB3AB3" w:rsidRDefault="00BB3AB3" w:rsidP="00BB3AB3">
      <w:pPr>
        <w:jc w:val="right"/>
        <w:rPr>
          <w:rFonts w:ascii="Arial" w:hAnsi="Arial" w:cs="Arial"/>
          <w:color w:val="000000"/>
          <w:sz w:val="40"/>
          <w:szCs w:val="40"/>
        </w:rPr>
      </w:pPr>
    </w:p>
    <w:p w14:paraId="67AC1268" w14:textId="77777777" w:rsidR="00BB3AB3" w:rsidRDefault="00BB3AB3" w:rsidP="00BB3AB3">
      <w:pPr>
        <w:jc w:val="right"/>
        <w:rPr>
          <w:rFonts w:ascii="Arial" w:hAnsi="Arial" w:cs="Arial"/>
          <w:color w:val="000000"/>
          <w:sz w:val="40"/>
          <w:szCs w:val="40"/>
        </w:rPr>
      </w:pPr>
    </w:p>
    <w:p w14:paraId="4F4B0ED3" w14:textId="77777777" w:rsidR="00BB3AB3" w:rsidRDefault="00BB3AB3" w:rsidP="00BB3AB3">
      <w:pPr>
        <w:jc w:val="right"/>
        <w:rPr>
          <w:rFonts w:ascii="Arial" w:hAnsi="Arial" w:cs="Arial"/>
          <w:color w:val="000000"/>
          <w:sz w:val="40"/>
          <w:szCs w:val="40"/>
        </w:rPr>
      </w:pPr>
    </w:p>
    <w:p w14:paraId="0D8495D6" w14:textId="77777777" w:rsidR="00BB3AB3" w:rsidRDefault="00BB3AB3" w:rsidP="00BB3AB3">
      <w:pPr>
        <w:jc w:val="center"/>
        <w:rPr>
          <w:rFonts w:ascii="Arial" w:hAnsi="Arial" w:cs="Arial"/>
          <w:color w:val="000000"/>
          <w:sz w:val="40"/>
          <w:szCs w:val="40"/>
        </w:rPr>
      </w:pPr>
    </w:p>
    <w:p w14:paraId="3274FCC6" w14:textId="77777777" w:rsidR="00BB3AB3" w:rsidRDefault="00BB3AB3" w:rsidP="00BB3AB3">
      <w:pPr>
        <w:jc w:val="center"/>
        <w:rPr>
          <w:rFonts w:ascii="Arial" w:hAnsi="Arial" w:cs="Arial"/>
          <w:color w:val="000000"/>
          <w:sz w:val="40"/>
          <w:szCs w:val="40"/>
        </w:rPr>
      </w:pPr>
    </w:p>
    <w:p w14:paraId="4D11FD17" w14:textId="77777777" w:rsidR="00BB3AB3" w:rsidRDefault="00BB3AB3" w:rsidP="00BB3AB3">
      <w:pPr>
        <w:jc w:val="center"/>
        <w:rPr>
          <w:rFonts w:ascii="Arial" w:hAnsi="Arial" w:cs="Arial"/>
          <w:color w:val="000000"/>
          <w:sz w:val="48"/>
          <w:szCs w:val="40"/>
        </w:rPr>
      </w:pPr>
    </w:p>
    <w:p w14:paraId="462727EF" w14:textId="77777777" w:rsidR="00060F7F" w:rsidRDefault="00BB3AB3" w:rsidP="00BB3AB3">
      <w:pPr>
        <w:jc w:val="center"/>
        <w:rPr>
          <w:rFonts w:ascii="Arial" w:hAnsi="Arial" w:cs="Arial"/>
          <w:b/>
          <w:color w:val="000000"/>
          <w:sz w:val="48"/>
          <w:szCs w:val="40"/>
        </w:rPr>
      </w:pPr>
      <w:r w:rsidRPr="00350316">
        <w:rPr>
          <w:rFonts w:ascii="Arial" w:hAnsi="Arial" w:cs="Arial"/>
          <w:b/>
          <w:color w:val="000000"/>
          <w:sz w:val="48"/>
          <w:szCs w:val="40"/>
        </w:rPr>
        <w:t>CONVENTION DE RECRUTEMENT</w:t>
      </w:r>
      <w:r w:rsidR="00060F7F">
        <w:rPr>
          <w:rFonts w:ascii="Arial" w:hAnsi="Arial" w:cs="Arial"/>
          <w:b/>
          <w:color w:val="000000"/>
          <w:sz w:val="48"/>
          <w:szCs w:val="40"/>
        </w:rPr>
        <w:t xml:space="preserve"> : </w:t>
      </w:r>
      <w:r w:rsidR="006C2AB4" w:rsidRPr="00FF08F7">
        <w:rPr>
          <w:rFonts w:ascii="Arial" w:hAnsi="Arial" w:cs="Arial"/>
          <w:b/>
          <w:color w:val="EE0000"/>
          <w:sz w:val="48"/>
          <w:szCs w:val="40"/>
        </w:rPr>
        <w:t>Titre du poste</w:t>
      </w:r>
      <w:r w:rsidR="00060F7F" w:rsidRPr="00FF08F7">
        <w:rPr>
          <w:rFonts w:ascii="Arial" w:hAnsi="Arial" w:cs="Arial"/>
          <w:b/>
          <w:color w:val="EE0000"/>
          <w:sz w:val="48"/>
          <w:szCs w:val="40"/>
        </w:rPr>
        <w:t xml:space="preserve"> HF</w:t>
      </w:r>
    </w:p>
    <w:p w14:paraId="6733C7B9" w14:textId="77777777" w:rsidR="006C2AB4" w:rsidRDefault="006C2AB4" w:rsidP="00BB3AB3">
      <w:pPr>
        <w:jc w:val="center"/>
        <w:rPr>
          <w:rFonts w:ascii="Arial" w:hAnsi="Arial" w:cs="Arial"/>
          <w:b/>
          <w:noProof/>
          <w:color w:val="000000"/>
          <w:sz w:val="18"/>
          <w:szCs w:val="18"/>
        </w:rPr>
      </w:pPr>
    </w:p>
    <w:p w14:paraId="4882047C" w14:textId="77777777" w:rsidR="006C2AB4" w:rsidRDefault="006C2AB4" w:rsidP="00BB3AB3">
      <w:pPr>
        <w:jc w:val="center"/>
        <w:rPr>
          <w:rFonts w:ascii="Arial" w:hAnsi="Arial" w:cs="Arial"/>
          <w:b/>
          <w:noProof/>
          <w:color w:val="000000"/>
          <w:sz w:val="18"/>
          <w:szCs w:val="18"/>
        </w:rPr>
      </w:pPr>
    </w:p>
    <w:p w14:paraId="3EF2E1B0" w14:textId="77777777" w:rsidR="006C2AB4" w:rsidRDefault="006C2AB4" w:rsidP="00BB3AB3">
      <w:pPr>
        <w:jc w:val="center"/>
        <w:rPr>
          <w:rFonts w:ascii="Arial" w:hAnsi="Arial" w:cs="Arial"/>
          <w:b/>
          <w:noProof/>
          <w:color w:val="000000"/>
          <w:sz w:val="18"/>
          <w:szCs w:val="18"/>
        </w:rPr>
      </w:pPr>
    </w:p>
    <w:p w14:paraId="06C8F236" w14:textId="77777777" w:rsidR="006C2AB4" w:rsidRDefault="006C2AB4" w:rsidP="00BB3AB3">
      <w:pPr>
        <w:jc w:val="center"/>
        <w:rPr>
          <w:rFonts w:ascii="Arial" w:hAnsi="Arial" w:cs="Arial"/>
          <w:b/>
          <w:noProof/>
          <w:color w:val="000000"/>
          <w:sz w:val="18"/>
          <w:szCs w:val="18"/>
        </w:rPr>
      </w:pPr>
    </w:p>
    <w:p w14:paraId="6600A9DA" w14:textId="77777777" w:rsidR="006C2AB4" w:rsidRDefault="006C2AB4" w:rsidP="00BB3AB3">
      <w:pPr>
        <w:jc w:val="center"/>
        <w:rPr>
          <w:rFonts w:ascii="Arial" w:hAnsi="Arial" w:cs="Arial"/>
          <w:b/>
          <w:noProof/>
          <w:color w:val="000000"/>
          <w:sz w:val="18"/>
          <w:szCs w:val="18"/>
        </w:rPr>
      </w:pPr>
    </w:p>
    <w:p w14:paraId="4280FECA" w14:textId="77777777" w:rsidR="006C2AB4" w:rsidRDefault="006C2AB4" w:rsidP="00BB3AB3">
      <w:pPr>
        <w:jc w:val="center"/>
        <w:rPr>
          <w:rFonts w:ascii="Arial" w:hAnsi="Arial" w:cs="Arial"/>
          <w:b/>
          <w:noProof/>
          <w:color w:val="000000"/>
          <w:sz w:val="18"/>
          <w:szCs w:val="18"/>
        </w:rPr>
      </w:pPr>
    </w:p>
    <w:p w14:paraId="69BB691E" w14:textId="77777777" w:rsidR="006C2AB4" w:rsidRDefault="006C2AB4" w:rsidP="00BB3AB3">
      <w:pPr>
        <w:jc w:val="center"/>
        <w:rPr>
          <w:rFonts w:ascii="Arial" w:hAnsi="Arial" w:cs="Arial"/>
          <w:b/>
          <w:noProof/>
          <w:color w:val="000000"/>
          <w:sz w:val="18"/>
          <w:szCs w:val="18"/>
        </w:rPr>
      </w:pPr>
    </w:p>
    <w:p w14:paraId="55BC86A7" w14:textId="77777777" w:rsidR="006C2AB4" w:rsidRDefault="006C2AB4" w:rsidP="00BB3AB3">
      <w:pPr>
        <w:jc w:val="center"/>
        <w:rPr>
          <w:rFonts w:ascii="Arial" w:hAnsi="Arial" w:cs="Arial"/>
          <w:b/>
          <w:noProof/>
          <w:color w:val="000000"/>
          <w:sz w:val="18"/>
          <w:szCs w:val="18"/>
        </w:rPr>
      </w:pPr>
    </w:p>
    <w:p w14:paraId="3C869DF1" w14:textId="77777777" w:rsidR="00BB3AB3" w:rsidRPr="00350316" w:rsidRDefault="006C2AB4" w:rsidP="00BB3AB3">
      <w:pPr>
        <w:jc w:val="center"/>
        <w:rPr>
          <w:rFonts w:ascii="Arial" w:hAnsi="Arial" w:cs="Arial"/>
          <w:b/>
          <w:color w:val="000000"/>
          <w:sz w:val="48"/>
          <w:szCs w:val="40"/>
        </w:rPr>
      </w:pPr>
      <w:r w:rsidRPr="00FF08F7">
        <w:rPr>
          <w:rFonts w:ascii="Arial" w:hAnsi="Arial" w:cs="Arial"/>
          <w:b/>
          <w:noProof/>
          <w:color w:val="EE0000"/>
          <w:sz w:val="28"/>
          <w:szCs w:val="18"/>
        </w:rPr>
        <w:t>Logo du client</w:t>
      </w:r>
      <w:r w:rsidR="00505D12" w:rsidRPr="00350316">
        <w:rPr>
          <w:rFonts w:ascii="Arial" w:hAnsi="Arial" w:cs="Arial"/>
          <w:b/>
          <w:color w:val="000000"/>
          <w:sz w:val="18"/>
          <w:szCs w:val="18"/>
        </w:rPr>
        <w:br w:type="page"/>
      </w:r>
    </w:p>
    <w:p w14:paraId="4C57A06C" w14:textId="77777777" w:rsidR="00242B00" w:rsidRPr="00A113C0" w:rsidRDefault="00242B00" w:rsidP="00A113C0">
      <w:pPr>
        <w:jc w:val="center"/>
        <w:rPr>
          <w:rFonts w:ascii="Arial" w:hAnsi="Arial" w:cs="Arial"/>
          <w:b/>
          <w:color w:val="000000"/>
          <w:sz w:val="18"/>
          <w:szCs w:val="18"/>
          <w:u w:val="single"/>
        </w:rPr>
      </w:pPr>
      <w:r w:rsidRPr="00A113C0">
        <w:rPr>
          <w:rFonts w:ascii="Arial" w:hAnsi="Arial" w:cs="Arial"/>
          <w:b/>
          <w:color w:val="000000"/>
          <w:sz w:val="18"/>
          <w:szCs w:val="18"/>
          <w:u w:val="single"/>
        </w:rPr>
        <w:lastRenderedPageBreak/>
        <w:t>CONDITIONS CONTRACTUELLES DE PRESENTATION DE CANDIDATS</w:t>
      </w:r>
    </w:p>
    <w:p w14:paraId="58B21DE8" w14:textId="77777777" w:rsidR="00242B00" w:rsidRPr="00A113C0" w:rsidRDefault="00242B00" w:rsidP="00242B00">
      <w:pPr>
        <w:jc w:val="both"/>
        <w:rPr>
          <w:rFonts w:ascii="Arial" w:hAnsi="Arial" w:cs="Arial"/>
          <w:color w:val="000000"/>
          <w:sz w:val="18"/>
          <w:szCs w:val="18"/>
        </w:rPr>
      </w:pPr>
      <w:r w:rsidRPr="00A113C0">
        <w:rPr>
          <w:rFonts w:ascii="Arial" w:hAnsi="Arial" w:cs="Arial"/>
          <w:color w:val="000000"/>
          <w:sz w:val="18"/>
          <w:szCs w:val="18"/>
        </w:rPr>
        <w:t>La présente convention (dénommée ci-après “la Convention”) est conclue</w:t>
      </w:r>
    </w:p>
    <w:p w14:paraId="443242D8" w14:textId="35AC88A8" w:rsidR="00694557" w:rsidRPr="00694557" w:rsidRDefault="00242B00" w:rsidP="00694557">
      <w:pPr>
        <w:ind w:left="1418" w:hanging="1418"/>
        <w:rPr>
          <w:rFonts w:ascii="Arial" w:hAnsi="Arial" w:cs="Arial"/>
          <w:color w:val="000000"/>
          <w:sz w:val="18"/>
          <w:szCs w:val="18"/>
        </w:rPr>
      </w:pPr>
      <w:r w:rsidRPr="00A113C0">
        <w:rPr>
          <w:rFonts w:ascii="Arial" w:hAnsi="Arial" w:cs="Arial"/>
          <w:color w:val="000000"/>
          <w:sz w:val="18"/>
          <w:szCs w:val="18"/>
          <w:u w:val="single"/>
        </w:rPr>
        <w:t>ENTRE </w:t>
      </w:r>
      <w:r w:rsidR="00694557">
        <w:rPr>
          <w:rFonts w:ascii="Arial" w:hAnsi="Arial" w:cs="Arial"/>
          <w:color w:val="000000"/>
          <w:sz w:val="18"/>
          <w:szCs w:val="18"/>
        </w:rPr>
        <w:t>:</w:t>
      </w:r>
      <w:r w:rsidR="00694557">
        <w:rPr>
          <w:rFonts w:ascii="Arial" w:hAnsi="Arial" w:cs="Arial"/>
          <w:color w:val="000000"/>
          <w:sz w:val="18"/>
          <w:szCs w:val="18"/>
        </w:rPr>
        <w:tab/>
        <w:t xml:space="preserve">LE CABRH </w:t>
      </w:r>
      <w:r w:rsidRPr="00A113C0">
        <w:rPr>
          <w:rFonts w:ascii="Arial" w:hAnsi="Arial" w:cs="Arial"/>
          <w:color w:val="000000"/>
          <w:sz w:val="18"/>
          <w:szCs w:val="18"/>
        </w:rPr>
        <w:t>(dénommé</w:t>
      </w:r>
      <w:r w:rsidR="003012AE">
        <w:rPr>
          <w:rFonts w:ascii="Arial" w:hAnsi="Arial" w:cs="Arial"/>
          <w:color w:val="000000"/>
          <w:sz w:val="18"/>
          <w:szCs w:val="18"/>
        </w:rPr>
        <w:t>e</w:t>
      </w:r>
      <w:r w:rsidR="004A347B">
        <w:rPr>
          <w:rFonts w:ascii="Arial" w:hAnsi="Arial" w:cs="Arial"/>
          <w:color w:val="000000"/>
          <w:sz w:val="18"/>
          <w:szCs w:val="18"/>
        </w:rPr>
        <w:t xml:space="preserve"> </w:t>
      </w:r>
      <w:r w:rsidR="004A347B" w:rsidRPr="00A113C0">
        <w:rPr>
          <w:rFonts w:ascii="Arial" w:hAnsi="Arial" w:cs="Arial"/>
          <w:color w:val="000000"/>
          <w:sz w:val="18"/>
          <w:szCs w:val="18"/>
        </w:rPr>
        <w:t>ci-après</w:t>
      </w:r>
      <w:r w:rsidRPr="00A113C0">
        <w:rPr>
          <w:rFonts w:ascii="Arial" w:hAnsi="Arial" w:cs="Arial"/>
          <w:color w:val="000000"/>
          <w:sz w:val="18"/>
          <w:szCs w:val="18"/>
        </w:rPr>
        <w:t xml:space="preserve"> </w:t>
      </w:r>
      <w:r w:rsidR="008F1F87">
        <w:rPr>
          <w:rFonts w:ascii="Arial" w:hAnsi="Arial" w:cs="Arial"/>
          <w:color w:val="000000"/>
          <w:sz w:val="18"/>
          <w:szCs w:val="18"/>
        </w:rPr>
        <w:t>“LE CABRH</w:t>
      </w:r>
      <w:r w:rsidRPr="00A113C0">
        <w:rPr>
          <w:rFonts w:ascii="Arial" w:hAnsi="Arial" w:cs="Arial"/>
          <w:color w:val="000000"/>
          <w:sz w:val="18"/>
          <w:szCs w:val="18"/>
        </w:rPr>
        <w:t>”)</w:t>
      </w:r>
      <w:r w:rsidR="00694557">
        <w:rPr>
          <w:rFonts w:ascii="Arial" w:hAnsi="Arial" w:cs="Arial"/>
          <w:color w:val="000000"/>
          <w:sz w:val="18"/>
          <w:szCs w:val="18"/>
        </w:rPr>
        <w:t xml:space="preserve">, </w:t>
      </w:r>
      <w:r w:rsidR="00694557" w:rsidRPr="00694557">
        <w:rPr>
          <w:rFonts w:ascii="Arial" w:hAnsi="Arial" w:cs="Arial"/>
          <w:color w:val="000000"/>
          <w:sz w:val="18"/>
          <w:szCs w:val="18"/>
        </w:rPr>
        <w:t xml:space="preserve">dont le siège social est situé – </w:t>
      </w:r>
      <w:r w:rsidR="00FF08F7">
        <w:rPr>
          <w:rFonts w:ascii="Arial" w:hAnsi="Arial" w:cs="Arial"/>
          <w:color w:val="000000"/>
          <w:sz w:val="18"/>
          <w:szCs w:val="18"/>
        </w:rPr>
        <w:t>15 Allée Duguay Trouin</w:t>
      </w:r>
      <w:r w:rsidR="00694557">
        <w:rPr>
          <w:rFonts w:ascii="Arial" w:hAnsi="Arial" w:cs="Arial"/>
          <w:color w:val="000000"/>
          <w:sz w:val="18"/>
          <w:szCs w:val="18"/>
        </w:rPr>
        <w:t xml:space="preserve"> </w:t>
      </w:r>
      <w:r w:rsidR="00694557" w:rsidRPr="00694557">
        <w:rPr>
          <w:rFonts w:ascii="Arial" w:hAnsi="Arial" w:cs="Arial"/>
          <w:color w:val="000000"/>
          <w:sz w:val="18"/>
          <w:szCs w:val="18"/>
        </w:rPr>
        <w:t xml:space="preserve">– </w:t>
      </w:r>
      <w:r w:rsidR="00FF08F7">
        <w:rPr>
          <w:rFonts w:ascii="Arial" w:hAnsi="Arial" w:cs="Arial"/>
          <w:color w:val="000000"/>
          <w:sz w:val="18"/>
          <w:szCs w:val="18"/>
        </w:rPr>
        <w:t>44000 Nantes</w:t>
      </w:r>
      <w:r w:rsidR="00694557" w:rsidRPr="00694557">
        <w:rPr>
          <w:rFonts w:ascii="Arial" w:hAnsi="Arial" w:cs="Arial"/>
          <w:color w:val="000000"/>
          <w:sz w:val="18"/>
          <w:szCs w:val="18"/>
        </w:rPr>
        <w:t>.</w:t>
      </w:r>
    </w:p>
    <w:p w14:paraId="573B3215" w14:textId="532D5EB1" w:rsidR="00242B00" w:rsidRPr="00A113C0" w:rsidRDefault="00694557" w:rsidP="00694557">
      <w:pPr>
        <w:ind w:left="1418" w:hanging="1418"/>
        <w:jc w:val="both"/>
        <w:rPr>
          <w:rFonts w:ascii="Arial" w:hAnsi="Arial" w:cs="Arial"/>
          <w:color w:val="000000"/>
          <w:sz w:val="18"/>
          <w:szCs w:val="18"/>
        </w:rPr>
      </w:pPr>
      <w:r w:rsidRPr="00694557">
        <w:rPr>
          <w:rFonts w:ascii="Arial" w:hAnsi="Arial" w:cs="Arial"/>
          <w:color w:val="000000"/>
          <w:sz w:val="18"/>
          <w:szCs w:val="18"/>
        </w:rPr>
        <w:t>Représenté</w:t>
      </w:r>
      <w:r>
        <w:rPr>
          <w:rFonts w:ascii="Arial" w:hAnsi="Arial" w:cs="Arial"/>
          <w:color w:val="000000"/>
          <w:sz w:val="18"/>
          <w:szCs w:val="18"/>
        </w:rPr>
        <w:t>e par</w:t>
      </w:r>
      <w:r w:rsidR="00D82E0E">
        <w:rPr>
          <w:rFonts w:ascii="Arial" w:hAnsi="Arial" w:cs="Arial"/>
          <w:color w:val="000000"/>
          <w:sz w:val="18"/>
          <w:szCs w:val="18"/>
        </w:rPr>
        <w:t xml:space="preserve"> : </w:t>
      </w:r>
      <w:r w:rsidR="00D82E0E" w:rsidRPr="00D82E0E">
        <w:rPr>
          <w:rFonts w:ascii="Arial" w:hAnsi="Arial" w:cs="Arial"/>
          <w:b/>
          <w:bCs/>
          <w:color w:val="EE0000"/>
          <w:sz w:val="18"/>
          <w:szCs w:val="18"/>
        </w:rPr>
        <w:t xml:space="preserve">Prénom + </w:t>
      </w:r>
      <w:proofErr w:type="spellStart"/>
      <w:r w:rsidR="00D82E0E">
        <w:rPr>
          <w:rFonts w:ascii="Arial" w:hAnsi="Arial" w:cs="Arial"/>
          <w:b/>
          <w:bCs/>
          <w:color w:val="EE0000"/>
          <w:sz w:val="18"/>
          <w:szCs w:val="18"/>
        </w:rPr>
        <w:t>n</w:t>
      </w:r>
      <w:r w:rsidR="00D82E0E" w:rsidRPr="00D82E0E">
        <w:rPr>
          <w:rFonts w:ascii="Arial" w:hAnsi="Arial" w:cs="Arial"/>
          <w:b/>
          <w:bCs/>
          <w:color w:val="EE0000"/>
          <w:sz w:val="18"/>
          <w:szCs w:val="18"/>
        </w:rPr>
        <w:t>om</w:t>
      </w:r>
      <w:proofErr w:type="spellEnd"/>
      <w:r w:rsidR="00D82E0E" w:rsidRPr="00D82E0E">
        <w:rPr>
          <w:rFonts w:ascii="Arial" w:hAnsi="Arial" w:cs="Arial"/>
          <w:b/>
          <w:bCs/>
          <w:color w:val="EE0000"/>
          <w:sz w:val="18"/>
          <w:szCs w:val="18"/>
        </w:rPr>
        <w:t xml:space="preserve"> </w:t>
      </w:r>
      <w:r w:rsidR="00D82E0E">
        <w:rPr>
          <w:rFonts w:ascii="Arial" w:hAnsi="Arial" w:cs="Arial"/>
          <w:b/>
          <w:bCs/>
          <w:color w:val="EE0000"/>
          <w:sz w:val="18"/>
          <w:szCs w:val="18"/>
        </w:rPr>
        <w:t>+ fonction du consultant</w:t>
      </w:r>
    </w:p>
    <w:p w14:paraId="14FD32C3" w14:textId="77777777" w:rsidR="00242B00" w:rsidRPr="00FF08F7" w:rsidRDefault="00242B00" w:rsidP="00242B00">
      <w:pPr>
        <w:ind w:left="1418" w:hanging="1418"/>
        <w:jc w:val="both"/>
        <w:rPr>
          <w:rFonts w:ascii="Arial" w:hAnsi="Arial" w:cs="Arial"/>
          <w:b/>
          <w:bCs/>
          <w:color w:val="EE0000"/>
          <w:sz w:val="18"/>
          <w:szCs w:val="18"/>
        </w:rPr>
      </w:pPr>
      <w:r w:rsidRPr="00A113C0">
        <w:rPr>
          <w:rFonts w:ascii="Arial" w:hAnsi="Arial" w:cs="Arial"/>
          <w:color w:val="000000"/>
          <w:sz w:val="18"/>
          <w:szCs w:val="18"/>
          <w:u w:val="single"/>
        </w:rPr>
        <w:t>ET</w:t>
      </w:r>
      <w:r w:rsidR="00F15A4F">
        <w:rPr>
          <w:rFonts w:ascii="Arial" w:hAnsi="Arial" w:cs="Arial"/>
          <w:color w:val="000000"/>
          <w:sz w:val="18"/>
          <w:szCs w:val="18"/>
          <w:u w:val="single"/>
        </w:rPr>
        <w:t xml:space="preserve"> </w:t>
      </w:r>
      <w:r w:rsidRPr="00A113C0">
        <w:rPr>
          <w:rFonts w:ascii="Arial" w:hAnsi="Arial" w:cs="Arial"/>
          <w:color w:val="000000"/>
          <w:sz w:val="18"/>
          <w:szCs w:val="18"/>
          <w:u w:val="single"/>
        </w:rPr>
        <w:t>:</w:t>
      </w:r>
      <w:r w:rsidR="008F1F87">
        <w:rPr>
          <w:rFonts w:ascii="Arial" w:hAnsi="Arial" w:cs="Arial"/>
          <w:color w:val="000000"/>
          <w:sz w:val="18"/>
          <w:szCs w:val="18"/>
        </w:rPr>
        <w:tab/>
      </w:r>
      <w:r w:rsidR="00616174">
        <w:rPr>
          <w:rFonts w:ascii="Arial" w:hAnsi="Arial" w:cs="Arial"/>
          <w:color w:val="000000"/>
          <w:sz w:val="18"/>
          <w:szCs w:val="18"/>
        </w:rPr>
        <w:t>NOM DU CLIENT</w:t>
      </w:r>
      <w:r w:rsidRPr="00A113C0">
        <w:rPr>
          <w:rFonts w:ascii="Arial" w:hAnsi="Arial" w:cs="Arial"/>
          <w:color w:val="000000"/>
          <w:sz w:val="18"/>
          <w:szCs w:val="18"/>
        </w:rPr>
        <w:t xml:space="preserve"> (dénommé</w:t>
      </w:r>
      <w:r w:rsidR="003012AE">
        <w:rPr>
          <w:rFonts w:ascii="Arial" w:hAnsi="Arial" w:cs="Arial"/>
          <w:color w:val="000000"/>
          <w:sz w:val="18"/>
          <w:szCs w:val="18"/>
        </w:rPr>
        <w:t>e</w:t>
      </w:r>
      <w:r w:rsidRPr="00A113C0">
        <w:rPr>
          <w:rFonts w:ascii="Arial" w:hAnsi="Arial" w:cs="Arial"/>
          <w:color w:val="000000"/>
          <w:sz w:val="18"/>
          <w:szCs w:val="18"/>
        </w:rPr>
        <w:t xml:space="preserve"> ci-après “le Client”)</w:t>
      </w:r>
      <w:r w:rsidR="004A347B">
        <w:rPr>
          <w:rFonts w:ascii="Arial" w:hAnsi="Arial" w:cs="Arial"/>
          <w:color w:val="000000"/>
          <w:sz w:val="18"/>
          <w:szCs w:val="18"/>
        </w:rPr>
        <w:t xml:space="preserve">, dont le siège social est situé </w:t>
      </w:r>
      <w:r w:rsidR="004A347B" w:rsidRPr="00FF08F7">
        <w:rPr>
          <w:rFonts w:ascii="Arial" w:hAnsi="Arial" w:cs="Arial"/>
          <w:b/>
          <w:bCs/>
          <w:color w:val="EE0000"/>
          <w:sz w:val="18"/>
          <w:szCs w:val="18"/>
        </w:rPr>
        <w:t xml:space="preserve">– </w:t>
      </w:r>
      <w:r w:rsidR="00616174" w:rsidRPr="00FF08F7">
        <w:rPr>
          <w:rFonts w:ascii="Arial" w:hAnsi="Arial" w:cs="Arial"/>
          <w:b/>
          <w:bCs/>
          <w:color w:val="EE0000"/>
          <w:sz w:val="18"/>
          <w:szCs w:val="18"/>
        </w:rPr>
        <w:t>adresse</w:t>
      </w:r>
      <w:r w:rsidR="004A347B" w:rsidRPr="00FF08F7">
        <w:rPr>
          <w:rFonts w:ascii="Arial" w:hAnsi="Arial" w:cs="Arial"/>
          <w:b/>
          <w:bCs/>
          <w:color w:val="EE0000"/>
          <w:sz w:val="18"/>
          <w:szCs w:val="18"/>
        </w:rPr>
        <w:t xml:space="preserve"> – </w:t>
      </w:r>
      <w:r w:rsidR="00616174" w:rsidRPr="00FF08F7">
        <w:rPr>
          <w:rFonts w:ascii="Arial" w:hAnsi="Arial" w:cs="Arial"/>
          <w:b/>
          <w:bCs/>
          <w:color w:val="EE0000"/>
          <w:sz w:val="18"/>
          <w:szCs w:val="18"/>
        </w:rPr>
        <w:t>code postal ville</w:t>
      </w:r>
      <w:r w:rsidR="004A347B" w:rsidRPr="00FF08F7">
        <w:rPr>
          <w:rFonts w:ascii="Arial" w:hAnsi="Arial" w:cs="Arial"/>
          <w:b/>
          <w:bCs/>
          <w:color w:val="EE0000"/>
          <w:sz w:val="18"/>
          <w:szCs w:val="18"/>
        </w:rPr>
        <w:t>.</w:t>
      </w:r>
    </w:p>
    <w:p w14:paraId="5091223A" w14:textId="77777777" w:rsidR="00242B00" w:rsidRPr="00A113C0" w:rsidRDefault="00694557" w:rsidP="00242B00">
      <w:pPr>
        <w:jc w:val="both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Représentée par </w:t>
      </w:r>
      <w:r w:rsidR="00616174" w:rsidRPr="00FF08F7">
        <w:rPr>
          <w:rFonts w:ascii="Arial" w:hAnsi="Arial" w:cs="Arial"/>
          <w:b/>
          <w:bCs/>
          <w:color w:val="EE0000"/>
          <w:sz w:val="18"/>
          <w:szCs w:val="18"/>
        </w:rPr>
        <w:t>Prénom Nom</w:t>
      </w:r>
      <w:r w:rsidR="004A347B" w:rsidRPr="00FF08F7">
        <w:rPr>
          <w:rFonts w:ascii="Arial" w:hAnsi="Arial" w:cs="Arial"/>
          <w:b/>
          <w:bCs/>
          <w:color w:val="EE0000"/>
          <w:sz w:val="18"/>
          <w:szCs w:val="18"/>
        </w:rPr>
        <w:t xml:space="preserve">, </w:t>
      </w:r>
      <w:r w:rsidR="00616174" w:rsidRPr="00FF08F7">
        <w:rPr>
          <w:rFonts w:ascii="Arial" w:hAnsi="Arial" w:cs="Arial"/>
          <w:b/>
          <w:bCs/>
          <w:color w:val="EE0000"/>
          <w:sz w:val="18"/>
          <w:szCs w:val="18"/>
        </w:rPr>
        <w:t>Fonction</w:t>
      </w:r>
      <w:r w:rsidR="004A347B" w:rsidRPr="00FF08F7">
        <w:rPr>
          <w:rFonts w:ascii="Arial" w:hAnsi="Arial" w:cs="Arial"/>
          <w:b/>
          <w:bCs/>
          <w:color w:val="EE0000"/>
          <w:sz w:val="18"/>
          <w:szCs w:val="18"/>
        </w:rPr>
        <w:t>.</w:t>
      </w:r>
    </w:p>
    <w:p w14:paraId="6ADAFE88" w14:textId="77777777" w:rsidR="00242B00" w:rsidRDefault="00242B00" w:rsidP="00242B00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color w:val="000000"/>
          <w:sz w:val="18"/>
          <w:szCs w:val="18"/>
        </w:rPr>
      </w:pPr>
      <w:r w:rsidRPr="00A113C0">
        <w:rPr>
          <w:rFonts w:ascii="Arial" w:hAnsi="Arial" w:cs="Arial"/>
          <w:color w:val="000000"/>
          <w:sz w:val="18"/>
          <w:szCs w:val="18"/>
        </w:rPr>
        <w:t>Sur dem</w:t>
      </w:r>
      <w:r w:rsidR="0034596A" w:rsidRPr="00A113C0">
        <w:rPr>
          <w:rFonts w:ascii="Arial" w:hAnsi="Arial" w:cs="Arial"/>
          <w:color w:val="000000"/>
          <w:sz w:val="18"/>
          <w:szCs w:val="18"/>
        </w:rPr>
        <w:t xml:space="preserve">ande du Client, </w:t>
      </w:r>
      <w:r w:rsidR="00860C3E">
        <w:rPr>
          <w:rFonts w:ascii="Arial" w:hAnsi="Arial" w:cs="Arial"/>
          <w:color w:val="000000"/>
          <w:sz w:val="18"/>
          <w:szCs w:val="18"/>
        </w:rPr>
        <w:t>LE CABRH</w:t>
      </w:r>
      <w:r w:rsidRPr="00A113C0">
        <w:rPr>
          <w:rFonts w:ascii="Arial" w:hAnsi="Arial" w:cs="Arial"/>
          <w:color w:val="000000"/>
          <w:sz w:val="18"/>
          <w:szCs w:val="18"/>
        </w:rPr>
        <w:t xml:space="preserve"> présentera un ou plusieurs candidat(s) au Client en vue de leur recrutement.</w:t>
      </w:r>
    </w:p>
    <w:p w14:paraId="6E63A416" w14:textId="77777777" w:rsidR="00354A97" w:rsidRPr="00A113C0" w:rsidRDefault="00354A97" w:rsidP="00354A97">
      <w:pPr>
        <w:spacing w:after="0" w:line="240" w:lineRule="auto"/>
        <w:ind w:left="425"/>
        <w:jc w:val="both"/>
        <w:rPr>
          <w:rFonts w:ascii="Arial" w:hAnsi="Arial" w:cs="Arial"/>
          <w:color w:val="000000"/>
          <w:sz w:val="18"/>
          <w:szCs w:val="18"/>
        </w:rPr>
      </w:pPr>
    </w:p>
    <w:p w14:paraId="7F9AC36B" w14:textId="07079106" w:rsidR="00242B00" w:rsidRPr="00354A97" w:rsidRDefault="00860C3E" w:rsidP="00242B00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LE CABRH</w:t>
      </w:r>
      <w:r w:rsidR="0034596A" w:rsidRPr="00A113C0">
        <w:rPr>
          <w:rFonts w:ascii="Arial" w:hAnsi="Arial" w:cs="Arial"/>
          <w:color w:val="000000"/>
          <w:sz w:val="18"/>
          <w:szCs w:val="18"/>
        </w:rPr>
        <w:t xml:space="preserve"> </w:t>
      </w:r>
      <w:r w:rsidR="00242B00" w:rsidRPr="00A113C0">
        <w:rPr>
          <w:rFonts w:ascii="Arial" w:hAnsi="Arial" w:cs="Arial"/>
          <w:snapToGrid w:val="0"/>
          <w:color w:val="000000"/>
          <w:sz w:val="18"/>
          <w:szCs w:val="18"/>
        </w:rPr>
        <w:t>assiste le Client dans le</w:t>
      </w:r>
      <w:r w:rsidR="007A6B96">
        <w:rPr>
          <w:rFonts w:ascii="Arial" w:hAnsi="Arial" w:cs="Arial"/>
          <w:snapToGrid w:val="0"/>
          <w:color w:val="000000"/>
          <w:sz w:val="18"/>
          <w:szCs w:val="18"/>
        </w:rPr>
        <w:t>s</w:t>
      </w:r>
      <w:r w:rsidR="00242B00" w:rsidRPr="00A113C0">
        <w:rPr>
          <w:rFonts w:ascii="Arial" w:hAnsi="Arial" w:cs="Arial"/>
          <w:snapToGrid w:val="0"/>
          <w:color w:val="000000"/>
          <w:sz w:val="18"/>
          <w:szCs w:val="18"/>
        </w:rPr>
        <w:t xml:space="preserve"> processus de sélection et de recrutement du candidat. </w:t>
      </w:r>
      <w:r>
        <w:rPr>
          <w:rFonts w:ascii="Arial" w:hAnsi="Arial" w:cs="Arial"/>
          <w:color w:val="000000"/>
          <w:sz w:val="18"/>
          <w:szCs w:val="18"/>
        </w:rPr>
        <w:t>LE CABRH</w:t>
      </w:r>
      <w:r w:rsidR="0034596A" w:rsidRPr="00A113C0">
        <w:rPr>
          <w:rFonts w:ascii="Arial" w:hAnsi="Arial" w:cs="Arial"/>
          <w:color w:val="000000"/>
          <w:sz w:val="18"/>
          <w:szCs w:val="18"/>
        </w:rPr>
        <w:t xml:space="preserve"> </w:t>
      </w:r>
      <w:r w:rsidR="00242B00" w:rsidRPr="00A113C0">
        <w:rPr>
          <w:rFonts w:ascii="Arial" w:hAnsi="Arial" w:cs="Arial"/>
          <w:snapToGrid w:val="0"/>
          <w:color w:val="000000"/>
          <w:sz w:val="18"/>
          <w:szCs w:val="18"/>
        </w:rPr>
        <w:t>met tout en œuvre pour évaluer le candidat mais ne se porte en aucun cas garant des aptitudes</w:t>
      </w:r>
      <w:r w:rsidR="007A6B96">
        <w:rPr>
          <w:rFonts w:ascii="Arial" w:hAnsi="Arial" w:cs="Arial"/>
          <w:snapToGrid w:val="0"/>
          <w:color w:val="000000"/>
          <w:sz w:val="18"/>
          <w:szCs w:val="18"/>
        </w:rPr>
        <w:t xml:space="preserve"> </w:t>
      </w:r>
      <w:r w:rsidR="00242B00" w:rsidRPr="00A113C0">
        <w:rPr>
          <w:rFonts w:ascii="Arial" w:hAnsi="Arial" w:cs="Arial"/>
          <w:snapToGrid w:val="0"/>
          <w:color w:val="000000"/>
          <w:sz w:val="18"/>
          <w:szCs w:val="18"/>
        </w:rPr>
        <w:t>techniques ou autres du candidat.</w:t>
      </w:r>
    </w:p>
    <w:p w14:paraId="6F47E192" w14:textId="77777777" w:rsidR="00354A97" w:rsidRPr="00A113C0" w:rsidRDefault="00354A97" w:rsidP="00354A97">
      <w:pPr>
        <w:spacing w:after="0" w:line="240" w:lineRule="auto"/>
        <w:jc w:val="both"/>
        <w:rPr>
          <w:rFonts w:ascii="Arial" w:hAnsi="Arial" w:cs="Arial"/>
          <w:color w:val="000000"/>
          <w:sz w:val="18"/>
          <w:szCs w:val="18"/>
        </w:rPr>
      </w:pPr>
    </w:p>
    <w:p w14:paraId="33A58810" w14:textId="77777777" w:rsidR="00242B00" w:rsidRDefault="00242B00" w:rsidP="00242B00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color w:val="000000"/>
          <w:sz w:val="18"/>
          <w:szCs w:val="18"/>
        </w:rPr>
      </w:pPr>
      <w:r w:rsidRPr="00A113C0">
        <w:rPr>
          <w:rFonts w:ascii="Arial" w:hAnsi="Arial" w:cs="Arial"/>
          <w:color w:val="000000"/>
          <w:sz w:val="18"/>
          <w:szCs w:val="18"/>
        </w:rPr>
        <w:t xml:space="preserve">La Convention constitue le seul contrat entre </w:t>
      </w:r>
      <w:r w:rsidR="00860C3E">
        <w:rPr>
          <w:rFonts w:ascii="Arial" w:hAnsi="Arial" w:cs="Arial"/>
          <w:color w:val="000000"/>
          <w:sz w:val="18"/>
          <w:szCs w:val="18"/>
        </w:rPr>
        <w:t>LE CABRH</w:t>
      </w:r>
      <w:r w:rsidR="0034596A" w:rsidRPr="00A113C0">
        <w:rPr>
          <w:rFonts w:ascii="Arial" w:hAnsi="Arial" w:cs="Arial"/>
          <w:color w:val="000000"/>
          <w:sz w:val="18"/>
          <w:szCs w:val="18"/>
        </w:rPr>
        <w:t xml:space="preserve"> </w:t>
      </w:r>
      <w:r w:rsidRPr="00A113C0">
        <w:rPr>
          <w:rFonts w:ascii="Arial" w:hAnsi="Arial" w:cs="Arial"/>
          <w:color w:val="000000"/>
          <w:sz w:val="18"/>
          <w:szCs w:val="18"/>
        </w:rPr>
        <w:t>et le Client.</w:t>
      </w:r>
    </w:p>
    <w:p w14:paraId="7061A88C" w14:textId="77777777" w:rsidR="00354A97" w:rsidRPr="00A113C0" w:rsidRDefault="00354A97" w:rsidP="00354A97">
      <w:pPr>
        <w:spacing w:after="0" w:line="240" w:lineRule="auto"/>
        <w:jc w:val="both"/>
        <w:rPr>
          <w:rFonts w:ascii="Arial" w:hAnsi="Arial" w:cs="Arial"/>
          <w:color w:val="000000"/>
          <w:sz w:val="18"/>
          <w:szCs w:val="18"/>
        </w:rPr>
      </w:pPr>
    </w:p>
    <w:p w14:paraId="6D8C01C9" w14:textId="77777777" w:rsidR="00242B00" w:rsidRDefault="00242B00" w:rsidP="00242B00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color w:val="000000"/>
          <w:sz w:val="18"/>
          <w:szCs w:val="18"/>
        </w:rPr>
      </w:pPr>
      <w:r w:rsidRPr="00A113C0">
        <w:rPr>
          <w:rFonts w:ascii="Arial" w:hAnsi="Arial" w:cs="Arial"/>
          <w:color w:val="000000"/>
          <w:sz w:val="18"/>
          <w:szCs w:val="18"/>
        </w:rPr>
        <w:t xml:space="preserve">La Convention ne peut être modifiée que par accord écrit entre </w:t>
      </w:r>
      <w:r w:rsidR="00860C3E">
        <w:rPr>
          <w:rFonts w:ascii="Arial" w:hAnsi="Arial" w:cs="Arial"/>
          <w:color w:val="000000"/>
          <w:sz w:val="18"/>
          <w:szCs w:val="18"/>
        </w:rPr>
        <w:t>LE CABRH</w:t>
      </w:r>
      <w:r w:rsidR="0034596A" w:rsidRPr="00A113C0">
        <w:rPr>
          <w:rFonts w:ascii="Arial" w:hAnsi="Arial" w:cs="Arial"/>
          <w:color w:val="000000"/>
          <w:sz w:val="18"/>
          <w:szCs w:val="18"/>
        </w:rPr>
        <w:t xml:space="preserve"> </w:t>
      </w:r>
      <w:r w:rsidRPr="00A113C0">
        <w:rPr>
          <w:rFonts w:ascii="Arial" w:hAnsi="Arial" w:cs="Arial"/>
          <w:color w:val="000000"/>
          <w:sz w:val="18"/>
          <w:szCs w:val="18"/>
        </w:rPr>
        <w:t>et le Client.</w:t>
      </w:r>
    </w:p>
    <w:p w14:paraId="2F2D70D6" w14:textId="77777777" w:rsidR="00354A97" w:rsidRPr="00A113C0" w:rsidRDefault="00354A97" w:rsidP="00354A97">
      <w:pPr>
        <w:spacing w:after="0" w:line="240" w:lineRule="auto"/>
        <w:jc w:val="both"/>
        <w:rPr>
          <w:rFonts w:ascii="Arial" w:hAnsi="Arial" w:cs="Arial"/>
          <w:color w:val="000000"/>
          <w:sz w:val="18"/>
          <w:szCs w:val="18"/>
        </w:rPr>
      </w:pPr>
    </w:p>
    <w:p w14:paraId="7D4E7C1C" w14:textId="3A198EED" w:rsidR="00AF4FE5" w:rsidRDefault="00242B00" w:rsidP="0034404F">
      <w:pPr>
        <w:numPr>
          <w:ilvl w:val="0"/>
          <w:numId w:val="1"/>
        </w:numPr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A113C0">
        <w:rPr>
          <w:rFonts w:ascii="Arial" w:hAnsi="Arial" w:cs="Arial"/>
          <w:color w:val="000000"/>
          <w:sz w:val="18"/>
          <w:szCs w:val="18"/>
        </w:rPr>
        <w:t xml:space="preserve">Une présentation de candidat sera réputée avoir eu lieu dès que </w:t>
      </w:r>
      <w:r w:rsidR="00860C3E">
        <w:rPr>
          <w:rFonts w:ascii="Arial" w:hAnsi="Arial" w:cs="Arial"/>
          <w:color w:val="000000"/>
          <w:sz w:val="18"/>
          <w:szCs w:val="18"/>
        </w:rPr>
        <w:t>LE CABRH</w:t>
      </w:r>
      <w:r w:rsidR="0034596A" w:rsidRPr="00A113C0">
        <w:rPr>
          <w:rFonts w:ascii="Arial" w:hAnsi="Arial" w:cs="Arial"/>
          <w:color w:val="000000"/>
          <w:sz w:val="18"/>
          <w:szCs w:val="18"/>
        </w:rPr>
        <w:t xml:space="preserve"> </w:t>
      </w:r>
      <w:r w:rsidRPr="00A113C0">
        <w:rPr>
          <w:rFonts w:ascii="Arial" w:hAnsi="Arial" w:cs="Arial"/>
          <w:color w:val="000000"/>
          <w:sz w:val="18"/>
          <w:szCs w:val="18"/>
        </w:rPr>
        <w:t>aura fourni au Client une information identifiant un candidat par son nom ou des renseignements suffisants afin d’identifier ce candidat. La présente Convention prend effet dès qu’une présentation a lieu.</w:t>
      </w:r>
      <w:r w:rsidR="0034404F">
        <w:rPr>
          <w:rFonts w:ascii="Arial" w:hAnsi="Arial" w:cs="Arial"/>
          <w:color w:val="000000"/>
          <w:sz w:val="18"/>
          <w:szCs w:val="18"/>
        </w:rPr>
        <w:br/>
      </w:r>
    </w:p>
    <w:p w14:paraId="426D99FB" w14:textId="17671650" w:rsidR="0034404F" w:rsidRDefault="0034404F" w:rsidP="00D02D1B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color w:val="000000"/>
          <w:sz w:val="18"/>
          <w:szCs w:val="18"/>
        </w:rPr>
      </w:pPr>
      <w:r w:rsidRPr="0034404F">
        <w:rPr>
          <w:rFonts w:ascii="Arial" w:hAnsi="Arial" w:cs="Arial"/>
          <w:color w:val="000000"/>
          <w:sz w:val="18"/>
          <w:szCs w:val="18"/>
        </w:rPr>
        <w:t xml:space="preserve">Les candidats présentés par </w:t>
      </w:r>
      <w:r>
        <w:rPr>
          <w:rFonts w:ascii="Arial" w:hAnsi="Arial" w:cs="Arial"/>
          <w:color w:val="000000"/>
          <w:sz w:val="18"/>
          <w:szCs w:val="18"/>
        </w:rPr>
        <w:t xml:space="preserve">LE CABRH </w:t>
      </w:r>
      <w:r w:rsidRPr="0034404F">
        <w:rPr>
          <w:rFonts w:ascii="Arial" w:hAnsi="Arial" w:cs="Arial"/>
          <w:color w:val="000000"/>
          <w:sz w:val="18"/>
          <w:szCs w:val="18"/>
        </w:rPr>
        <w:t xml:space="preserve">ne peuvent être considérés comme provenant du Client, sauf si celui-ci justifie d’un contact direct avec eux dans les </w:t>
      </w:r>
      <w:r>
        <w:rPr>
          <w:rFonts w:ascii="Arial" w:hAnsi="Arial" w:cs="Arial"/>
          <w:color w:val="000000"/>
          <w:sz w:val="18"/>
          <w:szCs w:val="18"/>
        </w:rPr>
        <w:t xml:space="preserve">trente </w:t>
      </w:r>
      <w:r w:rsidRPr="0034404F">
        <w:rPr>
          <w:rFonts w:ascii="Arial" w:hAnsi="Arial" w:cs="Arial"/>
          <w:color w:val="000000"/>
          <w:sz w:val="18"/>
          <w:szCs w:val="18"/>
        </w:rPr>
        <w:t>(3</w:t>
      </w:r>
      <w:r>
        <w:rPr>
          <w:rFonts w:ascii="Arial" w:hAnsi="Arial" w:cs="Arial"/>
          <w:color w:val="000000"/>
          <w:sz w:val="18"/>
          <w:szCs w:val="18"/>
        </w:rPr>
        <w:t>0</w:t>
      </w:r>
      <w:r w:rsidRPr="0034404F">
        <w:rPr>
          <w:rFonts w:ascii="Arial" w:hAnsi="Arial" w:cs="Arial"/>
          <w:color w:val="000000"/>
          <w:sz w:val="18"/>
          <w:szCs w:val="18"/>
        </w:rPr>
        <w:t xml:space="preserve">) </w:t>
      </w:r>
      <w:r>
        <w:rPr>
          <w:rFonts w:ascii="Arial" w:hAnsi="Arial" w:cs="Arial"/>
          <w:color w:val="000000"/>
          <w:sz w:val="18"/>
          <w:szCs w:val="18"/>
        </w:rPr>
        <w:t>jours</w:t>
      </w:r>
      <w:r w:rsidRPr="0034404F">
        <w:rPr>
          <w:rFonts w:ascii="Arial" w:hAnsi="Arial" w:cs="Arial"/>
          <w:color w:val="000000"/>
          <w:sz w:val="18"/>
          <w:szCs w:val="18"/>
        </w:rPr>
        <w:t xml:space="preserve"> précédant leur présentation</w:t>
      </w:r>
      <w:r w:rsidR="00164AE7">
        <w:rPr>
          <w:rFonts w:ascii="Arial" w:hAnsi="Arial" w:cs="Arial"/>
          <w:color w:val="000000"/>
          <w:sz w:val="18"/>
          <w:szCs w:val="18"/>
        </w:rPr>
        <w:t>.</w:t>
      </w:r>
    </w:p>
    <w:p w14:paraId="46FC2B1E" w14:textId="77777777" w:rsidR="00D02D1B" w:rsidRPr="00D02D1B" w:rsidRDefault="00D02D1B" w:rsidP="00D02D1B">
      <w:pPr>
        <w:spacing w:after="0" w:line="240" w:lineRule="auto"/>
        <w:jc w:val="both"/>
        <w:rPr>
          <w:rFonts w:ascii="Arial" w:hAnsi="Arial" w:cs="Arial"/>
          <w:color w:val="000000"/>
          <w:sz w:val="18"/>
          <w:szCs w:val="18"/>
        </w:rPr>
      </w:pPr>
    </w:p>
    <w:p w14:paraId="530EFBEF" w14:textId="77777777" w:rsidR="00242B00" w:rsidRDefault="00242B00" w:rsidP="00AF4FE5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color w:val="000000"/>
          <w:sz w:val="18"/>
          <w:szCs w:val="18"/>
        </w:rPr>
      </w:pPr>
      <w:r w:rsidRPr="00AF4FE5">
        <w:rPr>
          <w:rFonts w:ascii="Arial" w:hAnsi="Arial" w:cs="Arial"/>
          <w:sz w:val="18"/>
          <w:szCs w:val="18"/>
        </w:rPr>
        <w:t xml:space="preserve">Les honoraires de </w:t>
      </w:r>
      <w:r w:rsidR="00860C3E">
        <w:rPr>
          <w:rFonts w:ascii="Arial" w:hAnsi="Arial" w:cs="Arial"/>
          <w:color w:val="000000"/>
          <w:sz w:val="18"/>
          <w:szCs w:val="18"/>
        </w:rPr>
        <w:t>LE CABRH</w:t>
      </w:r>
      <w:r w:rsidR="009F0FD0" w:rsidRPr="00AF4FE5">
        <w:rPr>
          <w:rFonts w:ascii="Arial" w:hAnsi="Arial" w:cs="Arial"/>
          <w:color w:val="000000"/>
          <w:sz w:val="18"/>
          <w:szCs w:val="18"/>
        </w:rPr>
        <w:t xml:space="preserve"> </w:t>
      </w:r>
      <w:r w:rsidRPr="00AF4FE5">
        <w:rPr>
          <w:rFonts w:ascii="Arial" w:hAnsi="Arial" w:cs="Arial"/>
          <w:sz w:val="18"/>
          <w:szCs w:val="18"/>
        </w:rPr>
        <w:t xml:space="preserve">correspondent à </w:t>
      </w:r>
      <w:r w:rsidRPr="00AF4FE5">
        <w:rPr>
          <w:rFonts w:ascii="Arial" w:hAnsi="Arial" w:cs="Arial"/>
          <w:snapToGrid w:val="0"/>
          <w:sz w:val="18"/>
          <w:szCs w:val="18"/>
        </w:rPr>
        <w:t>un montant fixe ou</w:t>
      </w:r>
      <w:r w:rsidRPr="00AF4FE5">
        <w:rPr>
          <w:rFonts w:ascii="Arial" w:hAnsi="Arial" w:cs="Arial"/>
          <w:sz w:val="18"/>
          <w:szCs w:val="18"/>
        </w:rPr>
        <w:t xml:space="preserve"> un pourcentage de la rémunération annuelle totale anticipée pour la première année d’un candidat, comprenant notamment, toute bonification ou commission</w:t>
      </w:r>
      <w:r w:rsidR="00F15A4F">
        <w:rPr>
          <w:rFonts w:ascii="Arial" w:hAnsi="Arial" w:cs="Arial"/>
          <w:sz w:val="18"/>
          <w:szCs w:val="18"/>
        </w:rPr>
        <w:t xml:space="preserve"> </w:t>
      </w:r>
      <w:r w:rsidRPr="00AF4FE5">
        <w:rPr>
          <w:rFonts w:ascii="Arial" w:hAnsi="Arial" w:cs="Arial"/>
          <w:sz w:val="18"/>
          <w:szCs w:val="18"/>
        </w:rPr>
        <w:t>et autres avantages accordés au candidat s’il est salarié. Si le candidat a le statut d’indépendant, tous les revenus, bénéfices, profits et biens qui lui sont attribués seront pris en considération, de même que tous les avantages compl</w:t>
      </w:r>
      <w:r w:rsidR="00354A97" w:rsidRPr="00AF4FE5">
        <w:rPr>
          <w:rFonts w:ascii="Arial" w:hAnsi="Arial" w:cs="Arial"/>
          <w:sz w:val="18"/>
          <w:szCs w:val="18"/>
        </w:rPr>
        <w:t xml:space="preserve">émentaires éventuels. Le Client </w:t>
      </w:r>
      <w:r w:rsidRPr="00AF4FE5">
        <w:rPr>
          <w:rFonts w:ascii="Arial" w:hAnsi="Arial" w:cs="Arial"/>
          <w:sz w:val="18"/>
          <w:szCs w:val="18"/>
        </w:rPr>
        <w:t xml:space="preserve">fournira à </w:t>
      </w:r>
      <w:r w:rsidR="00860C3E">
        <w:rPr>
          <w:rFonts w:ascii="Arial" w:hAnsi="Arial" w:cs="Arial"/>
          <w:color w:val="000000"/>
          <w:sz w:val="18"/>
          <w:szCs w:val="18"/>
        </w:rPr>
        <w:t>LE CABRH</w:t>
      </w:r>
      <w:r w:rsidRPr="00AF4FE5">
        <w:rPr>
          <w:rFonts w:ascii="Arial" w:hAnsi="Arial" w:cs="Arial"/>
          <w:sz w:val="18"/>
          <w:szCs w:val="18"/>
        </w:rPr>
        <w:t xml:space="preserve"> un état complet de l’ensemble des rémunérations à percevoir par le candidat ainsi qu’une copie de l’offre d’embauche et/ou le contrat de travail concernant le candidat. Si un candidat est engagé à temps partiel ou pour une durée déterminée de moins de douze mois, l’équivalent de la rémunération annuelle du candidat travaillant à temps plein sera pris en compte afin de calculer les honoraires de r</w:t>
      </w:r>
      <w:r w:rsidR="009F0FD0" w:rsidRPr="00AF4FE5">
        <w:rPr>
          <w:rFonts w:ascii="Arial" w:hAnsi="Arial" w:cs="Arial"/>
          <w:sz w:val="18"/>
          <w:szCs w:val="18"/>
        </w:rPr>
        <w:t xml:space="preserve">ecrutement de </w:t>
      </w:r>
      <w:r w:rsidR="00860C3E">
        <w:rPr>
          <w:rFonts w:ascii="Arial" w:hAnsi="Arial" w:cs="Arial"/>
          <w:color w:val="000000"/>
          <w:sz w:val="18"/>
          <w:szCs w:val="18"/>
        </w:rPr>
        <w:t>LE CABRH</w:t>
      </w:r>
      <w:r w:rsidR="009F0FD0" w:rsidRPr="00AF4FE5">
        <w:rPr>
          <w:rFonts w:ascii="Arial" w:hAnsi="Arial" w:cs="Arial"/>
          <w:color w:val="000000"/>
          <w:sz w:val="18"/>
          <w:szCs w:val="18"/>
        </w:rPr>
        <w:t>.</w:t>
      </w:r>
    </w:p>
    <w:p w14:paraId="00E3D818" w14:textId="77777777" w:rsidR="00354A97" w:rsidRPr="00A113C0" w:rsidRDefault="00354A97" w:rsidP="00354A97">
      <w:pPr>
        <w:spacing w:after="0" w:line="240" w:lineRule="auto"/>
        <w:ind w:left="425"/>
        <w:jc w:val="both"/>
        <w:rPr>
          <w:rFonts w:ascii="Arial" w:hAnsi="Arial" w:cs="Arial"/>
          <w:sz w:val="18"/>
          <w:szCs w:val="18"/>
        </w:rPr>
      </w:pPr>
    </w:p>
    <w:p w14:paraId="3FE5C325" w14:textId="0373EC00" w:rsidR="00242B00" w:rsidRPr="00A113C0" w:rsidRDefault="00242B00" w:rsidP="008C7A26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A113C0">
        <w:rPr>
          <w:rFonts w:ascii="Arial" w:hAnsi="Arial" w:cs="Arial"/>
          <w:sz w:val="18"/>
          <w:szCs w:val="18"/>
        </w:rPr>
        <w:t xml:space="preserve">Les pourcentages mentionnés à l’article </w:t>
      </w:r>
      <w:r w:rsidR="00A03CB4">
        <w:rPr>
          <w:rFonts w:ascii="Arial" w:hAnsi="Arial" w:cs="Arial"/>
          <w:sz w:val="18"/>
          <w:szCs w:val="18"/>
        </w:rPr>
        <w:t>7</w:t>
      </w:r>
      <w:r w:rsidRPr="00A113C0">
        <w:rPr>
          <w:rFonts w:ascii="Arial" w:hAnsi="Arial" w:cs="Arial"/>
          <w:sz w:val="18"/>
          <w:szCs w:val="18"/>
        </w:rPr>
        <w:t xml:space="preserve"> sont les suivants :</w:t>
      </w:r>
    </w:p>
    <w:p w14:paraId="6C7C45A5" w14:textId="77777777" w:rsidR="00242B00" w:rsidRDefault="00242B00" w:rsidP="00242B00">
      <w:pPr>
        <w:ind w:left="4678" w:hanging="4253"/>
        <w:jc w:val="both"/>
        <w:rPr>
          <w:rFonts w:ascii="Arial" w:hAnsi="Arial" w:cs="Arial"/>
          <w:sz w:val="18"/>
          <w:szCs w:val="18"/>
        </w:rPr>
      </w:pPr>
      <w:r w:rsidRPr="00A113C0">
        <w:rPr>
          <w:rFonts w:ascii="Arial" w:hAnsi="Arial" w:cs="Arial"/>
          <w:sz w:val="18"/>
          <w:szCs w:val="18"/>
        </w:rPr>
        <w:t>Montant de la rémunération de référence en euros (€)</w:t>
      </w:r>
      <w:r w:rsidR="00894B8A">
        <w:rPr>
          <w:rFonts w:ascii="Arial" w:hAnsi="Arial" w:cs="Arial"/>
          <w:sz w:val="18"/>
          <w:szCs w:val="18"/>
        </w:rPr>
        <w:t xml:space="preserve"> </w:t>
      </w:r>
      <w:r w:rsidRPr="00A113C0">
        <w:rPr>
          <w:rFonts w:ascii="Arial" w:hAnsi="Arial" w:cs="Arial"/>
          <w:sz w:val="18"/>
          <w:szCs w:val="18"/>
        </w:rPr>
        <w:t xml:space="preserve">: </w:t>
      </w:r>
      <w:r w:rsidRPr="00A113C0">
        <w:rPr>
          <w:rFonts w:ascii="Arial" w:hAnsi="Arial" w:cs="Arial"/>
          <w:snapToGrid w:val="0"/>
          <w:sz w:val="18"/>
          <w:szCs w:val="18"/>
        </w:rPr>
        <w:t xml:space="preserve">Montant fixe ou </w:t>
      </w:r>
      <w:r w:rsidRPr="00A113C0">
        <w:rPr>
          <w:rFonts w:ascii="Arial" w:hAnsi="Arial" w:cs="Arial"/>
          <w:sz w:val="18"/>
          <w:szCs w:val="18"/>
        </w:rPr>
        <w:t>pourcentage appliqué</w:t>
      </w:r>
      <w:r w:rsidR="004C42EF">
        <w:rPr>
          <w:rFonts w:ascii="Arial" w:hAnsi="Arial" w:cs="Arial"/>
          <w:sz w:val="18"/>
          <w:szCs w:val="18"/>
        </w:rPr>
        <w:t xml:space="preserve"> Hors Taxes </w:t>
      </w:r>
      <w:r w:rsidRPr="00A113C0">
        <w:rPr>
          <w:rFonts w:ascii="Arial" w:hAnsi="Arial" w:cs="Arial"/>
          <w:sz w:val="18"/>
          <w:szCs w:val="18"/>
        </w:rPr>
        <w:t>:</w:t>
      </w:r>
    </w:p>
    <w:p w14:paraId="7688C320" w14:textId="77777777" w:rsidR="004C42EF" w:rsidRPr="00FF08F7" w:rsidRDefault="00E9093B" w:rsidP="007A51EB">
      <w:pPr>
        <w:ind w:left="425"/>
        <w:jc w:val="both"/>
        <w:rPr>
          <w:rFonts w:ascii="Arial" w:hAnsi="Arial" w:cs="Arial"/>
          <w:b/>
          <w:i/>
          <w:color w:val="EE0000"/>
          <w:sz w:val="18"/>
          <w:szCs w:val="18"/>
        </w:rPr>
      </w:pPr>
      <w:r w:rsidRPr="00FF08F7">
        <w:rPr>
          <w:rFonts w:ascii="Arial" w:hAnsi="Arial" w:cs="Arial"/>
          <w:b/>
          <w:i/>
          <w:color w:val="EE0000"/>
          <w:sz w:val="18"/>
          <w:szCs w:val="18"/>
        </w:rPr>
        <w:t xml:space="preserve">15 à </w:t>
      </w:r>
      <w:r w:rsidR="004C42EF" w:rsidRPr="00FF08F7">
        <w:rPr>
          <w:rFonts w:ascii="Arial" w:hAnsi="Arial" w:cs="Arial"/>
          <w:b/>
          <w:i/>
          <w:color w:val="EE0000"/>
          <w:sz w:val="18"/>
          <w:szCs w:val="18"/>
        </w:rPr>
        <w:t>20 % du salaire brut annuel du candidat recruté</w:t>
      </w:r>
    </w:p>
    <w:p w14:paraId="77B289F3" w14:textId="77777777" w:rsidR="004C42EF" w:rsidRPr="00FF08F7" w:rsidRDefault="004C42EF" w:rsidP="00242B00">
      <w:pPr>
        <w:ind w:left="4678" w:hanging="4253"/>
        <w:jc w:val="both"/>
        <w:rPr>
          <w:rFonts w:ascii="Arial" w:hAnsi="Arial" w:cs="Arial"/>
          <w:b/>
          <w:i/>
          <w:color w:val="EE0000"/>
          <w:sz w:val="18"/>
          <w:szCs w:val="18"/>
        </w:rPr>
      </w:pPr>
      <w:proofErr w:type="gramStart"/>
      <w:r w:rsidRPr="00FF08F7">
        <w:rPr>
          <w:rFonts w:ascii="Arial" w:hAnsi="Arial" w:cs="Arial"/>
          <w:b/>
          <w:i/>
          <w:color w:val="EE0000"/>
          <w:sz w:val="18"/>
          <w:szCs w:val="18"/>
        </w:rPr>
        <w:t>Ou</w:t>
      </w:r>
      <w:proofErr w:type="gramEnd"/>
    </w:p>
    <w:p w14:paraId="17631BB4" w14:textId="77777777" w:rsidR="00242B00" w:rsidRPr="00FF08F7" w:rsidRDefault="004C42EF" w:rsidP="007A51EB">
      <w:pPr>
        <w:ind w:left="425"/>
        <w:jc w:val="both"/>
        <w:rPr>
          <w:rFonts w:ascii="Arial" w:hAnsi="Arial" w:cs="Arial"/>
          <w:i/>
          <w:color w:val="EE0000"/>
          <w:sz w:val="18"/>
          <w:szCs w:val="18"/>
        </w:rPr>
      </w:pPr>
      <w:r w:rsidRPr="00FF08F7">
        <w:rPr>
          <w:rFonts w:ascii="Arial" w:hAnsi="Arial" w:cs="Arial"/>
          <w:b/>
          <w:i/>
          <w:color w:val="EE0000"/>
          <w:sz w:val="18"/>
          <w:szCs w:val="18"/>
        </w:rPr>
        <w:t xml:space="preserve">Forfait fixe </w:t>
      </w:r>
      <w:proofErr w:type="gramStart"/>
      <w:r w:rsidRPr="00FF08F7">
        <w:rPr>
          <w:rFonts w:ascii="Arial" w:hAnsi="Arial" w:cs="Arial"/>
          <w:b/>
          <w:i/>
          <w:color w:val="EE0000"/>
          <w:sz w:val="18"/>
          <w:szCs w:val="18"/>
        </w:rPr>
        <w:t>négocié</w:t>
      </w:r>
      <w:proofErr w:type="gramEnd"/>
    </w:p>
    <w:p w14:paraId="502A7592" w14:textId="390A3E81" w:rsidR="00242B00" w:rsidRDefault="00242B00" w:rsidP="00997ECC">
      <w:pPr>
        <w:tabs>
          <w:tab w:val="num" w:pos="567"/>
        </w:tabs>
        <w:spacing w:after="0"/>
        <w:ind w:left="431" w:hanging="6"/>
        <w:jc w:val="both"/>
        <w:rPr>
          <w:rFonts w:ascii="Arial" w:hAnsi="Arial" w:cs="Arial"/>
          <w:sz w:val="18"/>
          <w:szCs w:val="18"/>
        </w:rPr>
      </w:pPr>
      <w:r w:rsidRPr="00A113C0">
        <w:rPr>
          <w:rFonts w:ascii="Arial" w:hAnsi="Arial" w:cs="Arial"/>
          <w:sz w:val="18"/>
          <w:szCs w:val="18"/>
        </w:rPr>
        <w:t xml:space="preserve">Les honoraires de </w:t>
      </w:r>
      <w:r w:rsidR="00860C3E">
        <w:rPr>
          <w:rFonts w:ascii="Arial" w:hAnsi="Arial" w:cs="Arial"/>
          <w:color w:val="000000"/>
          <w:sz w:val="18"/>
          <w:szCs w:val="18"/>
        </w:rPr>
        <w:t>LE CABRH</w:t>
      </w:r>
      <w:r w:rsidR="006D630C" w:rsidRPr="00A113C0">
        <w:rPr>
          <w:rFonts w:ascii="Arial" w:hAnsi="Arial" w:cs="Arial"/>
          <w:color w:val="000000"/>
          <w:sz w:val="18"/>
          <w:szCs w:val="18"/>
        </w:rPr>
        <w:t xml:space="preserve"> </w:t>
      </w:r>
      <w:r w:rsidRPr="00A113C0">
        <w:rPr>
          <w:rFonts w:ascii="Arial" w:hAnsi="Arial" w:cs="Arial"/>
          <w:sz w:val="18"/>
          <w:szCs w:val="18"/>
        </w:rPr>
        <w:t xml:space="preserve">sont dus dès le recrutement d’un candidat, y compris tout recrutement tel que visé aux articles </w:t>
      </w:r>
      <w:r w:rsidR="00E35C45">
        <w:rPr>
          <w:rFonts w:ascii="Arial" w:hAnsi="Arial" w:cs="Arial"/>
          <w:sz w:val="18"/>
          <w:szCs w:val="18"/>
        </w:rPr>
        <w:t>1</w:t>
      </w:r>
      <w:r w:rsidR="00CD65A1">
        <w:rPr>
          <w:rFonts w:ascii="Arial" w:hAnsi="Arial" w:cs="Arial"/>
          <w:sz w:val="18"/>
          <w:szCs w:val="18"/>
        </w:rPr>
        <w:t>1</w:t>
      </w:r>
      <w:r w:rsidR="00E35C45">
        <w:rPr>
          <w:rFonts w:ascii="Arial" w:hAnsi="Arial" w:cs="Arial"/>
          <w:sz w:val="18"/>
          <w:szCs w:val="18"/>
        </w:rPr>
        <w:t>, 1</w:t>
      </w:r>
      <w:r w:rsidR="00CD65A1">
        <w:rPr>
          <w:rFonts w:ascii="Arial" w:hAnsi="Arial" w:cs="Arial"/>
          <w:sz w:val="18"/>
          <w:szCs w:val="18"/>
        </w:rPr>
        <w:t>2</w:t>
      </w:r>
      <w:r w:rsidR="00E35C45">
        <w:rPr>
          <w:rFonts w:ascii="Arial" w:hAnsi="Arial" w:cs="Arial"/>
          <w:sz w:val="18"/>
          <w:szCs w:val="18"/>
        </w:rPr>
        <w:t xml:space="preserve"> et 1</w:t>
      </w:r>
      <w:r w:rsidR="00CD65A1">
        <w:rPr>
          <w:rFonts w:ascii="Arial" w:hAnsi="Arial" w:cs="Arial"/>
          <w:sz w:val="18"/>
          <w:szCs w:val="18"/>
        </w:rPr>
        <w:t>3</w:t>
      </w:r>
      <w:r w:rsidRPr="00A113C0">
        <w:rPr>
          <w:rFonts w:ascii="Arial" w:hAnsi="Arial" w:cs="Arial"/>
          <w:sz w:val="18"/>
          <w:szCs w:val="18"/>
        </w:rPr>
        <w:t xml:space="preserve"> qui </w:t>
      </w:r>
      <w:r w:rsidR="007A6B96">
        <w:rPr>
          <w:rFonts w:ascii="Arial" w:hAnsi="Arial" w:cs="Arial"/>
          <w:sz w:val="18"/>
          <w:szCs w:val="18"/>
        </w:rPr>
        <w:t>suivent</w:t>
      </w:r>
      <w:r w:rsidRPr="00A113C0">
        <w:rPr>
          <w:rFonts w:ascii="Arial" w:hAnsi="Arial" w:cs="Arial"/>
          <w:sz w:val="18"/>
          <w:szCs w:val="18"/>
        </w:rPr>
        <w:t>. Un recrutement est réputé avoir lieu qu’il soit soumis ou non à l’accompli</w:t>
      </w:r>
      <w:r w:rsidR="007F0976">
        <w:rPr>
          <w:rFonts w:ascii="Arial" w:hAnsi="Arial" w:cs="Arial"/>
          <w:sz w:val="18"/>
          <w:szCs w:val="18"/>
        </w:rPr>
        <w:t>ssement d’une période d’essai.</w:t>
      </w:r>
    </w:p>
    <w:p w14:paraId="5E52059A" w14:textId="77777777" w:rsidR="00997ECC" w:rsidRDefault="00997ECC" w:rsidP="00997ECC">
      <w:pPr>
        <w:tabs>
          <w:tab w:val="num" w:pos="567"/>
        </w:tabs>
        <w:spacing w:after="0"/>
        <w:ind w:left="431" w:hanging="6"/>
        <w:jc w:val="both"/>
        <w:rPr>
          <w:rFonts w:ascii="Arial" w:hAnsi="Arial" w:cs="Arial"/>
          <w:sz w:val="18"/>
          <w:szCs w:val="18"/>
        </w:rPr>
      </w:pPr>
    </w:p>
    <w:p w14:paraId="07ED5030" w14:textId="5DECC74D" w:rsidR="007F0976" w:rsidRDefault="007F0976" w:rsidP="007F0976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A113C0">
        <w:rPr>
          <w:rFonts w:ascii="Arial" w:hAnsi="Arial" w:cs="Arial"/>
          <w:snapToGrid w:val="0"/>
          <w:sz w:val="18"/>
          <w:szCs w:val="18"/>
        </w:rPr>
        <w:t xml:space="preserve">Le Client s'engage à fournir à </w:t>
      </w:r>
      <w:r w:rsidR="00860C3E">
        <w:rPr>
          <w:rFonts w:ascii="Arial" w:hAnsi="Arial" w:cs="Arial"/>
          <w:snapToGrid w:val="0"/>
          <w:sz w:val="18"/>
          <w:szCs w:val="18"/>
        </w:rPr>
        <w:t>LE CABRH</w:t>
      </w:r>
      <w:r w:rsidR="002608CC">
        <w:rPr>
          <w:rFonts w:ascii="Arial" w:hAnsi="Arial" w:cs="Arial"/>
          <w:snapToGrid w:val="0"/>
          <w:sz w:val="18"/>
          <w:szCs w:val="18"/>
        </w:rPr>
        <w:t xml:space="preserve"> </w:t>
      </w:r>
      <w:r w:rsidRPr="00A113C0">
        <w:rPr>
          <w:rFonts w:ascii="Arial" w:hAnsi="Arial" w:cs="Arial"/>
          <w:snapToGrid w:val="0"/>
          <w:sz w:val="18"/>
          <w:szCs w:val="18"/>
        </w:rPr>
        <w:t>tout bon de commande</w:t>
      </w:r>
      <w:r w:rsidR="00EC5BCE">
        <w:rPr>
          <w:rFonts w:ascii="Arial" w:hAnsi="Arial" w:cs="Arial"/>
          <w:snapToGrid w:val="0"/>
          <w:sz w:val="18"/>
          <w:szCs w:val="18"/>
        </w:rPr>
        <w:t xml:space="preserve"> ou numéro de commande, si</w:t>
      </w:r>
      <w:r w:rsidRPr="00A113C0">
        <w:rPr>
          <w:rFonts w:ascii="Arial" w:hAnsi="Arial" w:cs="Arial"/>
          <w:snapToGrid w:val="0"/>
          <w:sz w:val="18"/>
          <w:szCs w:val="18"/>
        </w:rPr>
        <w:t xml:space="preserve"> nécessaire</w:t>
      </w:r>
      <w:r w:rsidR="00EC5BCE">
        <w:rPr>
          <w:rFonts w:ascii="Arial" w:hAnsi="Arial" w:cs="Arial"/>
          <w:snapToGrid w:val="0"/>
          <w:sz w:val="18"/>
          <w:szCs w:val="18"/>
        </w:rPr>
        <w:t>,</w:t>
      </w:r>
      <w:r w:rsidRPr="00A113C0">
        <w:rPr>
          <w:rFonts w:ascii="Arial" w:hAnsi="Arial" w:cs="Arial"/>
          <w:snapToGrid w:val="0"/>
          <w:sz w:val="18"/>
          <w:szCs w:val="18"/>
        </w:rPr>
        <w:t xml:space="preserve"> dans les 14 jours suivant l'engagement d'un </w:t>
      </w:r>
      <w:r w:rsidR="007A6B96">
        <w:rPr>
          <w:rFonts w:ascii="Arial" w:hAnsi="Arial" w:cs="Arial"/>
          <w:snapToGrid w:val="0"/>
          <w:sz w:val="18"/>
          <w:szCs w:val="18"/>
        </w:rPr>
        <w:t>c</w:t>
      </w:r>
      <w:r w:rsidRPr="00A113C0">
        <w:rPr>
          <w:rFonts w:ascii="Arial" w:hAnsi="Arial" w:cs="Arial"/>
          <w:snapToGrid w:val="0"/>
          <w:sz w:val="18"/>
          <w:szCs w:val="18"/>
        </w:rPr>
        <w:t xml:space="preserve">andidat. Si le Client omet de communiquer ce document dans le délai imparti, </w:t>
      </w:r>
      <w:r w:rsidR="00860C3E">
        <w:rPr>
          <w:rFonts w:ascii="Arial" w:hAnsi="Arial" w:cs="Arial"/>
          <w:color w:val="000000"/>
          <w:sz w:val="18"/>
          <w:szCs w:val="18"/>
        </w:rPr>
        <w:t>LE CABRH</w:t>
      </w:r>
      <w:r w:rsidRPr="00A113C0">
        <w:rPr>
          <w:rFonts w:ascii="Arial" w:hAnsi="Arial" w:cs="Arial"/>
          <w:color w:val="000000"/>
          <w:sz w:val="18"/>
          <w:szCs w:val="18"/>
        </w:rPr>
        <w:t xml:space="preserve"> </w:t>
      </w:r>
      <w:r w:rsidRPr="00A113C0">
        <w:rPr>
          <w:rFonts w:ascii="Arial" w:hAnsi="Arial" w:cs="Arial"/>
          <w:snapToGrid w:val="0"/>
          <w:sz w:val="18"/>
          <w:szCs w:val="18"/>
        </w:rPr>
        <w:t>sera autorisé à émettre une facture sans bon de commande.</w:t>
      </w:r>
    </w:p>
    <w:p w14:paraId="3629F55D" w14:textId="77777777" w:rsidR="007F0976" w:rsidRPr="007F0976" w:rsidRDefault="007F0976" w:rsidP="007F0976">
      <w:pPr>
        <w:spacing w:after="0" w:line="240" w:lineRule="auto"/>
        <w:ind w:left="425"/>
        <w:jc w:val="both"/>
        <w:rPr>
          <w:rFonts w:ascii="Arial" w:hAnsi="Arial" w:cs="Arial"/>
          <w:sz w:val="18"/>
          <w:szCs w:val="18"/>
        </w:rPr>
      </w:pPr>
    </w:p>
    <w:p w14:paraId="02B6C5E8" w14:textId="77777777" w:rsidR="00414F40" w:rsidRPr="00B25490" w:rsidRDefault="00242B00" w:rsidP="00414F40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A113C0">
        <w:rPr>
          <w:rFonts w:ascii="Arial" w:hAnsi="Arial" w:cs="Arial"/>
          <w:sz w:val="18"/>
          <w:szCs w:val="18"/>
        </w:rPr>
        <w:t xml:space="preserve">Les factures de </w:t>
      </w:r>
      <w:r w:rsidR="00860C3E">
        <w:rPr>
          <w:rFonts w:ascii="Arial" w:hAnsi="Arial" w:cs="Arial"/>
          <w:color w:val="000000"/>
          <w:sz w:val="18"/>
          <w:szCs w:val="18"/>
        </w:rPr>
        <w:t>LE CABRH</w:t>
      </w:r>
      <w:r w:rsidR="006D630C" w:rsidRPr="00A113C0">
        <w:rPr>
          <w:rFonts w:ascii="Arial" w:hAnsi="Arial" w:cs="Arial"/>
          <w:color w:val="000000"/>
          <w:sz w:val="18"/>
          <w:szCs w:val="18"/>
        </w:rPr>
        <w:t xml:space="preserve"> </w:t>
      </w:r>
      <w:r w:rsidRPr="00A113C0">
        <w:rPr>
          <w:rFonts w:ascii="Arial" w:hAnsi="Arial" w:cs="Arial"/>
          <w:sz w:val="18"/>
          <w:szCs w:val="18"/>
        </w:rPr>
        <w:t>sont payables à la réception. A défaut</w:t>
      </w:r>
      <w:r w:rsidR="00B25490">
        <w:rPr>
          <w:rFonts w:ascii="Arial" w:hAnsi="Arial" w:cs="Arial"/>
          <w:sz w:val="18"/>
          <w:szCs w:val="18"/>
        </w:rPr>
        <w:t xml:space="preserve"> de paiement dans un délai de 60</w:t>
      </w:r>
      <w:r w:rsidRPr="00A113C0">
        <w:rPr>
          <w:rFonts w:ascii="Arial" w:hAnsi="Arial" w:cs="Arial"/>
          <w:sz w:val="18"/>
          <w:szCs w:val="18"/>
        </w:rPr>
        <w:t xml:space="preserve"> jours, les sommes dues produiront de plein droit et sans mise en de</w:t>
      </w:r>
      <w:r w:rsidR="006D630C" w:rsidRPr="00A113C0">
        <w:rPr>
          <w:rFonts w:ascii="Arial" w:hAnsi="Arial" w:cs="Arial"/>
          <w:sz w:val="18"/>
          <w:szCs w:val="18"/>
        </w:rPr>
        <w:t>meure préalable un intérêt de 10</w:t>
      </w:r>
      <w:r w:rsidRPr="00A113C0">
        <w:rPr>
          <w:rFonts w:ascii="Arial" w:hAnsi="Arial" w:cs="Arial"/>
          <w:sz w:val="18"/>
          <w:szCs w:val="18"/>
        </w:rPr>
        <w:t xml:space="preserve">% sur base annuelle ou un intérêt de trois fois le taux d’intérêt légal, le montant le plus élevé s’appliquant. </w:t>
      </w:r>
    </w:p>
    <w:p w14:paraId="38D315F2" w14:textId="77777777" w:rsidR="00FD1A0E" w:rsidRDefault="00FD1A0E" w:rsidP="00FD1A0E">
      <w:pPr>
        <w:spacing w:after="0" w:line="240" w:lineRule="auto"/>
        <w:ind w:left="425"/>
        <w:jc w:val="both"/>
        <w:rPr>
          <w:rFonts w:ascii="Arial" w:hAnsi="Arial" w:cs="Arial"/>
          <w:sz w:val="18"/>
          <w:szCs w:val="18"/>
        </w:rPr>
      </w:pPr>
    </w:p>
    <w:p w14:paraId="14FDB564" w14:textId="7251B82A" w:rsidR="007F0976" w:rsidRPr="00FD1A0E" w:rsidRDefault="007F0976" w:rsidP="00FD1A0E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FD1A0E">
        <w:rPr>
          <w:rFonts w:ascii="Arial" w:hAnsi="Arial" w:cs="Arial"/>
          <w:color w:val="000000"/>
          <w:sz w:val="18"/>
          <w:szCs w:val="18"/>
        </w:rPr>
        <w:lastRenderedPageBreak/>
        <w:t>Si le Client</w:t>
      </w:r>
      <w:r w:rsidR="004C42EF">
        <w:rPr>
          <w:rFonts w:ascii="Arial" w:hAnsi="Arial" w:cs="Arial"/>
          <w:color w:val="000000"/>
          <w:sz w:val="18"/>
          <w:szCs w:val="18"/>
        </w:rPr>
        <w:t xml:space="preserve"> recrute un candidat dans les 12</w:t>
      </w:r>
      <w:r w:rsidRPr="00FD1A0E">
        <w:rPr>
          <w:rFonts w:ascii="Arial" w:hAnsi="Arial" w:cs="Arial"/>
          <w:color w:val="000000"/>
          <w:sz w:val="18"/>
          <w:szCs w:val="18"/>
        </w:rPr>
        <w:t xml:space="preserve"> mois suivant une présentation,</w:t>
      </w:r>
      <w:r w:rsidR="004C42EF">
        <w:rPr>
          <w:rFonts w:ascii="Arial" w:hAnsi="Arial" w:cs="Arial"/>
          <w:color w:val="000000"/>
          <w:sz w:val="18"/>
          <w:szCs w:val="18"/>
        </w:rPr>
        <w:t xml:space="preserve"> sans avertir LE CABRH,</w:t>
      </w:r>
      <w:r w:rsidRPr="00FD1A0E">
        <w:rPr>
          <w:rFonts w:ascii="Arial" w:hAnsi="Arial" w:cs="Arial"/>
          <w:color w:val="000000"/>
          <w:sz w:val="18"/>
          <w:szCs w:val="18"/>
        </w:rPr>
        <w:t xml:space="preserve"> les ho</w:t>
      </w:r>
      <w:r w:rsidR="00B60AE3">
        <w:rPr>
          <w:rFonts w:ascii="Arial" w:hAnsi="Arial" w:cs="Arial"/>
          <w:color w:val="000000"/>
          <w:sz w:val="18"/>
          <w:szCs w:val="18"/>
        </w:rPr>
        <w:t>noraires stipulés à l'article 1</w:t>
      </w:r>
      <w:r w:rsidR="00A96E48">
        <w:rPr>
          <w:rFonts w:ascii="Arial" w:hAnsi="Arial" w:cs="Arial"/>
          <w:color w:val="000000"/>
          <w:sz w:val="18"/>
          <w:szCs w:val="18"/>
        </w:rPr>
        <w:t>3</w:t>
      </w:r>
      <w:r w:rsidRPr="00FD1A0E">
        <w:rPr>
          <w:rFonts w:ascii="Arial" w:hAnsi="Arial" w:cs="Arial"/>
          <w:color w:val="000000"/>
          <w:sz w:val="18"/>
          <w:szCs w:val="18"/>
        </w:rPr>
        <w:t xml:space="preserve"> ci-après seront dus </w:t>
      </w:r>
      <w:r w:rsidR="00167D73" w:rsidRPr="00FD1A0E">
        <w:rPr>
          <w:rFonts w:ascii="Arial" w:hAnsi="Arial" w:cs="Arial"/>
          <w:color w:val="000000"/>
          <w:sz w:val="18"/>
          <w:szCs w:val="18"/>
        </w:rPr>
        <w:t xml:space="preserve">à </w:t>
      </w:r>
      <w:r w:rsidR="00860C3E">
        <w:rPr>
          <w:rFonts w:ascii="Arial" w:hAnsi="Arial" w:cs="Arial"/>
          <w:color w:val="000000"/>
          <w:sz w:val="18"/>
          <w:szCs w:val="18"/>
        </w:rPr>
        <w:t>LE CABRH</w:t>
      </w:r>
      <w:r w:rsidRPr="00FD1A0E">
        <w:rPr>
          <w:rFonts w:ascii="Arial" w:hAnsi="Arial" w:cs="Arial"/>
          <w:color w:val="000000"/>
          <w:sz w:val="18"/>
          <w:szCs w:val="18"/>
        </w:rPr>
        <w:t>.</w:t>
      </w:r>
    </w:p>
    <w:p w14:paraId="64248AF4" w14:textId="77777777" w:rsidR="00FD1A0E" w:rsidRPr="00FD1A0E" w:rsidRDefault="00FD1A0E" w:rsidP="00FD1A0E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</w:p>
    <w:p w14:paraId="68F3935F" w14:textId="1D361D91" w:rsidR="007F0976" w:rsidRPr="00FD1A0E" w:rsidRDefault="007F0976" w:rsidP="007F0976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A113C0">
        <w:rPr>
          <w:rFonts w:ascii="Arial" w:hAnsi="Arial" w:cs="Arial"/>
          <w:color w:val="000000"/>
          <w:sz w:val="18"/>
          <w:szCs w:val="18"/>
        </w:rPr>
        <w:t xml:space="preserve">Un recrutement </w:t>
      </w:r>
      <w:r w:rsidR="009073BD">
        <w:rPr>
          <w:rFonts w:ascii="Arial" w:hAnsi="Arial" w:cs="Arial"/>
          <w:color w:val="000000"/>
          <w:sz w:val="18"/>
          <w:szCs w:val="18"/>
        </w:rPr>
        <w:t>a</w:t>
      </w:r>
      <w:r w:rsidRPr="00A113C0">
        <w:rPr>
          <w:rFonts w:ascii="Arial" w:hAnsi="Arial" w:cs="Arial"/>
          <w:color w:val="000000"/>
          <w:sz w:val="18"/>
          <w:szCs w:val="18"/>
        </w:rPr>
        <w:t xml:space="preserve"> lieu qu’un candidat soit engagé de manière temporaire ou permanente</w:t>
      </w:r>
      <w:r w:rsidRPr="00A113C0">
        <w:rPr>
          <w:rFonts w:ascii="Arial" w:hAnsi="Arial" w:cs="Arial"/>
          <w:sz w:val="18"/>
          <w:szCs w:val="18"/>
        </w:rPr>
        <w:t xml:space="preserve">. </w:t>
      </w:r>
      <w:r w:rsidRPr="00A113C0">
        <w:rPr>
          <w:rFonts w:ascii="Arial" w:hAnsi="Arial" w:cs="Arial"/>
          <w:snapToGrid w:val="0"/>
          <w:sz w:val="18"/>
          <w:szCs w:val="18"/>
        </w:rPr>
        <w:t xml:space="preserve">Si après qu'un candidat a accepté une offre d'emploi du Client, le Client rétracte son offre avant la date de commencement du candidat, le Client devra payer à </w:t>
      </w:r>
      <w:r w:rsidR="00860C3E">
        <w:rPr>
          <w:rFonts w:ascii="Arial" w:hAnsi="Arial" w:cs="Arial"/>
          <w:color w:val="000000"/>
          <w:sz w:val="18"/>
          <w:szCs w:val="18"/>
        </w:rPr>
        <w:t>LE CABRH</w:t>
      </w:r>
      <w:r w:rsidRPr="00A113C0">
        <w:rPr>
          <w:rFonts w:ascii="Arial" w:hAnsi="Arial" w:cs="Arial"/>
          <w:color w:val="000000"/>
          <w:sz w:val="18"/>
          <w:szCs w:val="18"/>
        </w:rPr>
        <w:t xml:space="preserve"> </w:t>
      </w:r>
      <w:r w:rsidRPr="00A113C0">
        <w:rPr>
          <w:rFonts w:ascii="Arial" w:hAnsi="Arial" w:cs="Arial"/>
          <w:snapToGrid w:val="0"/>
          <w:sz w:val="18"/>
          <w:szCs w:val="18"/>
        </w:rPr>
        <w:t>des frais de gestion s'élevant à 5 000 €.</w:t>
      </w:r>
    </w:p>
    <w:p w14:paraId="63699075" w14:textId="77777777" w:rsidR="00FD1A0E" w:rsidRPr="00A113C0" w:rsidRDefault="00FD1A0E" w:rsidP="00FD1A0E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</w:p>
    <w:p w14:paraId="63D7B663" w14:textId="7F9812D6" w:rsidR="007F0976" w:rsidRPr="00A113C0" w:rsidRDefault="007F0976" w:rsidP="007F0976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A113C0">
        <w:rPr>
          <w:rFonts w:ascii="Arial" w:hAnsi="Arial" w:cs="Arial"/>
          <w:sz w:val="18"/>
          <w:szCs w:val="18"/>
        </w:rPr>
        <w:t xml:space="preserve">Toute présentation </w:t>
      </w:r>
      <w:r w:rsidR="007A6B96">
        <w:rPr>
          <w:rFonts w:ascii="Arial" w:hAnsi="Arial" w:cs="Arial"/>
          <w:sz w:val="18"/>
          <w:szCs w:val="18"/>
        </w:rPr>
        <w:t xml:space="preserve">d’un candidat proposé par LE CABRH </w:t>
      </w:r>
      <w:r w:rsidRPr="00A113C0">
        <w:rPr>
          <w:rFonts w:ascii="Arial" w:hAnsi="Arial" w:cs="Arial"/>
          <w:sz w:val="18"/>
          <w:szCs w:val="18"/>
        </w:rPr>
        <w:t xml:space="preserve">est strictement confidentielle. En cas de recrutement d’un candidat par un tiers résultant du non-respect de cette clause par le Client, ce dernier paiera à </w:t>
      </w:r>
      <w:r w:rsidR="00860C3E">
        <w:rPr>
          <w:rFonts w:ascii="Arial" w:hAnsi="Arial" w:cs="Arial"/>
          <w:color w:val="000000"/>
          <w:sz w:val="18"/>
          <w:szCs w:val="18"/>
        </w:rPr>
        <w:t>LE CABRH</w:t>
      </w:r>
      <w:r w:rsidRPr="00A113C0">
        <w:rPr>
          <w:rFonts w:ascii="Arial" w:hAnsi="Arial" w:cs="Arial"/>
          <w:color w:val="000000"/>
          <w:sz w:val="18"/>
          <w:szCs w:val="18"/>
        </w:rPr>
        <w:t xml:space="preserve"> </w:t>
      </w:r>
      <w:r w:rsidRPr="00A113C0">
        <w:rPr>
          <w:rFonts w:ascii="Arial" w:hAnsi="Arial" w:cs="Arial"/>
          <w:sz w:val="18"/>
          <w:szCs w:val="18"/>
        </w:rPr>
        <w:t xml:space="preserve">la plus élevée des sommes suivantes : </w:t>
      </w:r>
    </w:p>
    <w:p w14:paraId="657CE4A8" w14:textId="77777777" w:rsidR="007F0976" w:rsidRPr="00A113C0" w:rsidRDefault="007F0976" w:rsidP="007F0976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</w:p>
    <w:p w14:paraId="035CE211" w14:textId="77777777" w:rsidR="007F0976" w:rsidRPr="00A113C0" w:rsidRDefault="00E35C45" w:rsidP="007F0976">
      <w:pPr>
        <w:ind w:left="425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- </w:t>
      </w:r>
      <w:r>
        <w:rPr>
          <w:rFonts w:ascii="Arial" w:hAnsi="Arial" w:cs="Arial"/>
          <w:sz w:val="18"/>
          <w:szCs w:val="18"/>
        </w:rPr>
        <w:tab/>
        <w:t xml:space="preserve">30 </w:t>
      </w:r>
      <w:r w:rsidR="007F0976" w:rsidRPr="00A113C0">
        <w:rPr>
          <w:rFonts w:ascii="Arial" w:hAnsi="Arial" w:cs="Arial"/>
          <w:sz w:val="18"/>
          <w:szCs w:val="18"/>
        </w:rPr>
        <w:t xml:space="preserve">% de la rémunération anticipée pour la première année du candidat ; </w:t>
      </w:r>
      <w:proofErr w:type="gramStart"/>
      <w:r w:rsidR="007F0976" w:rsidRPr="00A113C0">
        <w:rPr>
          <w:rFonts w:ascii="Arial" w:hAnsi="Arial" w:cs="Arial"/>
          <w:sz w:val="18"/>
          <w:szCs w:val="18"/>
        </w:rPr>
        <w:t>ou</w:t>
      </w:r>
      <w:proofErr w:type="gramEnd"/>
    </w:p>
    <w:p w14:paraId="1D596245" w14:textId="77777777" w:rsidR="007F0976" w:rsidRPr="00A113C0" w:rsidRDefault="00E35C45" w:rsidP="007F0976">
      <w:pPr>
        <w:ind w:left="425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- </w:t>
      </w:r>
      <w:r>
        <w:rPr>
          <w:rFonts w:ascii="Arial" w:hAnsi="Arial" w:cs="Arial"/>
          <w:sz w:val="18"/>
          <w:szCs w:val="18"/>
        </w:rPr>
        <w:tab/>
        <w:t>une somme fixe de 30 000 €</w:t>
      </w:r>
    </w:p>
    <w:p w14:paraId="091BBE79" w14:textId="7C056114" w:rsidR="00FE4872" w:rsidRDefault="007F0976" w:rsidP="00997ECC">
      <w:pPr>
        <w:spacing w:after="0"/>
        <w:ind w:left="425"/>
        <w:jc w:val="both"/>
        <w:rPr>
          <w:rFonts w:ascii="Arial" w:hAnsi="Arial" w:cs="Arial"/>
          <w:sz w:val="18"/>
          <w:szCs w:val="18"/>
        </w:rPr>
      </w:pPr>
      <w:r w:rsidRPr="00A113C0">
        <w:rPr>
          <w:rFonts w:ascii="Arial" w:hAnsi="Arial" w:cs="Arial"/>
          <w:sz w:val="18"/>
          <w:szCs w:val="18"/>
        </w:rPr>
        <w:t>Un “tiers” inclut notamment, toute société associée, affiliée au Client ou avec laquelle le Client entretient des relations.</w:t>
      </w:r>
    </w:p>
    <w:p w14:paraId="756A39FE" w14:textId="77777777" w:rsidR="00997ECC" w:rsidRPr="00A113C0" w:rsidRDefault="00997ECC" w:rsidP="00997ECC">
      <w:pPr>
        <w:spacing w:after="0"/>
        <w:ind w:left="425"/>
        <w:jc w:val="both"/>
        <w:rPr>
          <w:rFonts w:ascii="Arial" w:hAnsi="Arial" w:cs="Arial"/>
          <w:sz w:val="18"/>
          <w:szCs w:val="18"/>
        </w:rPr>
      </w:pPr>
    </w:p>
    <w:p w14:paraId="0866CD6D" w14:textId="1EBFDE4B" w:rsidR="001429A5" w:rsidRPr="001429A5" w:rsidRDefault="001429A5" w:rsidP="001429A5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color w:val="000000"/>
          <w:sz w:val="18"/>
          <w:szCs w:val="18"/>
        </w:rPr>
      </w:pPr>
      <w:r w:rsidRPr="001429A5">
        <w:rPr>
          <w:rFonts w:ascii="Arial" w:hAnsi="Arial" w:cs="Arial"/>
          <w:color w:val="000000"/>
          <w:sz w:val="18"/>
          <w:szCs w:val="18"/>
        </w:rPr>
        <w:t xml:space="preserve">LE CABRH s’engage à fournir une garantie de remplacement. En cas de départ prématuré du candidat recruté dans </w:t>
      </w:r>
      <w:r w:rsidRPr="00FF08F7">
        <w:rPr>
          <w:rFonts w:ascii="Arial" w:hAnsi="Arial" w:cs="Arial"/>
          <w:b/>
          <w:bCs/>
          <w:color w:val="EE0000"/>
          <w:sz w:val="18"/>
          <w:szCs w:val="18"/>
        </w:rPr>
        <w:t>les six</w:t>
      </w:r>
      <w:r w:rsidRPr="00FF08F7">
        <w:rPr>
          <w:rFonts w:ascii="Arial" w:hAnsi="Arial" w:cs="Arial"/>
          <w:color w:val="EE0000"/>
          <w:sz w:val="18"/>
          <w:szCs w:val="18"/>
        </w:rPr>
        <w:t xml:space="preserve"> </w:t>
      </w:r>
      <w:r w:rsidRPr="001429A5">
        <w:rPr>
          <w:rFonts w:ascii="Arial" w:hAnsi="Arial" w:cs="Arial"/>
          <w:color w:val="000000"/>
          <w:sz w:val="18"/>
          <w:szCs w:val="18"/>
        </w:rPr>
        <w:t>mois suivant son commencement, que ce soit à l’initiative de l’employeur ou du candidat,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 w:rsidR="007A6B96">
        <w:rPr>
          <w:rFonts w:ascii="Arial" w:hAnsi="Arial" w:cs="Arial"/>
          <w:color w:val="000000"/>
          <w:sz w:val="18"/>
          <w:szCs w:val="18"/>
        </w:rPr>
        <w:t>LE CABRH procèdera</w:t>
      </w:r>
      <w:r w:rsidRPr="001429A5">
        <w:rPr>
          <w:rFonts w:ascii="Arial" w:hAnsi="Arial" w:cs="Arial"/>
          <w:color w:val="000000"/>
          <w:sz w:val="18"/>
          <w:szCs w:val="18"/>
        </w:rPr>
        <w:t xml:space="preserve"> alors à une seconde recherche sans honoraires.</w:t>
      </w:r>
    </w:p>
    <w:p w14:paraId="6AE37B2D" w14:textId="77777777" w:rsidR="001429A5" w:rsidRPr="001429A5" w:rsidRDefault="001429A5" w:rsidP="001429A5">
      <w:pPr>
        <w:spacing w:after="0" w:line="240" w:lineRule="auto"/>
        <w:ind w:left="425"/>
        <w:jc w:val="both"/>
        <w:rPr>
          <w:rFonts w:ascii="Arial" w:hAnsi="Arial" w:cs="Arial"/>
          <w:color w:val="000000"/>
          <w:sz w:val="18"/>
          <w:szCs w:val="18"/>
        </w:rPr>
      </w:pPr>
    </w:p>
    <w:p w14:paraId="33F97079" w14:textId="77777777" w:rsidR="001429A5" w:rsidRDefault="00E5076D" w:rsidP="00FD18CC">
      <w:pPr>
        <w:spacing w:after="0" w:line="240" w:lineRule="auto"/>
        <w:ind w:left="425"/>
        <w:jc w:val="both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La garantie ne s’applique</w:t>
      </w:r>
      <w:r w:rsidR="001429A5" w:rsidRPr="001429A5">
        <w:rPr>
          <w:rFonts w:ascii="Arial" w:hAnsi="Arial" w:cs="Arial"/>
          <w:color w:val="000000"/>
          <w:sz w:val="18"/>
          <w:szCs w:val="18"/>
        </w:rPr>
        <w:t xml:space="preserve"> pas dans les situations ci-après : </w:t>
      </w:r>
    </w:p>
    <w:p w14:paraId="035CA701" w14:textId="77777777" w:rsidR="00FD18CC" w:rsidRPr="001429A5" w:rsidRDefault="00FD18CC" w:rsidP="001429A5">
      <w:pPr>
        <w:spacing w:after="0" w:line="240" w:lineRule="auto"/>
        <w:ind w:left="425"/>
        <w:jc w:val="both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- Licenciement pour motif économique,</w:t>
      </w:r>
    </w:p>
    <w:p w14:paraId="147F8B10" w14:textId="77777777" w:rsidR="001429A5" w:rsidRPr="001429A5" w:rsidRDefault="001429A5" w:rsidP="001429A5">
      <w:pPr>
        <w:spacing w:after="0" w:line="240" w:lineRule="auto"/>
        <w:ind w:left="425"/>
        <w:jc w:val="both"/>
        <w:rPr>
          <w:rFonts w:ascii="Arial" w:hAnsi="Arial" w:cs="Arial"/>
          <w:color w:val="000000"/>
          <w:sz w:val="18"/>
          <w:szCs w:val="18"/>
        </w:rPr>
      </w:pPr>
      <w:r w:rsidRPr="001429A5">
        <w:rPr>
          <w:rFonts w:ascii="Arial" w:hAnsi="Arial" w:cs="Arial"/>
          <w:color w:val="000000"/>
          <w:sz w:val="18"/>
          <w:szCs w:val="18"/>
        </w:rPr>
        <w:t xml:space="preserve">- Affectation à un nouveau poste, </w:t>
      </w:r>
    </w:p>
    <w:p w14:paraId="7C06930A" w14:textId="6F9596E6" w:rsidR="001429A5" w:rsidRPr="001429A5" w:rsidRDefault="001429A5" w:rsidP="001429A5">
      <w:pPr>
        <w:spacing w:after="0" w:line="240" w:lineRule="auto"/>
        <w:ind w:left="425"/>
        <w:jc w:val="both"/>
        <w:rPr>
          <w:rFonts w:ascii="Arial" w:hAnsi="Arial" w:cs="Arial"/>
          <w:color w:val="000000"/>
          <w:sz w:val="18"/>
          <w:szCs w:val="18"/>
        </w:rPr>
      </w:pPr>
      <w:r w:rsidRPr="001429A5">
        <w:rPr>
          <w:rFonts w:ascii="Arial" w:hAnsi="Arial" w:cs="Arial"/>
          <w:color w:val="000000"/>
          <w:sz w:val="18"/>
          <w:szCs w:val="18"/>
        </w:rPr>
        <w:t>- Changement de mission</w:t>
      </w:r>
      <w:r w:rsidR="007A6B96">
        <w:rPr>
          <w:rFonts w:ascii="Arial" w:hAnsi="Arial" w:cs="Arial"/>
          <w:color w:val="000000"/>
          <w:sz w:val="18"/>
          <w:szCs w:val="18"/>
        </w:rPr>
        <w:t>.</w:t>
      </w:r>
      <w:r w:rsidRPr="001429A5">
        <w:rPr>
          <w:rFonts w:ascii="Arial" w:hAnsi="Arial" w:cs="Arial"/>
          <w:color w:val="000000"/>
          <w:sz w:val="18"/>
          <w:szCs w:val="18"/>
        </w:rPr>
        <w:t xml:space="preserve"> </w:t>
      </w:r>
    </w:p>
    <w:p w14:paraId="2343E99C" w14:textId="77777777" w:rsidR="00FE4872" w:rsidRPr="00A113C0" w:rsidRDefault="00FE4872" w:rsidP="00FE4872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</w:p>
    <w:p w14:paraId="7F65CCA0" w14:textId="77777777" w:rsidR="00242B00" w:rsidRDefault="00860C3E" w:rsidP="00242B00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LE CABRH</w:t>
      </w:r>
      <w:r w:rsidR="006D630C" w:rsidRPr="00A113C0">
        <w:rPr>
          <w:rFonts w:ascii="Arial" w:hAnsi="Arial" w:cs="Arial"/>
          <w:color w:val="000000"/>
          <w:sz w:val="18"/>
          <w:szCs w:val="18"/>
        </w:rPr>
        <w:t xml:space="preserve"> </w:t>
      </w:r>
      <w:r w:rsidR="00242B00" w:rsidRPr="00A113C0">
        <w:rPr>
          <w:rFonts w:ascii="Arial" w:hAnsi="Arial" w:cs="Arial"/>
          <w:sz w:val="18"/>
          <w:szCs w:val="18"/>
        </w:rPr>
        <w:t xml:space="preserve">ne saurait assumer la moindre responsabilité envers le Client dans le cas où ce dernier ne recruterait aucun des candidats présentés par </w:t>
      </w:r>
      <w:r>
        <w:rPr>
          <w:rFonts w:ascii="Arial" w:hAnsi="Arial" w:cs="Arial"/>
          <w:color w:val="000000"/>
          <w:sz w:val="18"/>
          <w:szCs w:val="18"/>
        </w:rPr>
        <w:t>LE CABRH</w:t>
      </w:r>
      <w:r w:rsidR="006D630C" w:rsidRPr="00A113C0">
        <w:rPr>
          <w:rFonts w:ascii="Arial" w:hAnsi="Arial" w:cs="Arial"/>
          <w:sz w:val="18"/>
          <w:szCs w:val="18"/>
        </w:rPr>
        <w:t>.</w:t>
      </w:r>
    </w:p>
    <w:p w14:paraId="7F6816D9" w14:textId="77777777" w:rsidR="00FE4872" w:rsidRPr="00A113C0" w:rsidRDefault="00FE4872" w:rsidP="00FE4872">
      <w:pPr>
        <w:spacing w:after="0" w:line="240" w:lineRule="auto"/>
        <w:ind w:left="425"/>
        <w:jc w:val="both"/>
        <w:rPr>
          <w:rFonts w:ascii="Arial" w:hAnsi="Arial" w:cs="Arial"/>
          <w:sz w:val="18"/>
          <w:szCs w:val="18"/>
        </w:rPr>
      </w:pPr>
    </w:p>
    <w:p w14:paraId="5741856E" w14:textId="77777777" w:rsidR="00242B00" w:rsidRDefault="00242B00" w:rsidP="00242B00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A113C0">
        <w:rPr>
          <w:rFonts w:ascii="Arial" w:hAnsi="Arial" w:cs="Arial"/>
          <w:sz w:val="18"/>
          <w:szCs w:val="18"/>
        </w:rPr>
        <w:t>La nullité d’un des articles de la Convention ne saurait entraîner la nullité de la Convention dans son ensemble.</w:t>
      </w:r>
    </w:p>
    <w:p w14:paraId="07A8BDE2" w14:textId="77777777" w:rsidR="00FE4872" w:rsidRPr="00A113C0" w:rsidRDefault="00FE4872" w:rsidP="00FE4872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</w:p>
    <w:p w14:paraId="6F89304F" w14:textId="77777777" w:rsidR="00242B00" w:rsidRDefault="00242B00" w:rsidP="00242B00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A113C0">
        <w:rPr>
          <w:rFonts w:ascii="Arial" w:hAnsi="Arial" w:cs="Arial"/>
          <w:sz w:val="18"/>
          <w:szCs w:val="18"/>
        </w:rPr>
        <w:t>La Convention est régie par le droit français et tout litige relatif à son existence, sa validité, son interprétation ou sa</w:t>
      </w:r>
      <w:r w:rsidR="00FD18CC">
        <w:rPr>
          <w:rFonts w:ascii="Arial" w:hAnsi="Arial" w:cs="Arial"/>
          <w:sz w:val="18"/>
          <w:szCs w:val="18"/>
        </w:rPr>
        <w:t xml:space="preserve"> résiliation sera </w:t>
      </w:r>
      <w:r w:rsidRPr="00A113C0">
        <w:rPr>
          <w:rFonts w:ascii="Arial" w:hAnsi="Arial" w:cs="Arial"/>
          <w:sz w:val="18"/>
          <w:szCs w:val="18"/>
        </w:rPr>
        <w:t xml:space="preserve">soumis au tribunal </w:t>
      </w:r>
      <w:r w:rsidR="0063602F">
        <w:rPr>
          <w:rFonts w:ascii="Arial" w:hAnsi="Arial" w:cs="Arial"/>
          <w:sz w:val="18"/>
          <w:szCs w:val="18"/>
        </w:rPr>
        <w:t>de commerce du Havre</w:t>
      </w:r>
      <w:r w:rsidRPr="00A113C0">
        <w:rPr>
          <w:rFonts w:ascii="Arial" w:hAnsi="Arial" w:cs="Arial"/>
          <w:sz w:val="18"/>
          <w:szCs w:val="18"/>
        </w:rPr>
        <w:t>. Si quelque contestation devait naître quant à l'interprétation de la Convention, concernant la langue utilisée, c'est la version française de la Convention qui prévaudra.</w:t>
      </w:r>
    </w:p>
    <w:p w14:paraId="7D0F4327" w14:textId="77777777" w:rsidR="00FD18CC" w:rsidRPr="00A113C0" w:rsidRDefault="00FD18CC" w:rsidP="00FD18CC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</w:p>
    <w:p w14:paraId="4D902421" w14:textId="3EAB2A58" w:rsidR="00242B00" w:rsidRDefault="00242B00" w:rsidP="00242B00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A113C0">
        <w:rPr>
          <w:rFonts w:ascii="Arial" w:hAnsi="Arial" w:cs="Arial"/>
          <w:sz w:val="18"/>
          <w:szCs w:val="18"/>
        </w:rPr>
        <w:t>La Convention est formée au siège</w:t>
      </w:r>
      <w:r w:rsidR="00FD18CC">
        <w:rPr>
          <w:rFonts w:ascii="Arial" w:hAnsi="Arial" w:cs="Arial"/>
          <w:sz w:val="18"/>
          <w:szCs w:val="18"/>
        </w:rPr>
        <w:t xml:space="preserve"> social</w:t>
      </w:r>
      <w:r w:rsidRPr="00A113C0">
        <w:rPr>
          <w:rFonts w:ascii="Arial" w:hAnsi="Arial" w:cs="Arial"/>
          <w:sz w:val="18"/>
          <w:szCs w:val="18"/>
        </w:rPr>
        <w:t xml:space="preserve"> de </w:t>
      </w:r>
      <w:r w:rsidR="00860C3E">
        <w:rPr>
          <w:rFonts w:ascii="Arial" w:hAnsi="Arial" w:cs="Arial"/>
          <w:sz w:val="18"/>
          <w:szCs w:val="18"/>
        </w:rPr>
        <w:t>LE CABRH</w:t>
      </w:r>
      <w:r w:rsidR="006D630C" w:rsidRPr="00A113C0">
        <w:rPr>
          <w:rFonts w:ascii="Arial" w:hAnsi="Arial" w:cs="Arial"/>
          <w:sz w:val="18"/>
          <w:szCs w:val="18"/>
        </w:rPr>
        <w:t xml:space="preserve"> au </w:t>
      </w:r>
      <w:r w:rsidR="002C58A1" w:rsidRPr="002C58A1">
        <w:rPr>
          <w:rFonts w:ascii="Arial" w:hAnsi="Arial" w:cs="Arial"/>
          <w:sz w:val="18"/>
          <w:szCs w:val="18"/>
        </w:rPr>
        <w:t xml:space="preserve">6 </w:t>
      </w:r>
      <w:r w:rsidR="002C58A1">
        <w:rPr>
          <w:rFonts w:ascii="Arial" w:hAnsi="Arial" w:cs="Arial"/>
          <w:sz w:val="18"/>
          <w:szCs w:val="18"/>
        </w:rPr>
        <w:t>place</w:t>
      </w:r>
      <w:r w:rsidR="002C58A1" w:rsidRPr="002C58A1">
        <w:rPr>
          <w:rFonts w:ascii="Arial" w:hAnsi="Arial" w:cs="Arial"/>
          <w:sz w:val="18"/>
          <w:szCs w:val="18"/>
        </w:rPr>
        <w:t xml:space="preserve"> Frédéric Sauvage</w:t>
      </w:r>
      <w:r w:rsidR="002C58A1">
        <w:rPr>
          <w:rFonts w:ascii="Arial" w:hAnsi="Arial" w:cs="Arial"/>
          <w:sz w:val="18"/>
          <w:szCs w:val="18"/>
        </w:rPr>
        <w:t xml:space="preserve"> -</w:t>
      </w:r>
      <w:r w:rsidR="002C58A1" w:rsidRPr="00694557">
        <w:rPr>
          <w:rFonts w:ascii="Arial" w:hAnsi="Arial" w:cs="Arial"/>
          <w:color w:val="000000"/>
          <w:sz w:val="18"/>
          <w:szCs w:val="18"/>
        </w:rPr>
        <w:t xml:space="preserve"> </w:t>
      </w:r>
      <w:r w:rsidR="002C58A1" w:rsidRPr="002C58A1">
        <w:rPr>
          <w:rFonts w:ascii="Arial" w:hAnsi="Arial" w:cs="Arial"/>
          <w:sz w:val="18"/>
          <w:szCs w:val="18"/>
        </w:rPr>
        <w:t xml:space="preserve">76310 </w:t>
      </w:r>
      <w:r w:rsidR="002C58A1">
        <w:rPr>
          <w:rFonts w:ascii="Arial" w:hAnsi="Arial" w:cs="Arial"/>
          <w:sz w:val="18"/>
          <w:szCs w:val="18"/>
        </w:rPr>
        <w:t>Sainte-Adresse</w:t>
      </w:r>
      <w:r w:rsidR="00FD18CC">
        <w:rPr>
          <w:rFonts w:ascii="Arial" w:hAnsi="Arial" w:cs="Arial"/>
          <w:sz w:val="18"/>
          <w:szCs w:val="18"/>
        </w:rPr>
        <w:t>.</w:t>
      </w:r>
    </w:p>
    <w:p w14:paraId="39F0A2E0" w14:textId="77777777" w:rsidR="00997ECC" w:rsidRDefault="00997ECC" w:rsidP="00997ECC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</w:p>
    <w:p w14:paraId="688DF740" w14:textId="31732615" w:rsidR="00997ECC" w:rsidRPr="00997ECC" w:rsidRDefault="00997ECC" w:rsidP="00997ECC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997ECC">
        <w:rPr>
          <w:rFonts w:ascii="Arial" w:hAnsi="Arial" w:cs="Arial"/>
          <w:sz w:val="18"/>
          <w:szCs w:val="18"/>
        </w:rPr>
        <w:t xml:space="preserve">La </w:t>
      </w:r>
      <w:r>
        <w:rPr>
          <w:rFonts w:ascii="Arial" w:hAnsi="Arial" w:cs="Arial"/>
          <w:sz w:val="18"/>
          <w:szCs w:val="18"/>
        </w:rPr>
        <w:t>C</w:t>
      </w:r>
      <w:r w:rsidRPr="00997ECC">
        <w:rPr>
          <w:rFonts w:ascii="Arial" w:hAnsi="Arial" w:cs="Arial"/>
          <w:sz w:val="18"/>
          <w:szCs w:val="18"/>
        </w:rPr>
        <w:t xml:space="preserve">onvention </w:t>
      </w:r>
      <w:r>
        <w:rPr>
          <w:rFonts w:ascii="Arial" w:hAnsi="Arial" w:cs="Arial"/>
          <w:sz w:val="18"/>
          <w:szCs w:val="18"/>
        </w:rPr>
        <w:t>est valable</w:t>
      </w:r>
      <w:r w:rsidRPr="00997ECC">
        <w:rPr>
          <w:rFonts w:ascii="Arial" w:hAnsi="Arial" w:cs="Arial"/>
          <w:sz w:val="18"/>
          <w:szCs w:val="18"/>
        </w:rPr>
        <w:t xml:space="preserve"> pour une durée de 1 an.</w:t>
      </w:r>
      <w:r>
        <w:rPr>
          <w:rFonts w:ascii="Arial" w:hAnsi="Arial" w:cs="Arial"/>
          <w:sz w:val="18"/>
          <w:szCs w:val="18"/>
        </w:rPr>
        <w:t xml:space="preserve"> </w:t>
      </w:r>
      <w:r w:rsidRPr="00997ECC">
        <w:rPr>
          <w:rFonts w:ascii="Arial" w:hAnsi="Arial" w:cs="Arial"/>
          <w:sz w:val="18"/>
          <w:szCs w:val="18"/>
        </w:rPr>
        <w:t>Elle sera reconduite tacitement chaque année pour une durée d'un an, sauf dénonciation par l’une des Parties un mois précédant la date d'anniversaire de la convention</w:t>
      </w:r>
      <w:r>
        <w:rPr>
          <w:rFonts w:ascii="Arial" w:hAnsi="Arial" w:cs="Arial"/>
          <w:sz w:val="18"/>
          <w:szCs w:val="18"/>
        </w:rPr>
        <w:t xml:space="preserve"> par courrier RAR ou remis en main propre contre décharge.</w:t>
      </w:r>
    </w:p>
    <w:p w14:paraId="00450603" w14:textId="77777777" w:rsidR="00997ECC" w:rsidRDefault="00997ECC" w:rsidP="00997ECC">
      <w:pPr>
        <w:spacing w:after="0"/>
        <w:jc w:val="both"/>
        <w:rPr>
          <w:rFonts w:ascii="Arial" w:hAnsi="Arial" w:cs="Arial"/>
          <w:sz w:val="18"/>
          <w:szCs w:val="18"/>
        </w:rPr>
      </w:pPr>
    </w:p>
    <w:p w14:paraId="7CEC9119" w14:textId="77777777" w:rsidR="00997ECC" w:rsidRDefault="00997ECC" w:rsidP="00997ECC">
      <w:pPr>
        <w:spacing w:after="0"/>
        <w:ind w:firstLine="425"/>
        <w:jc w:val="both"/>
        <w:rPr>
          <w:rFonts w:ascii="Arial" w:hAnsi="Arial" w:cs="Arial"/>
          <w:sz w:val="18"/>
          <w:szCs w:val="18"/>
        </w:rPr>
      </w:pPr>
    </w:p>
    <w:p w14:paraId="44A4B5BC" w14:textId="074916BA" w:rsidR="00242B00" w:rsidRPr="00A113C0" w:rsidRDefault="00FD18CC" w:rsidP="00997ECC">
      <w:pPr>
        <w:ind w:firstLine="425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Fait en deux exemplaires à </w:t>
      </w:r>
      <w:r w:rsidR="00FF08F7">
        <w:rPr>
          <w:rFonts w:ascii="Arial" w:hAnsi="Arial" w:cs="Arial"/>
          <w:sz w:val="18"/>
          <w:szCs w:val="18"/>
        </w:rPr>
        <w:t>Nantes</w:t>
      </w:r>
      <w:r w:rsidR="00242B00" w:rsidRPr="00A113C0">
        <w:rPr>
          <w:rFonts w:ascii="Arial" w:hAnsi="Arial" w:cs="Arial"/>
          <w:sz w:val="18"/>
          <w:szCs w:val="18"/>
        </w:rPr>
        <w:t xml:space="preserve">, </w:t>
      </w:r>
      <w:r w:rsidR="00F135E9">
        <w:rPr>
          <w:rFonts w:ascii="Arial" w:hAnsi="Arial" w:cs="Arial"/>
          <w:sz w:val="18"/>
          <w:szCs w:val="18"/>
        </w:rPr>
        <w:t xml:space="preserve">le </w:t>
      </w:r>
      <w:r w:rsidR="00FF08F7" w:rsidRPr="00FF08F7">
        <w:rPr>
          <w:rFonts w:ascii="Arial" w:hAnsi="Arial" w:cs="Arial"/>
          <w:b/>
          <w:bCs/>
          <w:color w:val="EE0000"/>
          <w:sz w:val="18"/>
          <w:szCs w:val="18"/>
        </w:rPr>
        <w:t xml:space="preserve">16 </w:t>
      </w:r>
      <w:proofErr w:type="gramStart"/>
      <w:r w:rsidR="00FF08F7" w:rsidRPr="00FF08F7">
        <w:rPr>
          <w:rFonts w:ascii="Arial" w:hAnsi="Arial" w:cs="Arial"/>
          <w:b/>
          <w:bCs/>
          <w:color w:val="EE0000"/>
          <w:sz w:val="18"/>
          <w:szCs w:val="18"/>
        </w:rPr>
        <w:t>Avril</w:t>
      </w:r>
      <w:proofErr w:type="gramEnd"/>
      <w:r w:rsidR="00FF08F7" w:rsidRPr="00FF08F7">
        <w:rPr>
          <w:rFonts w:ascii="Arial" w:hAnsi="Arial" w:cs="Arial"/>
          <w:b/>
          <w:bCs/>
          <w:color w:val="EE0000"/>
          <w:sz w:val="18"/>
          <w:szCs w:val="18"/>
        </w:rPr>
        <w:t xml:space="preserve"> 2026</w:t>
      </w:r>
    </w:p>
    <w:p w14:paraId="271F79EA" w14:textId="77777777" w:rsidR="00997ECC" w:rsidRDefault="00997ECC" w:rsidP="00997ECC">
      <w:pPr>
        <w:ind w:left="5664" w:hanging="5239"/>
        <w:jc w:val="both"/>
        <w:rPr>
          <w:rFonts w:ascii="Arial" w:hAnsi="Arial" w:cs="Arial"/>
          <w:sz w:val="18"/>
          <w:szCs w:val="18"/>
        </w:rPr>
      </w:pPr>
    </w:p>
    <w:p w14:paraId="1A88531D" w14:textId="058E0CBE" w:rsidR="00242B00" w:rsidRPr="00A113C0" w:rsidRDefault="00997ECC" w:rsidP="00997ECC">
      <w:pPr>
        <w:ind w:left="5664" w:hanging="5239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L</w:t>
      </w:r>
      <w:r w:rsidR="00242B00" w:rsidRPr="00A113C0">
        <w:rPr>
          <w:rFonts w:ascii="Arial" w:hAnsi="Arial" w:cs="Arial"/>
          <w:sz w:val="18"/>
          <w:szCs w:val="18"/>
        </w:rPr>
        <w:t>e Client</w:t>
      </w:r>
      <w:r>
        <w:rPr>
          <w:rFonts w:ascii="Arial" w:hAnsi="Arial" w:cs="Arial"/>
          <w:sz w:val="18"/>
          <w:szCs w:val="18"/>
        </w:rPr>
        <w:t>,</w:t>
      </w:r>
      <w:r w:rsidRPr="00997ECC">
        <w:rPr>
          <w:rFonts w:ascii="Arial" w:hAnsi="Arial" w:cs="Arial"/>
          <w:sz w:val="18"/>
          <w:szCs w:val="18"/>
        </w:rPr>
        <w:t xml:space="preserve"> </w:t>
      </w:r>
      <w:r w:rsidRPr="00A113C0">
        <w:rPr>
          <w:rFonts w:ascii="Arial" w:hAnsi="Arial" w:cs="Arial"/>
          <w:sz w:val="18"/>
          <w:szCs w:val="18"/>
        </w:rPr>
        <w:t>Nom et fonction du signataire</w:t>
      </w:r>
      <w:r>
        <w:rPr>
          <w:rFonts w:ascii="Arial" w:hAnsi="Arial" w:cs="Arial"/>
          <w:sz w:val="18"/>
          <w:szCs w:val="18"/>
        </w:rPr>
        <w:t> :</w:t>
      </w:r>
      <w:r>
        <w:rPr>
          <w:rFonts w:ascii="Arial" w:hAnsi="Arial" w:cs="Arial"/>
          <w:sz w:val="18"/>
          <w:szCs w:val="18"/>
        </w:rPr>
        <w:tab/>
      </w:r>
      <w:r w:rsidR="00860C3E">
        <w:rPr>
          <w:rFonts w:ascii="Arial" w:hAnsi="Arial" w:cs="Arial"/>
          <w:sz w:val="18"/>
          <w:szCs w:val="18"/>
        </w:rPr>
        <w:t>LE CABRH</w:t>
      </w:r>
      <w:r>
        <w:rPr>
          <w:rFonts w:ascii="Arial" w:hAnsi="Arial" w:cs="Arial"/>
          <w:sz w:val="18"/>
          <w:szCs w:val="18"/>
        </w:rPr>
        <w:t xml:space="preserve">, </w:t>
      </w:r>
      <w:r w:rsidRPr="00A113C0">
        <w:rPr>
          <w:rFonts w:ascii="Arial" w:hAnsi="Arial" w:cs="Arial"/>
          <w:sz w:val="18"/>
          <w:szCs w:val="18"/>
        </w:rPr>
        <w:t>Nom et fonction du signataire</w:t>
      </w:r>
      <w:r>
        <w:rPr>
          <w:rFonts w:ascii="Arial" w:hAnsi="Arial" w:cs="Arial"/>
          <w:sz w:val="18"/>
          <w:szCs w:val="18"/>
        </w:rPr>
        <w:t> :</w:t>
      </w:r>
    </w:p>
    <w:p w14:paraId="7AE93781" w14:textId="4E77515B" w:rsidR="00242B00" w:rsidRPr="00A113C0" w:rsidRDefault="00242B00" w:rsidP="00242B00">
      <w:pPr>
        <w:ind w:left="4394" w:hanging="3969"/>
        <w:jc w:val="both"/>
        <w:rPr>
          <w:rFonts w:ascii="Arial" w:hAnsi="Arial" w:cs="Arial"/>
          <w:sz w:val="18"/>
          <w:szCs w:val="18"/>
        </w:rPr>
      </w:pPr>
      <w:r w:rsidRPr="00A113C0">
        <w:rPr>
          <w:rFonts w:ascii="Arial" w:hAnsi="Arial" w:cs="Arial"/>
          <w:sz w:val="18"/>
          <w:szCs w:val="18"/>
        </w:rPr>
        <w:t xml:space="preserve"> </w:t>
      </w:r>
    </w:p>
    <w:p w14:paraId="459E810F" w14:textId="77777777" w:rsidR="004C4BE6" w:rsidRDefault="004C4BE6" w:rsidP="00997ECC">
      <w:pPr>
        <w:ind w:firstLine="425"/>
        <w:jc w:val="both"/>
        <w:rPr>
          <w:rFonts w:ascii="Arial" w:hAnsi="Arial" w:cs="Arial"/>
          <w:sz w:val="18"/>
          <w:szCs w:val="18"/>
        </w:rPr>
      </w:pPr>
    </w:p>
    <w:p w14:paraId="61F71E90" w14:textId="358B8C9F" w:rsidR="00242B00" w:rsidRPr="00A113C0" w:rsidRDefault="002475F1" w:rsidP="00997ECC">
      <w:pPr>
        <w:ind w:firstLine="425"/>
        <w:jc w:val="both"/>
        <w:rPr>
          <w:rFonts w:ascii="Arial" w:hAnsi="Arial" w:cs="Arial"/>
          <w:sz w:val="18"/>
          <w:szCs w:val="18"/>
        </w:rPr>
      </w:pPr>
      <w:r w:rsidRPr="00A113C0">
        <w:rPr>
          <w:rFonts w:ascii="Arial" w:hAnsi="Arial" w:cs="Arial"/>
          <w:sz w:val="18"/>
          <w:szCs w:val="18"/>
        </w:rPr>
        <w:t>Signature :</w:t>
      </w:r>
      <w:r w:rsidR="00997ECC">
        <w:rPr>
          <w:rFonts w:ascii="Arial" w:hAnsi="Arial" w:cs="Arial"/>
          <w:sz w:val="18"/>
          <w:szCs w:val="18"/>
        </w:rPr>
        <w:tab/>
      </w:r>
      <w:r w:rsidR="00E55395">
        <w:rPr>
          <w:rFonts w:ascii="Arial" w:hAnsi="Arial" w:cs="Arial"/>
          <w:sz w:val="18"/>
          <w:szCs w:val="18"/>
        </w:rPr>
        <w:tab/>
      </w:r>
      <w:r w:rsidR="00E55395">
        <w:rPr>
          <w:rFonts w:ascii="Arial" w:hAnsi="Arial" w:cs="Arial"/>
          <w:sz w:val="18"/>
          <w:szCs w:val="18"/>
        </w:rPr>
        <w:tab/>
      </w:r>
      <w:r w:rsidR="00997ECC">
        <w:rPr>
          <w:rFonts w:ascii="Arial" w:hAnsi="Arial" w:cs="Arial"/>
          <w:sz w:val="18"/>
          <w:szCs w:val="18"/>
        </w:rPr>
        <w:tab/>
      </w:r>
      <w:r w:rsidR="00997ECC">
        <w:rPr>
          <w:rFonts w:ascii="Arial" w:hAnsi="Arial" w:cs="Arial"/>
          <w:sz w:val="18"/>
          <w:szCs w:val="18"/>
        </w:rPr>
        <w:tab/>
      </w:r>
      <w:r w:rsidR="00997ECC">
        <w:rPr>
          <w:rFonts w:ascii="Arial" w:hAnsi="Arial" w:cs="Arial"/>
          <w:sz w:val="18"/>
          <w:szCs w:val="18"/>
        </w:rPr>
        <w:tab/>
      </w:r>
      <w:r w:rsidR="00997ECC">
        <w:rPr>
          <w:rFonts w:ascii="Arial" w:hAnsi="Arial" w:cs="Arial"/>
          <w:sz w:val="18"/>
          <w:szCs w:val="18"/>
        </w:rPr>
        <w:tab/>
      </w:r>
      <w:r w:rsidR="000C3D85" w:rsidRPr="00A113C0">
        <w:rPr>
          <w:rFonts w:ascii="Arial" w:hAnsi="Arial" w:cs="Arial"/>
          <w:sz w:val="18"/>
          <w:szCs w:val="18"/>
        </w:rPr>
        <w:t>Signature :</w:t>
      </w:r>
    </w:p>
    <w:p w14:paraId="605C7737" w14:textId="77777777" w:rsidR="00242B00" w:rsidRDefault="00242B00" w:rsidP="00242B00">
      <w:pPr>
        <w:jc w:val="both"/>
        <w:rPr>
          <w:rFonts w:ascii="Arial" w:hAnsi="Arial" w:cs="Arial"/>
          <w:sz w:val="18"/>
          <w:szCs w:val="18"/>
        </w:rPr>
      </w:pPr>
    </w:p>
    <w:p w14:paraId="335CB885" w14:textId="77777777" w:rsidR="00997ECC" w:rsidRDefault="00997ECC" w:rsidP="008748C8">
      <w:pPr>
        <w:jc w:val="center"/>
        <w:rPr>
          <w:rFonts w:ascii="Arial" w:hAnsi="Arial" w:cs="Arial"/>
          <w:b/>
          <w:bCs/>
          <w:sz w:val="18"/>
          <w:szCs w:val="18"/>
        </w:rPr>
      </w:pPr>
    </w:p>
    <w:p w14:paraId="4B780A02" w14:textId="77777777" w:rsidR="00997ECC" w:rsidRDefault="00997ECC" w:rsidP="00E55395">
      <w:pPr>
        <w:jc w:val="center"/>
        <w:rPr>
          <w:rFonts w:ascii="Arial" w:hAnsi="Arial" w:cs="Arial"/>
          <w:b/>
          <w:bCs/>
          <w:sz w:val="18"/>
          <w:szCs w:val="18"/>
        </w:rPr>
      </w:pPr>
    </w:p>
    <w:p w14:paraId="4FFA6C3A" w14:textId="449EBE29" w:rsidR="006D630C" w:rsidRPr="00A113C0" w:rsidRDefault="00E55395" w:rsidP="00997ECC">
      <w:pPr>
        <w:spacing w:after="0"/>
        <w:jc w:val="center"/>
        <w:rPr>
          <w:rFonts w:ascii="Arial" w:hAnsi="Arial" w:cs="Arial"/>
          <w:sz w:val="18"/>
          <w:szCs w:val="18"/>
        </w:rPr>
      </w:pPr>
      <w:r w:rsidRPr="007237F0">
        <w:rPr>
          <w:rFonts w:ascii="Arial" w:hAnsi="Arial" w:cs="Arial"/>
          <w:b/>
          <w:bCs/>
          <w:sz w:val="18"/>
          <w:szCs w:val="18"/>
        </w:rPr>
        <w:t>Faire précéder la signature de la mention « Bon pour accord » et apposer le cachet de la société</w:t>
      </w:r>
    </w:p>
    <w:sectPr w:rsidR="006D630C" w:rsidRPr="00A113C0" w:rsidSect="00CB48D7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5E114" w14:textId="77777777" w:rsidR="00E62FBB" w:rsidRDefault="00E62FBB" w:rsidP="00076858">
      <w:pPr>
        <w:spacing w:after="0" w:line="240" w:lineRule="auto"/>
      </w:pPr>
      <w:r>
        <w:separator/>
      </w:r>
    </w:p>
  </w:endnote>
  <w:endnote w:type="continuationSeparator" w:id="0">
    <w:p w14:paraId="3999870C" w14:textId="77777777" w:rsidR="00E62FBB" w:rsidRDefault="00E62FBB" w:rsidP="000768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4519F" w14:textId="63FC238A" w:rsidR="00CA6469" w:rsidRDefault="00CA6469" w:rsidP="00894B8A">
    <w:pPr>
      <w:pStyle w:val="Pieddepage"/>
      <w:jc w:val="center"/>
      <w:rPr>
        <w:rFonts w:ascii="Arial" w:hAnsi="Arial" w:cs="Arial"/>
        <w:sz w:val="16"/>
      </w:rPr>
    </w:pPr>
    <w:r>
      <w:rPr>
        <w:rFonts w:ascii="Arial" w:hAnsi="Arial" w:cs="Arial"/>
        <w:sz w:val="16"/>
      </w:rPr>
      <w:t xml:space="preserve">SARL </w:t>
    </w:r>
    <w:r w:rsidR="00894B8A">
      <w:rPr>
        <w:rFonts w:ascii="Arial" w:hAnsi="Arial" w:cs="Arial"/>
        <w:sz w:val="16"/>
      </w:rPr>
      <w:t xml:space="preserve">LE CABRH </w:t>
    </w:r>
    <w:r>
      <w:rPr>
        <w:rFonts w:ascii="Arial" w:hAnsi="Arial" w:cs="Arial"/>
        <w:sz w:val="16"/>
      </w:rPr>
      <w:t xml:space="preserve">au capital de </w:t>
    </w:r>
    <w:r w:rsidR="009C1B70">
      <w:rPr>
        <w:rFonts w:ascii="Arial" w:hAnsi="Arial" w:cs="Arial"/>
        <w:sz w:val="16"/>
      </w:rPr>
      <w:t>10</w:t>
    </w:r>
    <w:r>
      <w:rPr>
        <w:rFonts w:ascii="Arial" w:hAnsi="Arial" w:cs="Arial"/>
        <w:sz w:val="16"/>
      </w:rPr>
      <w:t>0 000 euros</w:t>
    </w:r>
  </w:p>
  <w:p w14:paraId="335A92DB" w14:textId="77777777" w:rsidR="00BF4F09" w:rsidRPr="00BF4F09" w:rsidRDefault="00BF4F09" w:rsidP="00BF4F09">
    <w:pPr>
      <w:pStyle w:val="Pieddepage"/>
      <w:jc w:val="center"/>
      <w:rPr>
        <w:rFonts w:ascii="Arial" w:hAnsi="Arial" w:cs="Arial"/>
        <w:sz w:val="16"/>
      </w:rPr>
    </w:pPr>
    <w:r w:rsidRPr="00BF4F09">
      <w:rPr>
        <w:rFonts w:ascii="Arial" w:hAnsi="Arial" w:cs="Arial"/>
        <w:sz w:val="16"/>
      </w:rPr>
      <w:t>6 place Frédéric Sauvage - 76310 SAINTE ADRESSE</w:t>
    </w:r>
  </w:p>
  <w:p w14:paraId="785D8100" w14:textId="34C0988D" w:rsidR="00505D12" w:rsidRDefault="00BF4F09" w:rsidP="00BF4F09">
    <w:pPr>
      <w:pStyle w:val="Pieddepage"/>
      <w:jc w:val="center"/>
      <w:rPr>
        <w:rFonts w:ascii="Arial" w:hAnsi="Arial" w:cs="Arial"/>
        <w:sz w:val="16"/>
      </w:rPr>
    </w:pPr>
    <w:r w:rsidRPr="00BF4F09">
      <w:rPr>
        <w:rFonts w:ascii="Arial" w:hAnsi="Arial" w:cs="Arial"/>
        <w:sz w:val="16"/>
      </w:rPr>
      <w:t xml:space="preserve">Siret : </w:t>
    </w:r>
    <w:proofErr w:type="gramStart"/>
    <w:r w:rsidRPr="00BF4F09">
      <w:rPr>
        <w:rFonts w:ascii="Arial" w:hAnsi="Arial" w:cs="Arial"/>
        <w:sz w:val="16"/>
      </w:rPr>
      <w:t>84986148900029  Code</w:t>
    </w:r>
    <w:proofErr w:type="gramEnd"/>
    <w:r w:rsidRPr="00BF4F09">
      <w:rPr>
        <w:rFonts w:ascii="Arial" w:hAnsi="Arial" w:cs="Arial"/>
        <w:sz w:val="16"/>
      </w:rPr>
      <w:t xml:space="preserve"> APE : 7022Z</w:t>
    </w:r>
  </w:p>
  <w:p w14:paraId="362AC4C7" w14:textId="77777777" w:rsidR="00505D12" w:rsidRPr="00CA6469" w:rsidRDefault="00505D12" w:rsidP="00505D12">
    <w:pPr>
      <w:pStyle w:val="Pieddepage"/>
      <w:jc w:val="right"/>
      <w:rPr>
        <w:rFonts w:ascii="Arial" w:hAnsi="Arial" w:cs="Arial"/>
        <w:sz w:val="16"/>
      </w:rPr>
    </w:pPr>
    <w:r>
      <w:rPr>
        <w:rFonts w:ascii="Arial" w:hAnsi="Arial" w:cs="Arial"/>
        <w:sz w:val="16"/>
      </w:rPr>
      <w:fldChar w:fldCharType="begin"/>
    </w:r>
    <w:r>
      <w:rPr>
        <w:rFonts w:ascii="Arial" w:hAnsi="Arial" w:cs="Arial"/>
        <w:sz w:val="16"/>
      </w:rPr>
      <w:instrText xml:space="preserve"> PAGE  \* ArabicDash  \* MERGEFORMAT </w:instrText>
    </w:r>
    <w:r>
      <w:rPr>
        <w:rFonts w:ascii="Arial" w:hAnsi="Arial" w:cs="Arial"/>
        <w:sz w:val="16"/>
      </w:rPr>
      <w:fldChar w:fldCharType="separate"/>
    </w:r>
    <w:r>
      <w:rPr>
        <w:rFonts w:ascii="Arial" w:hAnsi="Arial" w:cs="Arial"/>
        <w:noProof/>
        <w:sz w:val="16"/>
      </w:rPr>
      <w:t>- 1 -</w:t>
    </w:r>
    <w:r>
      <w:rPr>
        <w:rFonts w:ascii="Arial" w:hAnsi="Arial" w:cs="Arial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AE0FF" w14:textId="77777777" w:rsidR="00E62FBB" w:rsidRDefault="00E62FBB" w:rsidP="00076858">
      <w:pPr>
        <w:spacing w:after="0" w:line="240" w:lineRule="auto"/>
      </w:pPr>
      <w:r>
        <w:separator/>
      </w:r>
    </w:p>
  </w:footnote>
  <w:footnote w:type="continuationSeparator" w:id="0">
    <w:p w14:paraId="0C00B225" w14:textId="77777777" w:rsidR="00E62FBB" w:rsidRDefault="00E62FBB" w:rsidP="000768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FE511" w14:textId="77777777" w:rsidR="00BB3AB3" w:rsidRPr="00060F7F" w:rsidRDefault="00D013A9">
    <w:pPr>
      <w:pStyle w:val="En-tte"/>
      <w:rPr>
        <w:rFonts w:ascii="Bauhaus 93" w:hAnsi="Bauhaus 93"/>
        <w:sz w:val="32"/>
        <w:szCs w:val="36"/>
      </w:rPr>
    </w:pPr>
    <w:r>
      <w:rPr>
        <w:rFonts w:ascii="Bauhaus 93" w:hAnsi="Bauhaus 93"/>
        <w:noProof/>
        <w:sz w:val="32"/>
        <w:szCs w:val="36"/>
      </w:rPr>
      <w:drawing>
        <wp:inline distT="0" distB="0" distL="0" distR="0" wp14:anchorId="5EC87567" wp14:editId="4B4CE010">
          <wp:extent cx="685800" cy="685800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igle_CabR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97" cy="68589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F74CC5"/>
    <w:multiLevelType w:val="singleLevel"/>
    <w:tmpl w:val="23AABAB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Arial" w:hAnsi="Arial" w:hint="default"/>
        <w:b w:val="0"/>
        <w:i w:val="0"/>
        <w:sz w:val="15"/>
      </w:rPr>
    </w:lvl>
  </w:abstractNum>
  <w:abstractNum w:abstractNumId="1" w15:restartNumberingAfterBreak="0">
    <w:nsid w:val="5BCA13C6"/>
    <w:multiLevelType w:val="hybridMultilevel"/>
    <w:tmpl w:val="8674AD9C"/>
    <w:lvl w:ilvl="0" w:tplc="08F4E6B2">
      <w:start w:val="1"/>
      <w:numFmt w:val="lowerLetter"/>
      <w:lvlText w:val="%1)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FB45779"/>
    <w:multiLevelType w:val="singleLevel"/>
    <w:tmpl w:val="E7E4ABEC"/>
    <w:lvl w:ilvl="0">
      <w:start w:val="8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Arial" w:hAnsi="Arial" w:hint="default"/>
        <w:b w:val="0"/>
        <w:i w:val="0"/>
        <w:sz w:val="15"/>
      </w:rPr>
    </w:lvl>
  </w:abstractNum>
  <w:abstractNum w:abstractNumId="3" w15:restartNumberingAfterBreak="0">
    <w:nsid w:val="7198136D"/>
    <w:multiLevelType w:val="singleLevel"/>
    <w:tmpl w:val="C42C41D4"/>
    <w:lvl w:ilvl="0">
      <w:start w:val="1"/>
      <w:numFmt w:val="lowerRoman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 w16cid:durableId="1682583584">
    <w:abstractNumId w:val="0"/>
  </w:num>
  <w:num w:numId="2" w16cid:durableId="849027476">
    <w:abstractNumId w:val="2"/>
  </w:num>
  <w:num w:numId="3" w16cid:durableId="2021472459">
    <w:abstractNumId w:val="3"/>
  </w:num>
  <w:num w:numId="4" w16cid:durableId="11545639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8C8"/>
    <w:rsid w:val="00060F7F"/>
    <w:rsid w:val="00076858"/>
    <w:rsid w:val="000C3D85"/>
    <w:rsid w:val="000E15B6"/>
    <w:rsid w:val="000E7DAA"/>
    <w:rsid w:val="001370DD"/>
    <w:rsid w:val="001429A5"/>
    <w:rsid w:val="00164AE7"/>
    <w:rsid w:val="00167D73"/>
    <w:rsid w:val="001A56EB"/>
    <w:rsid w:val="001C4BF9"/>
    <w:rsid w:val="001E24B2"/>
    <w:rsid w:val="00212A9E"/>
    <w:rsid w:val="002246DA"/>
    <w:rsid w:val="00242B00"/>
    <w:rsid w:val="002475F1"/>
    <w:rsid w:val="00257A96"/>
    <w:rsid w:val="002608CC"/>
    <w:rsid w:val="002A29DA"/>
    <w:rsid w:val="002C58A1"/>
    <w:rsid w:val="002D3069"/>
    <w:rsid w:val="002E3DF3"/>
    <w:rsid w:val="002F4CBB"/>
    <w:rsid w:val="003012AE"/>
    <w:rsid w:val="0034404F"/>
    <w:rsid w:val="0034596A"/>
    <w:rsid w:val="00350316"/>
    <w:rsid w:val="00354A97"/>
    <w:rsid w:val="00365AA1"/>
    <w:rsid w:val="003801C8"/>
    <w:rsid w:val="003C5C3C"/>
    <w:rsid w:val="003E1385"/>
    <w:rsid w:val="003E243D"/>
    <w:rsid w:val="00405304"/>
    <w:rsid w:val="00414F40"/>
    <w:rsid w:val="00433987"/>
    <w:rsid w:val="00492B3C"/>
    <w:rsid w:val="0049405B"/>
    <w:rsid w:val="004A1961"/>
    <w:rsid w:val="004A347B"/>
    <w:rsid w:val="004C42EF"/>
    <w:rsid w:val="004C4BE6"/>
    <w:rsid w:val="004C703E"/>
    <w:rsid w:val="004F4573"/>
    <w:rsid w:val="00505D12"/>
    <w:rsid w:val="005C4F29"/>
    <w:rsid w:val="00616174"/>
    <w:rsid w:val="00616AF2"/>
    <w:rsid w:val="00623DEC"/>
    <w:rsid w:val="0063602F"/>
    <w:rsid w:val="00645A46"/>
    <w:rsid w:val="00691954"/>
    <w:rsid w:val="00693D41"/>
    <w:rsid w:val="00694557"/>
    <w:rsid w:val="006A5B14"/>
    <w:rsid w:val="006C2AB4"/>
    <w:rsid w:val="006D630C"/>
    <w:rsid w:val="006E721B"/>
    <w:rsid w:val="006F6B61"/>
    <w:rsid w:val="007106A1"/>
    <w:rsid w:val="00763A3F"/>
    <w:rsid w:val="007A51EB"/>
    <w:rsid w:val="007A6B96"/>
    <w:rsid w:val="007C2AEF"/>
    <w:rsid w:val="007E70AD"/>
    <w:rsid w:val="007F0976"/>
    <w:rsid w:val="00813D7A"/>
    <w:rsid w:val="00860C3E"/>
    <w:rsid w:val="00873391"/>
    <w:rsid w:val="008748C8"/>
    <w:rsid w:val="00880A8D"/>
    <w:rsid w:val="008814A0"/>
    <w:rsid w:val="00894B8A"/>
    <w:rsid w:val="008C7A26"/>
    <w:rsid w:val="008F1F87"/>
    <w:rsid w:val="0090217F"/>
    <w:rsid w:val="0090498D"/>
    <w:rsid w:val="009073BD"/>
    <w:rsid w:val="00956580"/>
    <w:rsid w:val="0096312B"/>
    <w:rsid w:val="0098521B"/>
    <w:rsid w:val="00997ECC"/>
    <w:rsid w:val="009B35F1"/>
    <w:rsid w:val="009C1B70"/>
    <w:rsid w:val="009F0FD0"/>
    <w:rsid w:val="009F38A0"/>
    <w:rsid w:val="009F5F06"/>
    <w:rsid w:val="00A03CB4"/>
    <w:rsid w:val="00A113C0"/>
    <w:rsid w:val="00A30F0D"/>
    <w:rsid w:val="00A658FF"/>
    <w:rsid w:val="00A66796"/>
    <w:rsid w:val="00A72078"/>
    <w:rsid w:val="00A95AA7"/>
    <w:rsid w:val="00A9667D"/>
    <w:rsid w:val="00A96E48"/>
    <w:rsid w:val="00AD564E"/>
    <w:rsid w:val="00AE13A0"/>
    <w:rsid w:val="00AF4FE5"/>
    <w:rsid w:val="00B073F2"/>
    <w:rsid w:val="00B25490"/>
    <w:rsid w:val="00B5209E"/>
    <w:rsid w:val="00B60AE3"/>
    <w:rsid w:val="00B71F52"/>
    <w:rsid w:val="00B75446"/>
    <w:rsid w:val="00BB3AB3"/>
    <w:rsid w:val="00BC6BE9"/>
    <w:rsid w:val="00BF4F09"/>
    <w:rsid w:val="00C1335A"/>
    <w:rsid w:val="00C43F81"/>
    <w:rsid w:val="00C93CA5"/>
    <w:rsid w:val="00CA6469"/>
    <w:rsid w:val="00CB48D7"/>
    <w:rsid w:val="00CD032C"/>
    <w:rsid w:val="00CD0F1D"/>
    <w:rsid w:val="00CD65A1"/>
    <w:rsid w:val="00D00BB5"/>
    <w:rsid w:val="00D013A9"/>
    <w:rsid w:val="00D02D1B"/>
    <w:rsid w:val="00D10028"/>
    <w:rsid w:val="00D43EA1"/>
    <w:rsid w:val="00D775F4"/>
    <w:rsid w:val="00D82E0E"/>
    <w:rsid w:val="00D84739"/>
    <w:rsid w:val="00DD7B58"/>
    <w:rsid w:val="00DE6DD9"/>
    <w:rsid w:val="00E35C45"/>
    <w:rsid w:val="00E5076D"/>
    <w:rsid w:val="00E55395"/>
    <w:rsid w:val="00E62FBB"/>
    <w:rsid w:val="00E674D0"/>
    <w:rsid w:val="00E9093B"/>
    <w:rsid w:val="00EA6CA4"/>
    <w:rsid w:val="00EB2046"/>
    <w:rsid w:val="00EC5BCE"/>
    <w:rsid w:val="00EE7963"/>
    <w:rsid w:val="00F135E9"/>
    <w:rsid w:val="00F15A4F"/>
    <w:rsid w:val="00F22BCF"/>
    <w:rsid w:val="00F56CBF"/>
    <w:rsid w:val="00FA4613"/>
    <w:rsid w:val="00FD18CC"/>
    <w:rsid w:val="00FD1A0E"/>
    <w:rsid w:val="00FE4872"/>
    <w:rsid w:val="00FF0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BA72E1"/>
  <w15:docId w15:val="{FA87C87F-3DA0-4E54-9806-7679FD435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398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54A9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0768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76858"/>
  </w:style>
  <w:style w:type="paragraph" w:styleId="Pieddepage">
    <w:name w:val="footer"/>
    <w:basedOn w:val="Normal"/>
    <w:link w:val="PieddepageCar"/>
    <w:uiPriority w:val="99"/>
    <w:unhideWhenUsed/>
    <w:rsid w:val="000768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76858"/>
  </w:style>
  <w:style w:type="paragraph" w:styleId="Corpsdetexte">
    <w:name w:val="Body Text"/>
    <w:basedOn w:val="Normal"/>
    <w:link w:val="CorpsdetexteCar"/>
    <w:uiPriority w:val="99"/>
    <w:semiHidden/>
    <w:unhideWhenUsed/>
    <w:rsid w:val="00694557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694557"/>
  </w:style>
  <w:style w:type="paragraph" w:styleId="Textedebulles">
    <w:name w:val="Balloon Text"/>
    <w:basedOn w:val="Normal"/>
    <w:link w:val="TextedebullesCar"/>
    <w:uiPriority w:val="99"/>
    <w:semiHidden/>
    <w:unhideWhenUsed/>
    <w:rsid w:val="00060F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60F7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1034</Words>
  <Characters>5185</Characters>
  <Application>Microsoft Office Word</Application>
  <DocSecurity>0</DocSecurity>
  <Lines>126</Lines>
  <Paragraphs>52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Camille</dc:creator>
  <cp:lastModifiedBy>Elhadj DIALLO</cp:lastModifiedBy>
  <cp:revision>2</cp:revision>
  <dcterms:created xsi:type="dcterms:W3CDTF">2026-04-16T12:26:00Z</dcterms:created>
  <dcterms:modified xsi:type="dcterms:W3CDTF">2026-04-16T12:26:00Z</dcterms:modified>
</cp:coreProperties>
</file>