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EC304" w14:textId="32336708" w:rsidR="004C70FA" w:rsidRDefault="00364897">
      <w:r>
        <w:t>And there was nothing written here either.</w:t>
      </w:r>
      <w:bookmarkStart w:id="0" w:name="_GoBack"/>
      <w:bookmarkEnd w:id="0"/>
    </w:p>
    <w:sectPr w:rsidR="004C70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FA"/>
    <w:rsid w:val="00364897"/>
    <w:rsid w:val="004C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2FF0"/>
  <w15:chartTrackingRefBased/>
  <w15:docId w15:val="{05456E94-188C-4F9D-96EB-780A52DB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Charlie</cp:lastModifiedBy>
  <cp:revision>3</cp:revision>
  <dcterms:created xsi:type="dcterms:W3CDTF">2021-02-22T11:06:00Z</dcterms:created>
  <dcterms:modified xsi:type="dcterms:W3CDTF">2021-02-22T11:06:00Z</dcterms:modified>
</cp:coreProperties>
</file>