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7F21" w14:textId="77777777" w:rsidR="008B1960" w:rsidRDefault="00000000">
      <w:pPr>
        <w:spacing w:before="480" w:after="80"/>
      </w:pPr>
      <w:r>
        <w:rPr>
          <w:b/>
          <w:bCs/>
          <w:caps/>
          <w:color w:val="555555"/>
        </w:rPr>
        <w:t>TOKENCAP ADVISORS LLC</w:t>
      </w:r>
    </w:p>
    <w:p w14:paraId="2800E35D" w14:textId="77777777" w:rsidR="008B1960" w:rsidRDefault="00000000">
      <w:pPr>
        <w:spacing w:after="80"/>
      </w:pPr>
      <w:r>
        <w:rPr>
          <w:b/>
          <w:bCs/>
          <w:color w:val="1B3A6B"/>
          <w:sz w:val="52"/>
          <w:szCs w:val="52"/>
        </w:rPr>
        <w:t>R&amp;I Reference Engine</w:t>
      </w:r>
    </w:p>
    <w:p w14:paraId="451F4079" w14:textId="77777777" w:rsidR="008B1960" w:rsidRDefault="00000000">
      <w:pPr>
        <w:spacing w:after="80"/>
      </w:pPr>
      <w:r>
        <w:rPr>
          <w:color w:val="2E6DA4"/>
          <w:sz w:val="36"/>
          <w:szCs w:val="36"/>
        </w:rPr>
        <w:t>Technology Work Plan</w:t>
      </w:r>
    </w:p>
    <w:p w14:paraId="5AF94C0E" w14:textId="77777777" w:rsidR="008B1960" w:rsidRDefault="008B1960">
      <w:pPr>
        <w:pBdr>
          <w:bottom w:val="single" w:sz="4" w:space="1" w:color="2E6DA4"/>
        </w:pBdr>
        <w:spacing w:before="160" w:after="160"/>
      </w:pPr>
    </w:p>
    <w:p w14:paraId="28E796B8" w14:textId="77777777" w:rsidR="008B1960" w:rsidRDefault="00000000">
      <w:pPr>
        <w:spacing w:before="80" w:after="40"/>
      </w:pPr>
      <w:r>
        <w:rPr>
          <w:b/>
          <w:bCs/>
          <w:color w:val="555555"/>
        </w:rPr>
        <w:t xml:space="preserve">Document ID: </w:t>
      </w:r>
      <w:r>
        <w:rPr>
          <w:color w:val="1A1A1A"/>
        </w:rPr>
        <w:t>TCA-WORKPLAN-2026-RI-001</w:t>
      </w:r>
    </w:p>
    <w:p w14:paraId="578DDE52" w14:textId="77777777" w:rsidR="008B1960" w:rsidRDefault="00000000">
      <w:pPr>
        <w:spacing w:before="40" w:after="40"/>
      </w:pPr>
      <w:r>
        <w:rPr>
          <w:b/>
          <w:bCs/>
          <w:color w:val="555555"/>
        </w:rPr>
        <w:t xml:space="preserve">Prepared By: </w:t>
      </w:r>
      <w:r>
        <w:rPr>
          <w:color w:val="1A1A1A"/>
        </w:rPr>
        <w:t>MRB, Principal — 2678 Holdings LLC</w:t>
      </w:r>
    </w:p>
    <w:p w14:paraId="7896C295" w14:textId="77777777" w:rsidR="008B1960" w:rsidRDefault="00000000">
      <w:pPr>
        <w:spacing w:before="40" w:after="40"/>
      </w:pPr>
      <w:r>
        <w:rPr>
          <w:b/>
          <w:bCs/>
          <w:color w:val="555555"/>
        </w:rPr>
        <w:t xml:space="preserve">Date: </w:t>
      </w:r>
      <w:r>
        <w:rPr>
          <w:color w:val="1A1A1A"/>
        </w:rPr>
        <w:t>May 2026</w:t>
      </w:r>
    </w:p>
    <w:p w14:paraId="4AB3C351" w14:textId="77777777" w:rsidR="008B1960" w:rsidRDefault="00000000">
      <w:pPr>
        <w:spacing w:before="40" w:after="40"/>
      </w:pPr>
      <w:r>
        <w:rPr>
          <w:b/>
          <w:bCs/>
          <w:color w:val="555555"/>
        </w:rPr>
        <w:t xml:space="preserve">Status: </w:t>
      </w:r>
      <w:r>
        <w:rPr>
          <w:color w:val="1A1A1A"/>
        </w:rPr>
        <w:t>DRAFT — Pending MRB Approval</w:t>
      </w:r>
    </w:p>
    <w:p w14:paraId="6D58D78F" w14:textId="77777777" w:rsidR="008B1960" w:rsidRDefault="00000000">
      <w:pPr>
        <w:spacing w:before="40" w:after="80"/>
      </w:pPr>
      <w:r>
        <w:rPr>
          <w:b/>
          <w:bCs/>
          <w:color w:val="555555"/>
        </w:rPr>
        <w:t xml:space="preserve">Oversight: </w:t>
      </w:r>
      <w:r>
        <w:rPr>
          <w:color w:val="1A1A1A"/>
        </w:rPr>
        <w:t>Stan Hua, Senior Technology Advisor</w:t>
      </w:r>
    </w:p>
    <w:p w14:paraId="045280B0" w14:textId="77777777" w:rsidR="008B1960" w:rsidRDefault="008B1960">
      <w:pPr>
        <w:pBdr>
          <w:bottom w:val="single" w:sz="4" w:space="1" w:color="2E6DA4"/>
        </w:pBdr>
        <w:spacing w:before="160" w:after="160"/>
      </w:pPr>
    </w:p>
    <w:p w14:paraId="6C1F9D9A" w14:textId="77777777" w:rsidR="008B1960" w:rsidRDefault="00000000">
      <w:pPr>
        <w:pStyle w:val="Heading1"/>
      </w:pPr>
      <w:r>
        <w:t>1. Executive Summary</w:t>
      </w:r>
    </w:p>
    <w:p w14:paraId="13EE0998" w14:textId="77777777" w:rsidR="008B1960" w:rsidRDefault="00000000">
      <w:pPr>
        <w:spacing w:before="80" w:after="80"/>
      </w:pPr>
      <w:r>
        <w:rPr>
          <w:color w:val="1A1A1A"/>
        </w:rPr>
        <w:t>This work plan scopes the design, build, and deployment of the TCA R&amp;I Reference Engine — a Retrieval-Augmented Generation (RAG) knowledge system providing TokenCap Advisors' Research &amp; Intelligence function with authoritative, auditable geological and technical reference material for E&amp;P project evaluation.</w:t>
      </w:r>
    </w:p>
    <w:p w14:paraId="2DF2CE62" w14:textId="77777777" w:rsidR="008B1960" w:rsidRDefault="008B1960"/>
    <w:p w14:paraId="56E447FD" w14:textId="77777777" w:rsidR="008B1960" w:rsidRDefault="00000000">
      <w:pPr>
        <w:spacing w:before="80" w:after="80"/>
      </w:pPr>
      <w:r>
        <w:rPr>
          <w:color w:val="1A1A1A"/>
        </w:rPr>
        <w:t>The R&amp;I Reference Engine is a discrete system, separate from the TCA Risk Engine, though designed with a documented integration interface for future data exchange. It addresses a core R&amp;I workflow need: when evaluating operator-submitted project data, analysts require reliable independent reference benchmarks — formation-level type curves, basin production data, geological characterization — to identify material variances and support defensible investment conclusions.</w:t>
      </w:r>
    </w:p>
    <w:p w14:paraId="0EAA8C34" w14:textId="77777777" w:rsidR="008B1960" w:rsidRDefault="008B1960"/>
    <w:p w14:paraId="3FD171D2" w14:textId="77777777" w:rsidR="008B1960" w:rsidRDefault="00000000">
      <w:pPr>
        <w:spacing w:before="80" w:after="80"/>
      </w:pPr>
      <w:r>
        <w:rPr>
          <w:color w:val="1A1A1A"/>
        </w:rPr>
        <w:t>The system will be built using Claude as the primary development resource, supported by a Senior Systems Engineer on a part-time contracting basis, consistent with the 2678 Holdings technology delivery model. Total estimated external cost is approximately $34,500 in SE contractor fees plus ongoing infrastructure costs of $800–$2,000 per month, making this a fraction of the $437,000 Snowflake Professional Services proposal reviewed in December 2025.</w:t>
      </w:r>
    </w:p>
    <w:p w14:paraId="61085157" w14:textId="77777777" w:rsidR="008B1960" w:rsidRDefault="008B1960"/>
    <w:p w14:paraId="17255E75" w14:textId="77777777" w:rsidR="008B1960" w:rsidRDefault="00000000">
      <w:pPr>
        <w:pStyle w:val="Heading1"/>
      </w:pPr>
      <w:r>
        <w:t>2. Strategic Context &amp; Problem Statement</w:t>
      </w:r>
    </w:p>
    <w:p w14:paraId="0FA57EE8" w14:textId="77777777" w:rsidR="008B1960" w:rsidRDefault="00000000">
      <w:pPr>
        <w:pStyle w:val="Heading2"/>
      </w:pPr>
      <w:proofErr w:type="gramStart"/>
      <w:r>
        <w:t>2.1  The</w:t>
      </w:r>
      <w:proofErr w:type="gramEnd"/>
      <w:r>
        <w:t xml:space="preserve"> R&amp;I Reference Problem</w:t>
      </w:r>
    </w:p>
    <w:p w14:paraId="5B0239EF" w14:textId="77777777" w:rsidR="008B1960" w:rsidRDefault="00000000">
      <w:pPr>
        <w:spacing w:before="80" w:after="80"/>
      </w:pPr>
      <w:r>
        <w:rPr>
          <w:color w:val="1A1A1A"/>
        </w:rPr>
        <w:t>TCA's R&amp;I workflow requires analysts to evaluate operator-submitted data — geological interpretations, production forecasts, reserve estimates — against authoritative independent benchmarks. Today this is done manually: analysts locate relevant USGS publications, SPE papers, state geological survey data, or EIA production statistics and compare them against operator claims. This process is:</w:t>
      </w:r>
    </w:p>
    <w:p w14:paraId="7F7573BE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Time-intensive: locating, reading, and synthesizing reference material for a single project can take 4–8 analyst hours</w:t>
      </w:r>
    </w:p>
    <w:p w14:paraId="57E62BC5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Inconsistent: different analysts use different sources, reducing comparability across project evaluations</w:t>
      </w:r>
    </w:p>
    <w:p w14:paraId="342A0633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Difficult to audit: the reference material underlying an R&amp;I conclusion is rarely systematically documented</w:t>
      </w:r>
    </w:p>
    <w:p w14:paraId="4B3CA001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Unscalable: as TCN's project pipeline grows, the manual reference burden grows linearly</w:t>
      </w:r>
    </w:p>
    <w:p w14:paraId="6FD31928" w14:textId="77777777" w:rsidR="008B1960" w:rsidRDefault="008B1960"/>
    <w:p w14:paraId="107908B9" w14:textId="77777777" w:rsidR="008B1960" w:rsidRDefault="00000000">
      <w:pPr>
        <w:pStyle w:val="Heading2"/>
      </w:pPr>
      <w:proofErr w:type="gramStart"/>
      <w:r>
        <w:t>2.2  What</w:t>
      </w:r>
      <w:proofErr w:type="gramEnd"/>
      <w:r>
        <w:t xml:space="preserve"> the R&amp;I Reference Engine Is</w:t>
      </w:r>
    </w:p>
    <w:p w14:paraId="0E5057FC" w14:textId="77777777" w:rsidR="008B1960" w:rsidRDefault="00000000">
      <w:pPr>
        <w:spacing w:before="80" w:after="80"/>
      </w:pPr>
      <w:r>
        <w:rPr>
          <w:color w:val="1A1A1A"/>
        </w:rPr>
        <w:lastRenderedPageBreak/>
        <w:t xml:space="preserve">The R&amp;I Reference Engine is a curated, indexed knowledge corpus of authoritative E&amp;P geology and technical reference material, </w:t>
      </w:r>
      <w:proofErr w:type="spellStart"/>
      <w:r>
        <w:rPr>
          <w:color w:val="1A1A1A"/>
        </w:rPr>
        <w:t>queryable</w:t>
      </w:r>
      <w:proofErr w:type="spellEnd"/>
      <w:r>
        <w:rPr>
          <w:color w:val="1A1A1A"/>
        </w:rPr>
        <w:t xml:space="preserve"> via natural language. When an R&amp;I analyst submits a question or uploads an operator document, the system retrieves the most relevant authoritative reference content and synthesizes a structured comparison, with full source citations.</w:t>
      </w:r>
    </w:p>
    <w:p w14:paraId="3B4C098E" w14:textId="77777777" w:rsidR="008B1960" w:rsidRDefault="008B1960"/>
    <w:p w14:paraId="6F177076" w14:textId="77777777" w:rsidR="008B1960" w:rsidRDefault="00000000">
      <w:pPr>
        <w:spacing w:before="80" w:after="80"/>
      </w:pPr>
      <w:r>
        <w:rPr>
          <w:color w:val="1A1A1A"/>
        </w:rPr>
        <w:t>Critically, this is not a fine-tuned or custom-trained model. It is a RAG system — the corpus is stored as retrievable, auditable documents; the reasoning is performed by Claude at inference time. This architecture is superior for the R&amp;I use case because every source is traceable, the corpus can be updated without retraining, and the system is explainable by design.</w:t>
      </w:r>
    </w:p>
    <w:p w14:paraId="714263F0" w14:textId="77777777" w:rsidR="008B1960" w:rsidRDefault="008B1960"/>
    <w:p w14:paraId="1B00DECF" w14:textId="77777777" w:rsidR="008B1960" w:rsidRDefault="00000000">
      <w:pPr>
        <w:pStyle w:val="Heading2"/>
      </w:pPr>
      <w:proofErr w:type="gramStart"/>
      <w:r>
        <w:t>2.3  Relationship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the TCA Risk Engine</w:t>
      </w:r>
    </w:p>
    <w:p w14:paraId="0B705EFA" w14:textId="77777777" w:rsidR="008B1960" w:rsidRDefault="00000000">
      <w:pPr>
        <w:spacing w:before="80" w:after="80"/>
      </w:pPr>
      <w:r>
        <w:rPr>
          <w:color w:val="1A1A1A"/>
        </w:rPr>
        <w:t>The R&amp;I Reference Engine is a separate project from the TCA Risk Engine (TCA-WORKPLAN-2026-RE-001). The two systems serve different functions in the workflow: the Risk Engine scores and grades projects against TCA's five-domain risk framework; the Reference Engine provides the geological and technical reference grounding that informs the risk assessment. A documented API integration stub (Task 3.4) will be built in Phase 3 to enable future data exchange between systems.</w:t>
      </w:r>
    </w:p>
    <w:p w14:paraId="70F86400" w14:textId="77777777" w:rsidR="008B1960" w:rsidRDefault="008B1960"/>
    <w:p w14:paraId="04214346" w14:textId="77777777" w:rsidR="008B1960" w:rsidRDefault="00000000">
      <w:pPr>
        <w:pStyle w:val="Heading1"/>
      </w:pPr>
      <w:r>
        <w:t>3. Technical Architecture Overview</w:t>
      </w:r>
    </w:p>
    <w:p w14:paraId="0B1E7DDE" w14:textId="77777777" w:rsidR="008B1960" w:rsidRDefault="00000000">
      <w:pPr>
        <w:pStyle w:val="Heading2"/>
      </w:pPr>
      <w:proofErr w:type="gramStart"/>
      <w:r>
        <w:t>3.1  System</w:t>
      </w:r>
      <w:proofErr w:type="gramEnd"/>
      <w:r>
        <w:t xml:space="preserve"> Components</w:t>
      </w:r>
    </w:p>
    <w:p w14:paraId="2BCF7249" w14:textId="77777777" w:rsidR="008B1960" w:rsidRDefault="00000000">
      <w:pPr>
        <w:spacing w:before="80" w:after="80"/>
      </w:pPr>
      <w:r>
        <w:rPr>
          <w:color w:val="1A1A1A"/>
        </w:rPr>
        <w:t>The R&amp;I Reference Engine consists of four layers:</w:t>
      </w:r>
    </w:p>
    <w:p w14:paraId="50601CAE" w14:textId="77777777" w:rsidR="008B1960" w:rsidRDefault="008B1960"/>
    <w:p w14:paraId="123927F7" w14:textId="77777777" w:rsidR="008B1960" w:rsidRDefault="00000000">
      <w:pPr>
        <w:spacing w:before="80" w:after="80"/>
      </w:pPr>
      <w:r>
        <w:rPr>
          <w:color w:val="1A1A1A"/>
        </w:rPr>
        <w:t>Corpus Layer: curated authoritative documents (PDFs, structured data exports, API feeds) from USGS, SPE, state geological surveys, EIA, basin study repositories, and formation-specific production databases. Documents are tagged with metadata: source, domain category, formation/basin, publication date, and reliability tier (Tier 1 = primary government/academic; Tier 2 = industry standard; Tier 3 = operator/secondary).</w:t>
      </w:r>
    </w:p>
    <w:p w14:paraId="35BEDFA9" w14:textId="77777777" w:rsidR="008B1960" w:rsidRDefault="008B1960"/>
    <w:p w14:paraId="76972152" w14:textId="77777777" w:rsidR="008B1960" w:rsidRDefault="00000000">
      <w:pPr>
        <w:spacing w:before="80" w:after="80"/>
      </w:pPr>
      <w:r>
        <w:rPr>
          <w:color w:val="1A1A1A"/>
        </w:rPr>
        <w:t>Ingestion &amp; Indexing Layer: automated pipeline that acquires, normalizes, chunks, and embeds documents into a vector database. Chunking strategy is geology-aware — section boundaries, figure captions, and table data are treated as distinct retrieval units. Embeddings are generated via a selected embedding model (final selection in Phase 1 architecture review).</w:t>
      </w:r>
    </w:p>
    <w:p w14:paraId="1EE63935" w14:textId="77777777" w:rsidR="008B1960" w:rsidRDefault="008B1960"/>
    <w:p w14:paraId="012D67D2" w14:textId="77777777" w:rsidR="008B1960" w:rsidRDefault="00000000">
      <w:pPr>
        <w:spacing w:before="80" w:after="80"/>
      </w:pPr>
      <w:r>
        <w:rPr>
          <w:color w:val="1A1A1A"/>
        </w:rPr>
        <w:t xml:space="preserve">Retrieval &amp; Synthesis Layer: when a query is submitted, the system retrieves the top-k most relevant corpus chunks via semantic similarity search. Claude receives the query and </w:t>
      </w:r>
      <w:proofErr w:type="gramStart"/>
      <w:r>
        <w:rPr>
          <w:color w:val="1A1A1A"/>
        </w:rPr>
        <w:t>retrieved</w:t>
      </w:r>
      <w:proofErr w:type="gramEnd"/>
      <w:r>
        <w:rPr>
          <w:color w:val="1A1A1A"/>
        </w:rPr>
        <w:t xml:space="preserve"> chunks and synthesizes a structured reference response with inline citations and a variance analysis if operator data is provided.</w:t>
      </w:r>
    </w:p>
    <w:p w14:paraId="45F4944B" w14:textId="77777777" w:rsidR="008B1960" w:rsidRDefault="008B1960"/>
    <w:p w14:paraId="52E9D325" w14:textId="77777777" w:rsidR="008B1960" w:rsidRDefault="00000000">
      <w:pPr>
        <w:spacing w:before="80" w:after="80"/>
      </w:pPr>
      <w:r>
        <w:rPr>
          <w:color w:val="1A1A1A"/>
        </w:rPr>
        <w:t xml:space="preserve">Interface Layer: a lightweight web application where R&amp;I analysts submit queries, upload operator documents for comparison, and receive structured reference outputs. Outputs </w:t>
      </w:r>
      <w:proofErr w:type="gramStart"/>
      <w:r>
        <w:rPr>
          <w:color w:val="1A1A1A"/>
        </w:rPr>
        <w:t>include:</w:t>
      </w:r>
      <w:proofErr w:type="gramEnd"/>
      <w:r>
        <w:rPr>
          <w:color w:val="1A1A1A"/>
        </w:rPr>
        <w:t xml:space="preserve"> reference answer, supporting source citations with drill-down, and a variance flag table when operator claims are present.</w:t>
      </w:r>
    </w:p>
    <w:p w14:paraId="6F5605D6" w14:textId="77777777" w:rsidR="008B1960" w:rsidRDefault="008B1960"/>
    <w:p w14:paraId="522AC2F3" w14:textId="77777777" w:rsidR="008B1960" w:rsidRDefault="00000000">
      <w:pPr>
        <w:pStyle w:val="Heading2"/>
      </w:pPr>
      <w:proofErr w:type="gramStart"/>
      <w:r>
        <w:t>3.2  Build</w:t>
      </w:r>
      <w:proofErr w:type="gramEnd"/>
      <w:r>
        <w:t xml:space="preserve"> Model</w:t>
      </w:r>
    </w:p>
    <w:p w14:paraId="4D85C6CF" w14:textId="77777777" w:rsidR="008B1960" w:rsidRDefault="00000000">
      <w:pPr>
        <w:spacing w:before="80" w:after="80"/>
      </w:pPr>
      <w:r>
        <w:rPr>
          <w:color w:val="1A1A1A"/>
        </w:rPr>
        <w:t>Claude serves as the primary development resource: application architecture, retrieval logic design, prompt engineering, code generation (Python, API layer, front-end), and quality testing. The Senior Systems Engineer handles infrastructure provisioning, vector database administration, security configuration, deployment pipeline, and knowledge transfer. MRB functions as product owner; Stan provides cross-entity technical oversight.</w:t>
      </w:r>
    </w:p>
    <w:p w14:paraId="2028C792" w14:textId="77777777" w:rsidR="008B1960" w:rsidRDefault="008B1960"/>
    <w:p w14:paraId="577CF3BF" w14:textId="77777777" w:rsidR="008B1960" w:rsidRDefault="00000000">
      <w:pPr>
        <w:pStyle w:val="Heading1"/>
      </w:pPr>
      <w:r>
        <w:lastRenderedPageBreak/>
        <w:t>4. Project Work Plan</w:t>
      </w:r>
    </w:p>
    <w:p w14:paraId="6F9FB9B4" w14:textId="77777777" w:rsidR="008B1960" w:rsidRDefault="00000000">
      <w:pPr>
        <w:spacing w:before="80" w:after="80"/>
      </w:pPr>
      <w:r>
        <w:rPr>
          <w:color w:val="1A1A1A"/>
        </w:rPr>
        <w:t>Total project duration: 20 weeks across 4 phases. All task IDs reference this document (TCA-WORKPLAN-2026-RI-001).</w:t>
      </w:r>
    </w:p>
    <w:p w14:paraId="5DA42DFE" w14:textId="77777777" w:rsidR="008B1960" w:rsidRDefault="008B19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2183"/>
        <w:gridCol w:w="4245"/>
        <w:gridCol w:w="1415"/>
        <w:gridCol w:w="910"/>
      </w:tblGrid>
      <w:tr w:rsidR="008B1960" w14:paraId="0207F7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54FFF" w14:textId="77777777" w:rsidR="008B1960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AEAF6" w14:textId="77777777" w:rsidR="008B1960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4CCFD" w14:textId="77777777" w:rsidR="008B196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8D5C8" w14:textId="77777777" w:rsidR="008B1960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E4BA0" w14:textId="77777777" w:rsidR="008B1960" w:rsidRDefault="00000000">
            <w:r>
              <w:rPr>
                <w:b/>
                <w:bCs/>
                <w:color w:val="FFFFFF"/>
              </w:rPr>
              <w:t>Effort</w:t>
            </w:r>
          </w:p>
        </w:tc>
      </w:tr>
      <w:tr w:rsidR="008B1960" w14:paraId="0D695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1EF63" w14:textId="77777777" w:rsidR="008B1960" w:rsidRDefault="00000000">
            <w:r>
              <w:rPr>
                <w:b/>
                <w:bCs/>
                <w:color w:val="1B3A6B"/>
              </w:rPr>
              <w:t xml:space="preserve">Phase 1: Foundation &amp; Corpus </w:t>
            </w:r>
            <w:proofErr w:type="gramStart"/>
            <w:r>
              <w:rPr>
                <w:b/>
                <w:bCs/>
                <w:color w:val="1B3A6B"/>
              </w:rPr>
              <w:t>Planning  |</w:t>
            </w:r>
            <w:proofErr w:type="gramEnd"/>
            <w:r>
              <w:rPr>
                <w:b/>
                <w:bCs/>
                <w:color w:val="1B3A6B"/>
              </w:rPr>
              <w:t xml:space="preserve">  Weeks 1–3</w:t>
            </w:r>
          </w:p>
        </w:tc>
      </w:tr>
      <w:tr w:rsidR="008B1960" w14:paraId="673040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36E32" w14:textId="77777777" w:rsidR="008B1960" w:rsidRDefault="00000000">
            <w:r>
              <w:rPr>
                <w:b/>
                <w:bCs/>
                <w:color w:val="1A1A1A"/>
              </w:rPr>
              <w:t>1.1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729C6" w14:textId="77777777" w:rsidR="008B1960" w:rsidRDefault="00000000">
            <w:r>
              <w:rPr>
                <w:b/>
                <w:bCs/>
                <w:color w:val="1A1A1A"/>
              </w:rPr>
              <w:t>Source Inventory &amp; Rights Assessment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A7C91" w14:textId="77777777" w:rsidR="008B1960" w:rsidRDefault="00000000">
            <w:r>
              <w:rPr>
                <w:color w:val="1A1A1A"/>
              </w:rPr>
              <w:t>Catalog authoritative E&amp;P geology sources (USGS, SPE, state geological surveys, basin studies, EIA, formation databases). Assess licensing, format, and access for each.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98AA2" w14:textId="77777777" w:rsidR="008B1960" w:rsidRDefault="00000000">
            <w:r>
              <w:rPr>
                <w:color w:val="1A1A1A"/>
              </w:rPr>
              <w:t>MRB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85F64" w14:textId="77777777" w:rsidR="008B1960" w:rsidRDefault="00000000">
            <w:r>
              <w:rPr>
                <w:color w:val="1A1A1A"/>
              </w:rPr>
              <w:t xml:space="preserve">24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6CBF7A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AC2B6" w14:textId="77777777" w:rsidR="008B1960" w:rsidRDefault="00000000">
            <w:r>
              <w:rPr>
                <w:b/>
                <w:bCs/>
                <w:color w:val="1A1A1A"/>
              </w:rPr>
              <w:t>1.2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CA280" w14:textId="77777777" w:rsidR="008B1960" w:rsidRDefault="00000000">
            <w:r>
              <w:rPr>
                <w:b/>
                <w:bCs/>
                <w:color w:val="1A1A1A"/>
              </w:rPr>
              <w:t>Architecture Design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2CEEE" w14:textId="77777777" w:rsidR="008B1960" w:rsidRDefault="00000000">
            <w:r>
              <w:rPr>
                <w:color w:val="1A1A1A"/>
              </w:rPr>
              <w:t>Define RAG stack: vector database selection (</w:t>
            </w:r>
            <w:proofErr w:type="spellStart"/>
            <w:r>
              <w:rPr>
                <w:color w:val="1A1A1A"/>
              </w:rPr>
              <w:t>pgvector</w:t>
            </w:r>
            <w:proofErr w:type="spellEnd"/>
            <w:r>
              <w:rPr>
                <w:color w:val="1A1A1A"/>
              </w:rPr>
              <w:t xml:space="preserve"> / Chroma / </w:t>
            </w:r>
            <w:proofErr w:type="spellStart"/>
            <w:r>
              <w:rPr>
                <w:color w:val="1A1A1A"/>
              </w:rPr>
              <w:t>Weaviate</w:t>
            </w:r>
            <w:proofErr w:type="spellEnd"/>
            <w:r>
              <w:rPr>
                <w:color w:val="1A1A1A"/>
              </w:rPr>
              <w:t>), embedding model, chunking strategy, API interface spec. Claude drives design; SE reviews.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976C7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E5C81" w14:textId="77777777" w:rsidR="008B1960" w:rsidRDefault="00000000">
            <w:r>
              <w:rPr>
                <w:color w:val="1A1A1A"/>
              </w:rPr>
              <w:t xml:space="preserve">16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7737A2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63429" w14:textId="77777777" w:rsidR="008B1960" w:rsidRDefault="00000000">
            <w:r>
              <w:rPr>
                <w:b/>
                <w:bCs/>
                <w:color w:val="1A1A1A"/>
              </w:rPr>
              <w:t>1.3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BB2C8" w14:textId="77777777" w:rsidR="008B1960" w:rsidRDefault="00000000">
            <w:r>
              <w:rPr>
                <w:b/>
                <w:bCs/>
                <w:color w:val="1A1A1A"/>
              </w:rPr>
              <w:t>Infrastructure Provisioning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66ABD" w14:textId="77777777" w:rsidR="008B1960" w:rsidRDefault="00000000">
            <w:r>
              <w:rPr>
                <w:color w:val="1A1A1A"/>
              </w:rPr>
              <w:t>Stand up cloud hosting environment, vector DB instance, document storage (S3 or equivalent), and CI/CD pipeline for corpus updates.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9A476" w14:textId="77777777" w:rsidR="008B1960" w:rsidRDefault="00000000">
            <w:r>
              <w:rPr>
                <w:color w:val="1A1A1A"/>
              </w:rPr>
              <w:t>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0781" w14:textId="77777777" w:rsidR="008B1960" w:rsidRDefault="00000000">
            <w:r>
              <w:rPr>
                <w:color w:val="1A1A1A"/>
              </w:rPr>
              <w:t xml:space="preserve">20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214EE8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FA8EE" w14:textId="77777777" w:rsidR="008B1960" w:rsidRDefault="00000000">
            <w:r>
              <w:rPr>
                <w:b/>
                <w:bCs/>
                <w:color w:val="1A1A1A"/>
              </w:rPr>
              <w:t>1.4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089E8" w14:textId="77777777" w:rsidR="008B1960" w:rsidRDefault="00000000">
            <w:r>
              <w:rPr>
                <w:b/>
                <w:bCs/>
                <w:color w:val="1A1A1A"/>
              </w:rPr>
              <w:t>Phase 1 Milestone Review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3BC9" w14:textId="77777777" w:rsidR="008B1960" w:rsidRDefault="00000000">
            <w:r>
              <w:rPr>
                <w:color w:val="1A1A1A"/>
              </w:rPr>
              <w:t>MRB approval of source inventory, architecture diagram, and hosting plan before build begins.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D51D3" w14:textId="77777777" w:rsidR="008B1960" w:rsidRDefault="00000000">
            <w:r>
              <w:rPr>
                <w:color w:val="1A1A1A"/>
              </w:rPr>
              <w:t>MRB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91A9E" w14:textId="77777777" w:rsidR="008B1960" w:rsidRDefault="00000000">
            <w:r>
              <w:rPr>
                <w:color w:val="1A1A1A"/>
              </w:rPr>
              <w:t xml:space="preserve">4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2BD84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40748" w14:textId="77777777" w:rsidR="008B1960" w:rsidRDefault="00000000">
            <w:r>
              <w:rPr>
                <w:b/>
                <w:bCs/>
                <w:color w:val="1B3A6B"/>
              </w:rPr>
              <w:t xml:space="preserve">Phase 2: Corpus Ingestion &amp; </w:t>
            </w:r>
            <w:proofErr w:type="gramStart"/>
            <w:r>
              <w:rPr>
                <w:b/>
                <w:bCs/>
                <w:color w:val="1B3A6B"/>
              </w:rPr>
              <w:t>Indexing  |</w:t>
            </w:r>
            <w:proofErr w:type="gramEnd"/>
            <w:r>
              <w:rPr>
                <w:b/>
                <w:bCs/>
                <w:color w:val="1B3A6B"/>
              </w:rPr>
              <w:t xml:space="preserve">  Weeks 4–8</w:t>
            </w:r>
          </w:p>
        </w:tc>
      </w:tr>
      <w:tr w:rsidR="008B1960" w14:paraId="64C6C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1D543" w14:textId="77777777" w:rsidR="008B1960" w:rsidRDefault="00000000">
            <w:r>
              <w:rPr>
                <w:b/>
                <w:bCs/>
                <w:color w:val="1A1A1A"/>
              </w:rPr>
              <w:t>2.1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F1F30" w14:textId="77777777" w:rsidR="008B1960" w:rsidRDefault="00000000">
            <w:r>
              <w:rPr>
                <w:b/>
                <w:bCs/>
                <w:color w:val="1A1A1A"/>
              </w:rPr>
              <w:t>Document Acquisition Pipeline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C68F3" w14:textId="77777777" w:rsidR="008B1960" w:rsidRDefault="00000000">
            <w:r>
              <w:rPr>
                <w:color w:val="1A1A1A"/>
              </w:rPr>
              <w:t>Build automated ingestion pipeline: PDF/text acquisition, format normalization, metadata tagging (source, domain, formation, date, reliability tier).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31D6C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CAEB2" w14:textId="77777777" w:rsidR="008B1960" w:rsidRDefault="00000000">
            <w:r>
              <w:rPr>
                <w:color w:val="1A1A1A"/>
              </w:rPr>
              <w:t xml:space="preserve">32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7CB4CE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D26E6" w14:textId="77777777" w:rsidR="008B1960" w:rsidRDefault="00000000">
            <w:r>
              <w:rPr>
                <w:b/>
                <w:bCs/>
                <w:color w:val="1A1A1A"/>
              </w:rPr>
              <w:t>2.2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A0552" w14:textId="77777777" w:rsidR="008B1960" w:rsidRDefault="00000000">
            <w:r>
              <w:rPr>
                <w:b/>
                <w:bCs/>
                <w:color w:val="1A1A1A"/>
              </w:rPr>
              <w:t xml:space="preserve">Chunking &amp; </w:t>
            </w:r>
            <w:proofErr w:type="gramStart"/>
            <w:r>
              <w:rPr>
                <w:b/>
                <w:bCs/>
                <w:color w:val="1A1A1A"/>
              </w:rPr>
              <w:t>Embedding</w:t>
            </w:r>
            <w:proofErr w:type="gramEnd"/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AE45F" w14:textId="77777777" w:rsidR="008B1960" w:rsidRDefault="00000000">
            <w:r>
              <w:rPr>
                <w:color w:val="1A1A1A"/>
              </w:rPr>
              <w:t>Implement domain-aware chunking logic (geology documents require section-aware splitting). Generate embeddings via selected model. Index into vector DB.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7D23A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8BA02" w14:textId="77777777" w:rsidR="008B1960" w:rsidRDefault="00000000">
            <w:r>
              <w:rPr>
                <w:color w:val="1A1A1A"/>
              </w:rPr>
              <w:t xml:space="preserve">24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3DC926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C3E24" w14:textId="77777777" w:rsidR="008B1960" w:rsidRDefault="00000000">
            <w:r>
              <w:rPr>
                <w:b/>
                <w:bCs/>
                <w:color w:val="1A1A1A"/>
              </w:rPr>
              <w:t>2.3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8D34E" w14:textId="77777777" w:rsidR="008B1960" w:rsidRDefault="00000000">
            <w:r>
              <w:rPr>
                <w:b/>
                <w:bCs/>
                <w:color w:val="1A1A1A"/>
              </w:rPr>
              <w:t>Initial Corpus Load — Tier 1 Sources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F2437" w14:textId="77777777" w:rsidR="008B1960" w:rsidRDefault="00000000">
            <w:r>
              <w:rPr>
                <w:color w:val="1A1A1A"/>
              </w:rPr>
              <w:t>Ingest highest-priority authoritative sources: USGS National Assessment data, SPE formation-specific papers, Cotton Valley basin studies, EIA production data.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D1365" w14:textId="77777777" w:rsidR="008B1960" w:rsidRDefault="00000000">
            <w:r>
              <w:rPr>
                <w:color w:val="1A1A1A"/>
              </w:rPr>
              <w:t>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DD320" w14:textId="77777777" w:rsidR="008B1960" w:rsidRDefault="00000000">
            <w:r>
              <w:rPr>
                <w:color w:val="1A1A1A"/>
              </w:rPr>
              <w:t xml:space="preserve">20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16B459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30499" w14:textId="77777777" w:rsidR="008B1960" w:rsidRDefault="00000000">
            <w:r>
              <w:rPr>
                <w:b/>
                <w:bCs/>
                <w:color w:val="1A1A1A"/>
              </w:rPr>
              <w:t>2.4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450DB" w14:textId="77777777" w:rsidR="008B1960" w:rsidRDefault="00000000">
            <w:r>
              <w:rPr>
                <w:b/>
                <w:bCs/>
                <w:color w:val="1A1A1A"/>
              </w:rPr>
              <w:t>Retrieval Quality Testing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E8AEB" w14:textId="77777777" w:rsidR="008B1960" w:rsidRDefault="00000000">
            <w:r>
              <w:rPr>
                <w:color w:val="1A1A1A"/>
              </w:rPr>
              <w:t>Test retrieval accuracy against known E&amp;P queries. Tune chunk size, overlap, and similarity thresholds. Minimum: 10 representative R&amp;I query scenarios.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43D67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475B4" w14:textId="77777777" w:rsidR="008B1960" w:rsidRDefault="00000000">
            <w:r>
              <w:rPr>
                <w:color w:val="1A1A1A"/>
              </w:rPr>
              <w:t xml:space="preserve">16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4770FD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203AB" w14:textId="77777777" w:rsidR="008B1960" w:rsidRDefault="00000000">
            <w:r>
              <w:rPr>
                <w:b/>
                <w:bCs/>
                <w:color w:val="1A1A1A"/>
              </w:rPr>
              <w:t>2.5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37038" w14:textId="77777777" w:rsidR="008B1960" w:rsidRDefault="00000000">
            <w:r>
              <w:rPr>
                <w:b/>
                <w:bCs/>
                <w:color w:val="1A1A1A"/>
              </w:rPr>
              <w:t>Phase 2 Milestone Review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4D78E" w14:textId="77777777" w:rsidR="008B1960" w:rsidRDefault="00000000">
            <w:r>
              <w:rPr>
                <w:color w:val="1A1A1A"/>
              </w:rPr>
              <w:t xml:space="preserve">MRB and </w:t>
            </w:r>
            <w:proofErr w:type="spellStart"/>
            <w:r>
              <w:rPr>
                <w:color w:val="1A1A1A"/>
              </w:rPr>
              <w:t>Ganlin</w:t>
            </w:r>
            <w:proofErr w:type="spellEnd"/>
            <w:r>
              <w:rPr>
                <w:color w:val="1A1A1A"/>
              </w:rPr>
              <w:t xml:space="preserve"> validation of retrieval quality against sample R&amp;I queries before proceeding to interface build.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E39CD" w14:textId="77777777" w:rsidR="008B1960" w:rsidRDefault="00000000">
            <w:r>
              <w:rPr>
                <w:color w:val="1A1A1A"/>
              </w:rPr>
              <w:t xml:space="preserve">MRB + </w:t>
            </w:r>
            <w:proofErr w:type="spellStart"/>
            <w:r>
              <w:rPr>
                <w:color w:val="1A1A1A"/>
              </w:rPr>
              <w:t>Ganlin</w:t>
            </w:r>
            <w:proofErr w:type="spellEnd"/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C57CC" w14:textId="77777777" w:rsidR="008B1960" w:rsidRDefault="00000000">
            <w:r>
              <w:rPr>
                <w:color w:val="1A1A1A"/>
              </w:rPr>
              <w:t xml:space="preserve">4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3C860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19AA2" w14:textId="77777777" w:rsidR="008B1960" w:rsidRDefault="00000000">
            <w:r>
              <w:rPr>
                <w:b/>
                <w:bCs/>
                <w:color w:val="1B3A6B"/>
              </w:rPr>
              <w:t xml:space="preserve">Phase 3: R&amp;I Interface </w:t>
            </w:r>
            <w:proofErr w:type="gramStart"/>
            <w:r>
              <w:rPr>
                <w:b/>
                <w:bCs/>
                <w:color w:val="1B3A6B"/>
              </w:rPr>
              <w:t>Build  |</w:t>
            </w:r>
            <w:proofErr w:type="gramEnd"/>
            <w:r>
              <w:rPr>
                <w:b/>
                <w:bCs/>
                <w:color w:val="1B3A6B"/>
              </w:rPr>
              <w:t xml:space="preserve">  Weeks 9–14</w:t>
            </w:r>
          </w:p>
        </w:tc>
      </w:tr>
      <w:tr w:rsidR="008B1960" w14:paraId="5146B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4CC30" w14:textId="77777777" w:rsidR="008B1960" w:rsidRDefault="00000000">
            <w:r>
              <w:rPr>
                <w:b/>
                <w:bCs/>
                <w:color w:val="1A1A1A"/>
              </w:rPr>
              <w:lastRenderedPageBreak/>
              <w:t>3.1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A397C" w14:textId="77777777" w:rsidR="008B1960" w:rsidRDefault="00000000">
            <w:r>
              <w:rPr>
                <w:b/>
                <w:bCs/>
                <w:color w:val="1A1A1A"/>
              </w:rPr>
              <w:t>Query Interface — Core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C2130" w14:textId="77777777" w:rsidR="008B1960" w:rsidRDefault="00000000">
            <w:r>
              <w:rPr>
                <w:color w:val="1A1A1A"/>
              </w:rPr>
              <w:t xml:space="preserve">Build web-based query interface: R&amp;I analyst submits </w:t>
            </w:r>
            <w:proofErr w:type="gramStart"/>
            <w:r>
              <w:rPr>
                <w:color w:val="1A1A1A"/>
              </w:rPr>
              <w:t>question</w:t>
            </w:r>
            <w:proofErr w:type="gramEnd"/>
            <w:r>
              <w:rPr>
                <w:color w:val="1A1A1A"/>
              </w:rPr>
              <w:t xml:space="preserve"> or uploads operator </w:t>
            </w:r>
            <w:proofErr w:type="gramStart"/>
            <w:r>
              <w:rPr>
                <w:color w:val="1A1A1A"/>
              </w:rPr>
              <w:t>document</w:t>
            </w:r>
            <w:proofErr w:type="gramEnd"/>
            <w:r>
              <w:rPr>
                <w:color w:val="1A1A1A"/>
              </w:rPr>
              <w:t>; system retrieves relevant corpus chunks; Claude synthesizes reference answer with citations.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211CB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16D32" w14:textId="77777777" w:rsidR="008B1960" w:rsidRDefault="00000000">
            <w:r>
              <w:rPr>
                <w:color w:val="1A1A1A"/>
              </w:rPr>
              <w:t xml:space="preserve">40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74823B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C7A86" w14:textId="77777777" w:rsidR="008B1960" w:rsidRDefault="00000000">
            <w:r>
              <w:rPr>
                <w:b/>
                <w:bCs/>
                <w:color w:val="1A1A1A"/>
              </w:rPr>
              <w:t>3.2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519EF" w14:textId="77777777" w:rsidR="008B1960" w:rsidRDefault="00000000">
            <w:r>
              <w:rPr>
                <w:b/>
                <w:bCs/>
                <w:color w:val="1A1A1A"/>
              </w:rPr>
              <w:t>Comparative Analysis Module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0A298" w14:textId="77777777" w:rsidR="008B1960" w:rsidRDefault="00000000">
            <w:r>
              <w:rPr>
                <w:color w:val="1A1A1A"/>
              </w:rPr>
              <w:t>Structured comparison workflow: analyst inputs operator-claimed parameter (e.g., EUR, porosity, IP30); system retrieves comparable authoritative benchmarks; output flags material variances.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A609C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90DC6" w14:textId="77777777" w:rsidR="008B1960" w:rsidRDefault="00000000">
            <w:r>
              <w:rPr>
                <w:color w:val="1A1A1A"/>
              </w:rPr>
              <w:t xml:space="preserve">32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65B5C9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7C351" w14:textId="77777777" w:rsidR="008B1960" w:rsidRDefault="00000000">
            <w:r>
              <w:rPr>
                <w:b/>
                <w:bCs/>
                <w:color w:val="1A1A1A"/>
              </w:rPr>
              <w:t>3.3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CD5C3" w14:textId="77777777" w:rsidR="008B1960" w:rsidRDefault="00000000">
            <w:r>
              <w:rPr>
                <w:b/>
                <w:bCs/>
                <w:color w:val="1A1A1A"/>
              </w:rPr>
              <w:t>Source Citation &amp; Auditability Layer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183CA" w14:textId="77777777" w:rsidR="008B1960" w:rsidRDefault="00000000">
            <w:r>
              <w:rPr>
                <w:color w:val="1A1A1A"/>
              </w:rPr>
              <w:t xml:space="preserve">Every system output includes source attribution (document, section, date, reliability tier). </w:t>
            </w:r>
            <w:proofErr w:type="gramStart"/>
            <w:r>
              <w:rPr>
                <w:color w:val="1A1A1A"/>
              </w:rPr>
              <w:t>Analyst</w:t>
            </w:r>
            <w:proofErr w:type="gramEnd"/>
            <w:r>
              <w:rPr>
                <w:color w:val="1A1A1A"/>
              </w:rPr>
              <w:t xml:space="preserve"> can drill into source material. Full audit trail.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9B015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4C4FC" w14:textId="77777777" w:rsidR="008B1960" w:rsidRDefault="00000000">
            <w:r>
              <w:rPr>
                <w:color w:val="1A1A1A"/>
              </w:rPr>
              <w:t xml:space="preserve">20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00B5D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3A217" w14:textId="77777777" w:rsidR="008B1960" w:rsidRDefault="00000000">
            <w:r>
              <w:rPr>
                <w:b/>
                <w:bCs/>
                <w:color w:val="1A1A1A"/>
              </w:rPr>
              <w:t>3.4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E05FA" w14:textId="77777777" w:rsidR="008B1960" w:rsidRDefault="00000000">
            <w:r>
              <w:rPr>
                <w:b/>
                <w:bCs/>
                <w:color w:val="1A1A1A"/>
              </w:rPr>
              <w:t>Risk Engine Integration Stub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81572" w14:textId="77777777" w:rsidR="008B1960" w:rsidRDefault="00000000">
            <w:r>
              <w:rPr>
                <w:color w:val="1A1A1A"/>
              </w:rPr>
              <w:t>Define and document API interface for future Risk Engine ↔ R&amp;I Reference Engine data exchange. Implement stub endpoints. No full integration in this phase.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B9725" w14:textId="77777777" w:rsidR="008B1960" w:rsidRDefault="00000000">
            <w:r>
              <w:rPr>
                <w:color w:val="1A1A1A"/>
              </w:rPr>
              <w:t>Claude + 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25364" w14:textId="77777777" w:rsidR="008B1960" w:rsidRDefault="00000000">
            <w:r>
              <w:rPr>
                <w:color w:val="1A1A1A"/>
              </w:rPr>
              <w:t xml:space="preserve">12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2C1ED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9A786" w14:textId="77777777" w:rsidR="008B1960" w:rsidRDefault="00000000">
            <w:r>
              <w:rPr>
                <w:b/>
                <w:bCs/>
                <w:color w:val="1A1A1A"/>
              </w:rPr>
              <w:t>3.5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CA0B7" w14:textId="77777777" w:rsidR="008B1960" w:rsidRDefault="00000000">
            <w:r>
              <w:rPr>
                <w:b/>
                <w:bCs/>
                <w:color w:val="1A1A1A"/>
              </w:rPr>
              <w:t>User Acceptance Testing — R&amp;I Team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E5409" w14:textId="77777777" w:rsidR="008B1960" w:rsidRDefault="00000000">
            <w:proofErr w:type="spellStart"/>
            <w:r>
              <w:rPr>
                <w:color w:val="1A1A1A"/>
              </w:rPr>
              <w:t>Ganlin</w:t>
            </w:r>
            <w:proofErr w:type="spellEnd"/>
            <w:r>
              <w:rPr>
                <w:color w:val="1A1A1A"/>
              </w:rPr>
              <w:t xml:space="preserve"> and Ella conduct structured UAT using live Escopeta and pipeline project scenarios. Document issues and required adjustments.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AC904" w14:textId="77777777" w:rsidR="008B1960" w:rsidRDefault="00000000">
            <w:proofErr w:type="spellStart"/>
            <w:r>
              <w:rPr>
                <w:color w:val="1A1A1A"/>
              </w:rPr>
              <w:t>Ganlin</w:t>
            </w:r>
            <w:proofErr w:type="spellEnd"/>
            <w:r>
              <w:rPr>
                <w:color w:val="1A1A1A"/>
              </w:rPr>
              <w:t xml:space="preserve"> + Ella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E7FF0" w14:textId="77777777" w:rsidR="008B1960" w:rsidRDefault="00000000">
            <w:r>
              <w:rPr>
                <w:color w:val="1A1A1A"/>
              </w:rPr>
              <w:t xml:space="preserve">16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3B4E16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38F9C" w14:textId="77777777" w:rsidR="008B1960" w:rsidRDefault="00000000">
            <w:r>
              <w:rPr>
                <w:b/>
                <w:bCs/>
                <w:color w:val="1A1A1A"/>
              </w:rPr>
              <w:t>3.6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921BF" w14:textId="77777777" w:rsidR="008B1960" w:rsidRDefault="00000000">
            <w:r>
              <w:rPr>
                <w:b/>
                <w:bCs/>
                <w:color w:val="1A1A1A"/>
              </w:rPr>
              <w:t>Phase 3 Milestone Review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08091" w14:textId="77777777" w:rsidR="008B1960" w:rsidRDefault="00000000">
            <w:r>
              <w:rPr>
                <w:color w:val="1A1A1A"/>
              </w:rPr>
              <w:t>MRB and Stan sign-off on interface, output quality, and auditability before production deployment.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10EE6" w14:textId="77777777" w:rsidR="008B1960" w:rsidRDefault="00000000">
            <w:r>
              <w:rPr>
                <w:color w:val="1A1A1A"/>
              </w:rPr>
              <w:t>MRB + Stan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54753" w14:textId="77777777" w:rsidR="008B1960" w:rsidRDefault="00000000">
            <w:r>
              <w:rPr>
                <w:color w:val="1A1A1A"/>
              </w:rPr>
              <w:t xml:space="preserve">4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13781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A42F9" w14:textId="77777777" w:rsidR="008B1960" w:rsidRDefault="00000000">
            <w:r>
              <w:rPr>
                <w:b/>
                <w:bCs/>
                <w:color w:val="1B3A6B"/>
              </w:rPr>
              <w:t xml:space="preserve">Phase 4: Hardening, Corpus Expansion &amp; </w:t>
            </w:r>
            <w:proofErr w:type="gramStart"/>
            <w:r>
              <w:rPr>
                <w:b/>
                <w:bCs/>
                <w:color w:val="1B3A6B"/>
              </w:rPr>
              <w:t>Handoff  |</w:t>
            </w:r>
            <w:proofErr w:type="gramEnd"/>
            <w:r>
              <w:rPr>
                <w:b/>
                <w:bCs/>
                <w:color w:val="1B3A6B"/>
              </w:rPr>
              <w:t xml:space="preserve">  Weeks 15–20</w:t>
            </w:r>
          </w:p>
        </w:tc>
      </w:tr>
      <w:tr w:rsidR="008B1960" w14:paraId="7D98C2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F493B" w14:textId="77777777" w:rsidR="008B1960" w:rsidRDefault="00000000">
            <w:r>
              <w:rPr>
                <w:b/>
                <w:bCs/>
                <w:color w:val="1A1A1A"/>
              </w:rPr>
              <w:t>4.1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8FD8C" w14:textId="77777777" w:rsidR="008B1960" w:rsidRDefault="00000000">
            <w:r>
              <w:rPr>
                <w:b/>
                <w:bCs/>
                <w:color w:val="1A1A1A"/>
              </w:rPr>
              <w:t>Corpus Expansion — Tier 2 Sources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3EF00" w14:textId="77777777" w:rsidR="008B1960" w:rsidRDefault="00000000">
            <w:r>
              <w:rPr>
                <w:color w:val="1A1A1A"/>
              </w:rPr>
              <w:t xml:space="preserve">Add secondary sources: state geological survey reports, additional basin-specific SPE papers, </w:t>
            </w:r>
            <w:proofErr w:type="spellStart"/>
            <w:r>
              <w:rPr>
                <w:color w:val="1A1A1A"/>
              </w:rPr>
              <w:t>NoviLabs</w:t>
            </w:r>
            <w:proofErr w:type="spellEnd"/>
            <w:r>
              <w:rPr>
                <w:color w:val="1A1A1A"/>
              </w:rPr>
              <w:t xml:space="preserve"> production comps, formation-level analog data.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4C710" w14:textId="77777777" w:rsidR="008B1960" w:rsidRDefault="00000000">
            <w:r>
              <w:rPr>
                <w:color w:val="1A1A1A"/>
              </w:rPr>
              <w:t xml:space="preserve">SE + </w:t>
            </w:r>
            <w:proofErr w:type="spellStart"/>
            <w:r>
              <w:rPr>
                <w:color w:val="1A1A1A"/>
              </w:rPr>
              <w:t>Ganlin</w:t>
            </w:r>
            <w:proofErr w:type="spellEnd"/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59884" w14:textId="77777777" w:rsidR="008B1960" w:rsidRDefault="00000000">
            <w:r>
              <w:rPr>
                <w:color w:val="1A1A1A"/>
              </w:rPr>
              <w:t xml:space="preserve">24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1723BB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3AC4" w14:textId="77777777" w:rsidR="008B1960" w:rsidRDefault="00000000">
            <w:r>
              <w:rPr>
                <w:b/>
                <w:bCs/>
                <w:color w:val="1A1A1A"/>
              </w:rPr>
              <w:t>4.2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65E86" w14:textId="77777777" w:rsidR="008B1960" w:rsidRDefault="00000000">
            <w:r>
              <w:rPr>
                <w:b/>
                <w:bCs/>
                <w:color w:val="1A1A1A"/>
              </w:rPr>
              <w:t>Performance &amp; Reliability Hardening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5150B" w14:textId="77777777" w:rsidR="008B1960" w:rsidRDefault="00000000">
            <w:r>
              <w:rPr>
                <w:color w:val="1A1A1A"/>
              </w:rPr>
              <w:t>Load testing, latency optimization, error handling, fallback logic. Target: sub-5-second retrieval response for standard queries.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52316" w14:textId="77777777" w:rsidR="008B1960" w:rsidRDefault="00000000">
            <w:r>
              <w:rPr>
                <w:color w:val="1A1A1A"/>
              </w:rPr>
              <w:t>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FBF89" w14:textId="77777777" w:rsidR="008B1960" w:rsidRDefault="00000000">
            <w:r>
              <w:rPr>
                <w:color w:val="1A1A1A"/>
              </w:rPr>
              <w:t xml:space="preserve">20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4161E8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175DD" w14:textId="77777777" w:rsidR="008B1960" w:rsidRDefault="00000000">
            <w:r>
              <w:rPr>
                <w:b/>
                <w:bCs/>
                <w:color w:val="1A1A1A"/>
              </w:rPr>
              <w:t>4.3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3747A" w14:textId="77777777" w:rsidR="008B1960" w:rsidRDefault="00000000">
            <w:r>
              <w:rPr>
                <w:b/>
                <w:bCs/>
                <w:color w:val="1A1A1A"/>
              </w:rPr>
              <w:t>Corpus Governance Protocol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85A52" w14:textId="77777777" w:rsidR="008B1960" w:rsidRDefault="00000000">
            <w:r>
              <w:rPr>
                <w:color w:val="1A1A1A"/>
              </w:rPr>
              <w:t>Document source addition/removal process, reliability tier definitions, update cadence, and version control for corpus. Enables ongoing R&amp;I team management.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A1C7" w14:textId="77777777" w:rsidR="008B1960" w:rsidRDefault="00000000">
            <w:r>
              <w:rPr>
                <w:color w:val="1A1A1A"/>
              </w:rPr>
              <w:t>Claude + MRB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42CA7" w14:textId="77777777" w:rsidR="008B1960" w:rsidRDefault="00000000">
            <w:r>
              <w:rPr>
                <w:color w:val="1A1A1A"/>
              </w:rPr>
              <w:t xml:space="preserve">12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65169E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2636E" w14:textId="77777777" w:rsidR="008B1960" w:rsidRDefault="00000000">
            <w:r>
              <w:rPr>
                <w:b/>
                <w:bCs/>
                <w:color w:val="1A1A1A"/>
              </w:rPr>
              <w:t>4.4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D52CA" w14:textId="77777777" w:rsidR="008B1960" w:rsidRDefault="00000000">
            <w:r>
              <w:rPr>
                <w:b/>
                <w:bCs/>
                <w:color w:val="1A1A1A"/>
              </w:rPr>
              <w:t>Knowledge Transfer — Stan &amp; Team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E1BCD" w14:textId="77777777" w:rsidR="008B1960" w:rsidRDefault="00000000">
            <w:r>
              <w:rPr>
                <w:color w:val="1A1A1A"/>
              </w:rPr>
              <w:t>SE conducts structured KT sessions covering infrastructure, corpus management, and troubleshooting. All documentation delivered.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D4A3C" w14:textId="77777777" w:rsidR="008B1960" w:rsidRDefault="00000000">
            <w:r>
              <w:rPr>
                <w:color w:val="1A1A1A"/>
              </w:rPr>
              <w:t>SE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5B392" w14:textId="77777777" w:rsidR="008B1960" w:rsidRDefault="00000000">
            <w:r>
              <w:rPr>
                <w:color w:val="1A1A1A"/>
              </w:rPr>
              <w:t xml:space="preserve">16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  <w:tr w:rsidR="008B1960" w14:paraId="2A0BFE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623B6" w14:textId="77777777" w:rsidR="008B1960" w:rsidRDefault="00000000">
            <w:r>
              <w:rPr>
                <w:b/>
                <w:bCs/>
                <w:color w:val="1A1A1A"/>
              </w:rPr>
              <w:t>4.5</w:t>
            </w:r>
          </w:p>
        </w:tc>
        <w:tc>
          <w:tcPr>
            <w:tcW w:w="21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4D35C" w14:textId="77777777" w:rsidR="008B1960" w:rsidRDefault="00000000">
            <w:r>
              <w:rPr>
                <w:b/>
                <w:bCs/>
                <w:color w:val="1A1A1A"/>
              </w:rPr>
              <w:t>Production Launch &amp; Baseline Documentation</w:t>
            </w:r>
          </w:p>
        </w:tc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D4CE2" w14:textId="77777777" w:rsidR="008B1960" w:rsidRDefault="00000000">
            <w:r>
              <w:rPr>
                <w:color w:val="1A1A1A"/>
              </w:rPr>
              <w:t xml:space="preserve">Formal </w:t>
            </w:r>
            <w:proofErr w:type="gramStart"/>
            <w:r>
              <w:rPr>
                <w:color w:val="1A1A1A"/>
              </w:rPr>
              <w:t>go-live</w:t>
            </w:r>
            <w:proofErr w:type="gramEnd"/>
            <w:r>
              <w:rPr>
                <w:color w:val="1A1A1A"/>
              </w:rPr>
              <w:t>. Baseline performance metrics documented. Post-launch support window defined (30 days).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B597C" w14:textId="77777777" w:rsidR="008B1960" w:rsidRDefault="00000000">
            <w:r>
              <w:rPr>
                <w:color w:val="1A1A1A"/>
              </w:rPr>
              <w:t>SE + MRB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4CCA8" w14:textId="77777777" w:rsidR="008B1960" w:rsidRDefault="00000000">
            <w:r>
              <w:rPr>
                <w:color w:val="1A1A1A"/>
              </w:rPr>
              <w:t xml:space="preserve">8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</w:tr>
    </w:tbl>
    <w:p w14:paraId="291C5650" w14:textId="77777777" w:rsidR="008B1960" w:rsidRDefault="008B1960"/>
    <w:p w14:paraId="3F280EC2" w14:textId="77777777" w:rsidR="008B1960" w:rsidRDefault="00000000">
      <w:pPr>
        <w:pStyle w:val="Heading1"/>
      </w:pPr>
      <w:r>
        <w:lastRenderedPageBreak/>
        <w:t>5. Resource Estimates &amp; Cost</w:t>
      </w:r>
    </w:p>
    <w:p w14:paraId="7ECAFE31" w14:textId="77777777" w:rsidR="008B1960" w:rsidRDefault="00000000">
      <w:pPr>
        <w:spacing w:before="80" w:after="80"/>
      </w:pPr>
      <w:r>
        <w:rPr>
          <w:color w:val="1A1A1A"/>
        </w:rPr>
        <w:t>The following estimates reflect the 2678 Holdings delivery model: Claude as primary build resource, Senior SE on part-time contracting basis, internal team for review and validation.</w:t>
      </w:r>
    </w:p>
    <w:p w14:paraId="4C869636" w14:textId="77777777" w:rsidR="008B1960" w:rsidRDefault="008B19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580"/>
        <w:gridCol w:w="2580"/>
      </w:tblGrid>
      <w:tr w:rsidR="008B1960" w14:paraId="6E6286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D6B8F" w14:textId="77777777" w:rsidR="008B1960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433E6" w14:textId="77777777" w:rsidR="008B1960" w:rsidRDefault="00000000">
            <w:r>
              <w:rPr>
                <w:b/>
                <w:bCs/>
                <w:color w:val="FFFFFF"/>
              </w:rPr>
              <w:t>Estimated Effort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7EE6C" w14:textId="77777777" w:rsidR="008B1960" w:rsidRDefault="00000000">
            <w:r>
              <w:rPr>
                <w:b/>
                <w:bCs/>
                <w:color w:val="FFFFFF"/>
              </w:rPr>
              <w:t>Estimated Cost</w:t>
            </w:r>
          </w:p>
        </w:tc>
      </w:tr>
      <w:tr w:rsidR="008B1960" w14:paraId="04F6B6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8A107" w14:textId="77777777" w:rsidR="008B1960" w:rsidRDefault="00000000">
            <w:r>
              <w:rPr>
                <w:color w:val="1A1A1A"/>
              </w:rPr>
              <w:t>Claude (application logic, prompts, code generation)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67943" w14:textId="77777777" w:rsidR="008B1960" w:rsidRDefault="00000000">
            <w:r>
              <w:rPr>
                <w:color w:val="1A1A1A"/>
              </w:rPr>
              <w:t xml:space="preserve">~180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  <w:r>
              <w:rPr>
                <w:color w:val="1A1A1A"/>
              </w:rPr>
              <w:t xml:space="preserve"> equivalent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6D282" w14:textId="77777777" w:rsidR="008B1960" w:rsidRDefault="00000000">
            <w:r>
              <w:rPr>
                <w:color w:val="1A1A1A"/>
              </w:rPr>
              <w:t>Internal / API cost</w:t>
            </w:r>
          </w:p>
        </w:tc>
      </w:tr>
      <w:tr w:rsidR="008B1960" w14:paraId="26178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337BA" w14:textId="77777777" w:rsidR="008B1960" w:rsidRDefault="00000000">
            <w:r>
              <w:rPr>
                <w:color w:val="1A1A1A"/>
              </w:rPr>
              <w:t>Senior Systems Engineer (contractor)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D8774" w14:textId="77777777" w:rsidR="008B1960" w:rsidRDefault="00000000">
            <w:r>
              <w:rPr>
                <w:color w:val="1A1A1A"/>
              </w:rPr>
              <w:t xml:space="preserve">~230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23F6A" w14:textId="77777777" w:rsidR="008B1960" w:rsidRDefault="00000000">
            <w:r>
              <w:rPr>
                <w:color w:val="1A1A1A"/>
              </w:rPr>
              <w:t>~$34,500 @ $150/</w:t>
            </w:r>
            <w:proofErr w:type="spellStart"/>
            <w:r>
              <w:rPr>
                <w:color w:val="1A1A1A"/>
              </w:rPr>
              <w:t>hr</w:t>
            </w:r>
            <w:proofErr w:type="spellEnd"/>
            <w:r>
              <w:rPr>
                <w:color w:val="1A1A1A"/>
              </w:rPr>
              <w:t xml:space="preserve"> est.</w:t>
            </w:r>
          </w:p>
        </w:tc>
      </w:tr>
      <w:tr w:rsidR="008B1960" w14:paraId="42AC79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2CFFD" w14:textId="77777777" w:rsidR="008B1960" w:rsidRDefault="00000000">
            <w:r>
              <w:rPr>
                <w:color w:val="1A1A1A"/>
              </w:rPr>
              <w:t>MRB / Team (reviews, UAT, corpus curation)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21207" w14:textId="77777777" w:rsidR="008B1960" w:rsidRDefault="00000000">
            <w:r>
              <w:rPr>
                <w:color w:val="1A1A1A"/>
              </w:rPr>
              <w:t xml:space="preserve">~50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A466C" w14:textId="77777777" w:rsidR="008B1960" w:rsidRDefault="00000000">
            <w:r>
              <w:rPr>
                <w:color w:val="1A1A1A"/>
              </w:rPr>
              <w:t>Internal</w:t>
            </w:r>
          </w:p>
        </w:tc>
      </w:tr>
      <w:tr w:rsidR="008B1960" w14:paraId="0EE79C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5810C" w14:textId="77777777" w:rsidR="008B1960" w:rsidRDefault="00000000">
            <w:r>
              <w:rPr>
                <w:color w:val="1A1A1A"/>
              </w:rPr>
              <w:t>Infrastructure (hosting, vector DB, storage, API)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48BF7" w14:textId="77777777" w:rsidR="008B1960" w:rsidRDefault="00000000">
            <w:r>
              <w:rPr>
                <w:color w:val="1A1A1A"/>
              </w:rPr>
              <w:t xml:space="preserve">Monthly </w:t>
            </w:r>
            <w:proofErr w:type="spellStart"/>
            <w:r>
              <w:rPr>
                <w:color w:val="1A1A1A"/>
              </w:rPr>
              <w:t>opex</w:t>
            </w:r>
            <w:proofErr w:type="spellEnd"/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A5E11" w14:textId="77777777" w:rsidR="008B1960" w:rsidRDefault="00000000">
            <w:r>
              <w:rPr>
                <w:color w:val="1A1A1A"/>
              </w:rPr>
              <w:t>Est. $800–$2,000/</w:t>
            </w:r>
            <w:proofErr w:type="spellStart"/>
            <w:r>
              <w:rPr>
                <w:color w:val="1A1A1A"/>
              </w:rPr>
              <w:t>mo</w:t>
            </w:r>
            <w:proofErr w:type="spellEnd"/>
          </w:p>
        </w:tc>
      </w:tr>
      <w:tr w:rsidR="008B1960" w14:paraId="68481A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D4B51" w14:textId="77777777" w:rsidR="008B1960" w:rsidRDefault="00000000">
            <w:r>
              <w:rPr>
                <w:b/>
                <w:bCs/>
                <w:color w:val="1A1A1A"/>
              </w:rPr>
              <w:t>Total Estimated External Cost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F5E82" w14:textId="77777777" w:rsidR="008B1960" w:rsidRDefault="00000000">
            <w:r>
              <w:rPr>
                <w:b/>
                <w:bCs/>
                <w:color w:val="1A1A1A"/>
              </w:rPr>
              <w:t xml:space="preserve">~230 </w:t>
            </w:r>
            <w:proofErr w:type="spellStart"/>
            <w:r>
              <w:rPr>
                <w:b/>
                <w:bCs/>
                <w:color w:val="1A1A1A"/>
              </w:rPr>
              <w:t>hrs</w:t>
            </w:r>
            <w:proofErr w:type="spellEnd"/>
            <w:r>
              <w:rPr>
                <w:b/>
                <w:bCs/>
                <w:color w:val="1A1A1A"/>
              </w:rPr>
              <w:t xml:space="preserve"> SE</w:t>
            </w:r>
          </w:p>
        </w:tc>
        <w:tc>
          <w:tcPr>
            <w:tcW w:w="2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97345" w14:textId="77777777" w:rsidR="008B1960" w:rsidRDefault="00000000">
            <w:r>
              <w:rPr>
                <w:b/>
                <w:bCs/>
                <w:color w:val="1A1A1A"/>
              </w:rPr>
              <w:t xml:space="preserve">~$34,500 + ~$15,000 infra (12 </w:t>
            </w:r>
            <w:proofErr w:type="spellStart"/>
            <w:r>
              <w:rPr>
                <w:b/>
                <w:bCs/>
                <w:color w:val="1A1A1A"/>
              </w:rPr>
              <w:t>mo</w:t>
            </w:r>
            <w:proofErr w:type="spellEnd"/>
            <w:r>
              <w:rPr>
                <w:b/>
                <w:bCs/>
                <w:color w:val="1A1A1A"/>
              </w:rPr>
              <w:t>)</w:t>
            </w:r>
          </w:p>
        </w:tc>
      </w:tr>
    </w:tbl>
    <w:p w14:paraId="3125B598" w14:textId="77777777" w:rsidR="008B1960" w:rsidRDefault="008B1960"/>
    <w:p w14:paraId="0EB455D9" w14:textId="77777777" w:rsidR="008B1960" w:rsidRDefault="00000000">
      <w:pPr>
        <w:spacing w:before="80" w:after="80"/>
      </w:pPr>
      <w:r>
        <w:rPr>
          <w:i/>
          <w:iCs/>
          <w:color w:val="1A1A1A"/>
        </w:rPr>
        <w:t xml:space="preserve">Note: SE hourly rate is illustrative at $150/hr. Final rate subject to contractor agreement. Infrastructure costs depend on corpus volume and query load; the range above reflects expected </w:t>
      </w:r>
      <w:proofErr w:type="gramStart"/>
      <w:r>
        <w:rPr>
          <w:i/>
          <w:iCs/>
          <w:color w:val="1A1A1A"/>
        </w:rPr>
        <w:t>steady-state</w:t>
      </w:r>
      <w:proofErr w:type="gramEnd"/>
      <w:r>
        <w:rPr>
          <w:i/>
          <w:iCs/>
          <w:color w:val="1A1A1A"/>
        </w:rPr>
        <w:t xml:space="preserve"> at TCA's current project pipeline scale.</w:t>
      </w:r>
    </w:p>
    <w:p w14:paraId="374E2034" w14:textId="77777777" w:rsidR="008B1960" w:rsidRDefault="008B1960"/>
    <w:p w14:paraId="4B363179" w14:textId="77777777" w:rsidR="008B1960" w:rsidRDefault="00000000">
      <w:pPr>
        <w:pStyle w:val="Heading1"/>
      </w:pPr>
      <w:r>
        <w:t>6. Corpus Strategy — E&amp;P Geology Domain</w:t>
      </w:r>
    </w:p>
    <w:p w14:paraId="7914CCD7" w14:textId="77777777" w:rsidR="008B1960" w:rsidRDefault="00000000">
      <w:pPr>
        <w:pStyle w:val="Heading2"/>
      </w:pPr>
      <w:proofErr w:type="gramStart"/>
      <w:r>
        <w:t>6.1  Priority</w:t>
      </w:r>
      <w:proofErr w:type="gramEnd"/>
      <w:r>
        <w:t xml:space="preserve"> Source Categories</w:t>
      </w:r>
    </w:p>
    <w:p w14:paraId="2E0344CD" w14:textId="77777777" w:rsidR="008B1960" w:rsidRDefault="00000000">
      <w:pPr>
        <w:spacing w:before="80" w:after="80"/>
      </w:pPr>
      <w:r>
        <w:rPr>
          <w:color w:val="1A1A1A"/>
        </w:rPr>
        <w:t>The following source categories form the Tier 1 corpus for the initial build, prioritized for the Cotton Valley / East Texas basin context of TCA's first live use case (Escopeta Henderson County):</w:t>
      </w:r>
    </w:p>
    <w:p w14:paraId="4E732724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USGS National Oil and Gas Assessment — formation-level resource estimates, type well data</w:t>
      </w:r>
    </w:p>
    <w:p w14:paraId="32B17289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SPE (Society of Petroleum </w:t>
      </w:r>
      <w:proofErr w:type="gramStart"/>
      <w:r>
        <w:rPr>
          <w:color w:val="1A1A1A"/>
        </w:rPr>
        <w:t>Engineers) —</w:t>
      </w:r>
      <w:proofErr w:type="gramEnd"/>
      <w:r>
        <w:rPr>
          <w:color w:val="1A1A1A"/>
        </w:rPr>
        <w:t xml:space="preserve"> Cotton Valley formation papers, hydraulic fracturing studies, well completion analyses</w:t>
      </w:r>
    </w:p>
    <w:p w14:paraId="5C83BF2B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Texas Railroad Commission (</w:t>
      </w:r>
      <w:proofErr w:type="gramStart"/>
      <w:r>
        <w:rPr>
          <w:color w:val="1A1A1A"/>
        </w:rPr>
        <w:t>RRC) —</w:t>
      </w:r>
      <w:proofErr w:type="gramEnd"/>
      <w:r>
        <w:rPr>
          <w:color w:val="1A1A1A"/>
        </w:rPr>
        <w:t xml:space="preserve"> production data, well logs, completion records</w:t>
      </w:r>
    </w:p>
    <w:p w14:paraId="4549C6D0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EIA — basin-level production statistics, formation-level benchmarks</w:t>
      </w:r>
    </w:p>
    <w:p w14:paraId="3A5CEC82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State geological surveys — Texas Bureau of Economic Geology formation characterization reports</w:t>
      </w:r>
    </w:p>
    <w:p w14:paraId="19EA13FE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NoviLabs</w:t>
      </w:r>
      <w:proofErr w:type="spellEnd"/>
      <w:r>
        <w:rPr>
          <w:color w:val="1A1A1A"/>
        </w:rPr>
        <w:t xml:space="preserve"> API — production analog data (subject to existing data agreement)</w:t>
      </w:r>
    </w:p>
    <w:p w14:paraId="440DA5CE" w14:textId="77777777" w:rsidR="008B1960" w:rsidRDefault="008B1960"/>
    <w:p w14:paraId="5A9EA1F5" w14:textId="77777777" w:rsidR="008B1960" w:rsidRDefault="00000000">
      <w:pPr>
        <w:pStyle w:val="Heading2"/>
      </w:pPr>
      <w:proofErr w:type="gramStart"/>
      <w:r>
        <w:t>6.2  Reliability</w:t>
      </w:r>
      <w:proofErr w:type="gramEnd"/>
      <w:r>
        <w:t xml:space="preserve"> Tier Framework</w:t>
      </w:r>
    </w:p>
    <w:p w14:paraId="12B810D8" w14:textId="77777777" w:rsidR="008B1960" w:rsidRDefault="00000000">
      <w:pPr>
        <w:spacing w:before="80" w:after="80"/>
      </w:pPr>
      <w:r>
        <w:rPr>
          <w:color w:val="1A1A1A"/>
        </w:rPr>
        <w:t xml:space="preserve">All corpus documents are </w:t>
      </w:r>
      <w:proofErr w:type="gramStart"/>
      <w:r>
        <w:rPr>
          <w:color w:val="1A1A1A"/>
        </w:rPr>
        <w:t>assigned</w:t>
      </w:r>
      <w:proofErr w:type="gramEnd"/>
      <w:r>
        <w:rPr>
          <w:color w:val="1A1A1A"/>
        </w:rPr>
        <w:t xml:space="preserve"> a reliability tier at ingestion. Tier assignments are documented in the Corpus Governance Protocol (Task 4.3) and are visible to analysts in all system outputs.</w:t>
      </w:r>
    </w:p>
    <w:p w14:paraId="3A6AE3F8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Tier 1 — Primary authoritative: U.S. government agencies (USGS, EIA), peer-reviewed SPE publications, state geological surveys</w:t>
      </w:r>
    </w:p>
    <w:p w14:paraId="31B86F18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Tier 2 — Industry standard: major operator public filings, IHS/</w:t>
      </w:r>
      <w:proofErr w:type="spellStart"/>
      <w:r>
        <w:rPr>
          <w:color w:val="1A1A1A"/>
        </w:rPr>
        <w:t>Enverus</w:t>
      </w:r>
      <w:proofErr w:type="spellEnd"/>
      <w:r>
        <w:rPr>
          <w:color w:val="1A1A1A"/>
        </w:rPr>
        <w:t xml:space="preserve"> formation benchmarks, recognized industry databases</w:t>
      </w:r>
    </w:p>
    <w:p w14:paraId="0B8AC8EF" w14:textId="77777777" w:rsidR="008B19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Tier 3 — Secondary / contextual: operator-provided analogs, regional conference presentations, news and trade press</w:t>
      </w:r>
    </w:p>
    <w:p w14:paraId="664B2ACD" w14:textId="77777777" w:rsidR="008B1960" w:rsidRDefault="008B1960"/>
    <w:p w14:paraId="6CB5DA3B" w14:textId="77777777" w:rsidR="008B1960" w:rsidRDefault="00000000">
      <w:pPr>
        <w:spacing w:before="80" w:after="80"/>
      </w:pPr>
      <w:r>
        <w:rPr>
          <w:color w:val="1A1A1A"/>
        </w:rPr>
        <w:lastRenderedPageBreak/>
        <w:t xml:space="preserve">Retrieval outputs clearly label the source tier of every citation. R&amp;I analysts are trained to </w:t>
      </w:r>
      <w:proofErr w:type="gramStart"/>
      <w:r>
        <w:rPr>
          <w:color w:val="1A1A1A"/>
        </w:rPr>
        <w:t>weight</w:t>
      </w:r>
      <w:proofErr w:type="gramEnd"/>
      <w:r>
        <w:rPr>
          <w:color w:val="1A1A1A"/>
        </w:rPr>
        <w:t xml:space="preserve"> Tier 1 and Tier 2 sources as primary evidence; Tier 3 citations are contextual only.</w:t>
      </w:r>
    </w:p>
    <w:p w14:paraId="1781E885" w14:textId="77777777" w:rsidR="008B1960" w:rsidRDefault="008B1960"/>
    <w:p w14:paraId="6DC1FD1F" w14:textId="77777777" w:rsidR="008B1960" w:rsidRDefault="00000000">
      <w:pPr>
        <w:pStyle w:val="Heading1"/>
      </w:pPr>
      <w:r>
        <w:t>7.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992"/>
        <w:gridCol w:w="3511"/>
        <w:gridCol w:w="3266"/>
      </w:tblGrid>
      <w:tr w:rsidR="008B1960" w14:paraId="4B9BE7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8810D" w14:textId="77777777" w:rsidR="008B1960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BB40D" w14:textId="77777777" w:rsidR="008B1960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3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738E2" w14:textId="77777777" w:rsidR="008B196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DE7A2" w14:textId="77777777" w:rsidR="008B1960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8B1960" w14:paraId="5441D9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88BEC" w14:textId="77777777" w:rsidR="008B1960" w:rsidRDefault="00000000">
            <w:r>
              <w:rPr>
                <w:color w:val="1A1A1A"/>
              </w:rPr>
              <w:t>Source Licensing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CBE84" w14:textId="77777777" w:rsidR="008B1960" w:rsidRDefault="00000000">
            <w:r>
              <w:rPr>
                <w:color w:val="1A1A1A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5A95E" w14:textId="77777777" w:rsidR="008B1960" w:rsidRDefault="00000000">
            <w:r>
              <w:rPr>
                <w:color w:val="1A1A1A"/>
              </w:rPr>
              <w:t>Key authoritative sources (SPE papers, state surveys) may carry access fees or usage restrictions.</w:t>
            </w:r>
          </w:p>
        </w:tc>
        <w:tc>
          <w:tcPr>
            <w:tcW w:w="3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F45B4" w14:textId="77777777" w:rsidR="008B1960" w:rsidRDefault="00000000">
            <w:r>
              <w:rPr>
                <w:color w:val="1A1A1A"/>
              </w:rPr>
              <w:t>Complete source inventory and rights assessment in Phase 1 before any build commitment.</w:t>
            </w:r>
          </w:p>
        </w:tc>
      </w:tr>
      <w:tr w:rsidR="008B1960" w14:paraId="1E57C5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3AED2" w14:textId="77777777" w:rsidR="008B1960" w:rsidRDefault="00000000">
            <w:r>
              <w:rPr>
                <w:color w:val="1A1A1A"/>
              </w:rPr>
              <w:t>Retrieval Quality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6A32E" w14:textId="77777777" w:rsidR="008B1960" w:rsidRDefault="00000000">
            <w:r>
              <w:rPr>
                <w:color w:val="1A1A1A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EDCFA" w14:textId="77777777" w:rsidR="008B1960" w:rsidRDefault="00000000">
            <w:r>
              <w:rPr>
                <w:color w:val="1A1A1A"/>
              </w:rPr>
              <w:t>RAG systems can return imprecise or off-topic chunks if chunking strategy is poorly tuned.</w:t>
            </w:r>
          </w:p>
        </w:tc>
        <w:tc>
          <w:tcPr>
            <w:tcW w:w="3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01E51" w14:textId="77777777" w:rsidR="008B1960" w:rsidRDefault="00000000">
            <w:r>
              <w:rPr>
                <w:color w:val="1A1A1A"/>
              </w:rPr>
              <w:t>Phase 2 includes dedicated retrieval QA with R&amp;I team against real query scenarios before interface build.</w:t>
            </w:r>
          </w:p>
        </w:tc>
      </w:tr>
      <w:tr w:rsidR="008B1960" w14:paraId="2CE106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E6CD9" w14:textId="77777777" w:rsidR="008B1960" w:rsidRDefault="00000000">
            <w:r>
              <w:rPr>
                <w:color w:val="1A1A1A"/>
              </w:rPr>
              <w:t>Corpus Staleness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290C7" w14:textId="77777777" w:rsidR="008B1960" w:rsidRDefault="00000000">
            <w:r>
              <w:rPr>
                <w:color w:val="1A1A1A"/>
              </w:rPr>
              <w:t>Low–Medium</w:t>
            </w:r>
          </w:p>
        </w:tc>
        <w:tc>
          <w:tcPr>
            <w:tcW w:w="3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91B39" w14:textId="77777777" w:rsidR="008B1960" w:rsidRDefault="00000000">
            <w:r>
              <w:rPr>
                <w:color w:val="1A1A1A"/>
              </w:rPr>
              <w:t>E&amp;P reference data (production benchmarks, formation studies) ages. Outdated corpus reduces reliability.</w:t>
            </w:r>
          </w:p>
        </w:tc>
        <w:tc>
          <w:tcPr>
            <w:tcW w:w="3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66080" w14:textId="77777777" w:rsidR="008B1960" w:rsidRDefault="00000000">
            <w:r>
              <w:rPr>
                <w:color w:val="1A1A1A"/>
              </w:rPr>
              <w:t>Corpus Governance Protocol (Task 4.3) defines update cadence and source version control.</w:t>
            </w:r>
          </w:p>
        </w:tc>
      </w:tr>
      <w:tr w:rsidR="008B1960" w14:paraId="148470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07010" w14:textId="77777777" w:rsidR="008B1960" w:rsidRDefault="00000000">
            <w:r>
              <w:rPr>
                <w:color w:val="1A1A1A"/>
              </w:rPr>
              <w:t>SE Contractor Availability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800E3" w14:textId="77777777" w:rsidR="008B1960" w:rsidRDefault="00000000">
            <w:r>
              <w:rPr>
                <w:color w:val="1A1A1A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6CD99" w14:textId="77777777" w:rsidR="008B1960" w:rsidRDefault="00000000">
            <w:r>
              <w:rPr>
                <w:color w:val="1A1A1A"/>
              </w:rPr>
              <w:t>Part-time SE creates schedule dependency risk.</w:t>
            </w:r>
          </w:p>
        </w:tc>
        <w:tc>
          <w:tcPr>
            <w:tcW w:w="3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A24D9" w14:textId="77777777" w:rsidR="008B1960" w:rsidRDefault="00000000">
            <w:r>
              <w:rPr>
                <w:color w:val="1A1A1A"/>
              </w:rPr>
              <w:t>Front-load SE-intensive tasks; Claude handles non-infrastructure work in parallel.</w:t>
            </w:r>
          </w:p>
        </w:tc>
      </w:tr>
      <w:tr w:rsidR="008B1960" w14:paraId="0982D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CA5E8" w14:textId="77777777" w:rsidR="008B1960" w:rsidRDefault="00000000">
            <w:r>
              <w:rPr>
                <w:color w:val="1A1A1A"/>
              </w:rPr>
              <w:t>Scope Expansion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59318" w14:textId="77777777" w:rsidR="008B1960" w:rsidRDefault="00000000">
            <w:r>
              <w:rPr>
                <w:color w:val="1A1A1A"/>
              </w:rPr>
              <w:t>Low</w:t>
            </w:r>
          </w:p>
        </w:tc>
        <w:tc>
          <w:tcPr>
            <w:tcW w:w="3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8C314" w14:textId="77777777" w:rsidR="008B1960" w:rsidRDefault="00000000">
            <w:r>
              <w:rPr>
                <w:color w:val="1A1A1A"/>
              </w:rPr>
              <w:t>R&amp;I team may identify additional domains (financial benchmarks, regulatory data) during UAT.</w:t>
            </w:r>
          </w:p>
        </w:tc>
        <w:tc>
          <w:tcPr>
            <w:tcW w:w="3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0BB6B" w14:textId="77777777" w:rsidR="008B1960" w:rsidRDefault="00000000">
            <w:r>
              <w:rPr>
                <w:color w:val="1A1A1A"/>
              </w:rPr>
              <w:t>Phase 3 scope is fixed to geology/technical domain. Additional domains scoped as Phase 5.</w:t>
            </w:r>
          </w:p>
        </w:tc>
      </w:tr>
    </w:tbl>
    <w:p w14:paraId="7BF0368F" w14:textId="77777777" w:rsidR="008B1960" w:rsidRDefault="008B1960"/>
    <w:p w14:paraId="496A12BF" w14:textId="77777777" w:rsidR="008B1960" w:rsidRDefault="00000000">
      <w:pPr>
        <w:pStyle w:val="Heading1"/>
      </w:pPr>
      <w:r>
        <w:t>8. Success Criteria</w:t>
      </w:r>
    </w:p>
    <w:p w14:paraId="055DFA8A" w14:textId="77777777" w:rsidR="008B1960" w:rsidRDefault="00000000">
      <w:pPr>
        <w:spacing w:before="80" w:after="80"/>
      </w:pPr>
      <w:r>
        <w:rPr>
          <w:color w:val="1A1A1A"/>
        </w:rPr>
        <w:t xml:space="preserve">The R&amp;I Reference Engine will be considered successfully delivered when </w:t>
      </w:r>
      <w:proofErr w:type="gramStart"/>
      <w:r>
        <w:rPr>
          <w:color w:val="1A1A1A"/>
        </w:rPr>
        <w:t>all of</w:t>
      </w:r>
      <w:proofErr w:type="gramEnd"/>
      <w:r>
        <w:rPr>
          <w:color w:val="1A1A1A"/>
        </w:rPr>
        <w:t xml:space="preserve"> the following criteria are met:</w:t>
      </w:r>
    </w:p>
    <w:p w14:paraId="016128C0" w14:textId="77777777" w:rsidR="008B196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Corpus contains a minimum of 200 indexed Tier 1 and Tier 2 source documents covering the Cotton Valley / East Texas basin domain</w:t>
      </w:r>
    </w:p>
    <w:p w14:paraId="0764EC1A" w14:textId="77777777" w:rsidR="008B196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System returns relevant reference material for 90% or more of a standard R&amp;I query set (defined during Phase 2 UAT)</w:t>
      </w:r>
    </w:p>
    <w:p w14:paraId="45C24437" w14:textId="77777777" w:rsidR="008B196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Query-to-response latency is under 5 seconds for standard geological reference queries</w:t>
      </w:r>
    </w:p>
    <w:p w14:paraId="48BFBBBF" w14:textId="77777777" w:rsidR="008B196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All system outputs include fully traceable source citations with tier designation</w:t>
      </w:r>
    </w:p>
    <w:p w14:paraId="7E9274BC" w14:textId="77777777" w:rsidR="008B196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R&amp;I analysts (</w:t>
      </w:r>
      <w:proofErr w:type="spellStart"/>
      <w:r>
        <w:rPr>
          <w:color w:val="1A1A1A"/>
        </w:rPr>
        <w:t>Ganlin</w:t>
      </w:r>
      <w:proofErr w:type="spellEnd"/>
      <w:r>
        <w:rPr>
          <w:color w:val="1A1A1A"/>
        </w:rPr>
        <w:t>, Ella) confirm the comparative analysis module produces actionable variance flags for operator-submitted project data</w:t>
      </w:r>
    </w:p>
    <w:p w14:paraId="53955525" w14:textId="77777777" w:rsidR="008B196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Corpus Governance Protocol is </w:t>
      </w:r>
      <w:proofErr w:type="gramStart"/>
      <w:r>
        <w:rPr>
          <w:color w:val="1A1A1A"/>
        </w:rPr>
        <w:t>documented</w:t>
      </w:r>
      <w:proofErr w:type="gramEnd"/>
      <w:r>
        <w:rPr>
          <w:color w:val="1A1A1A"/>
        </w:rPr>
        <w:t xml:space="preserve"> and Stan has completed knowledge transfer sign-off</w:t>
      </w:r>
    </w:p>
    <w:p w14:paraId="22F0483B" w14:textId="77777777" w:rsidR="008B196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API integration stub is implemented and documented for future Risk Engine data exchange</w:t>
      </w:r>
    </w:p>
    <w:p w14:paraId="770FC676" w14:textId="77777777" w:rsidR="008B1960" w:rsidRDefault="008B1960"/>
    <w:p w14:paraId="333DA490" w14:textId="77777777" w:rsidR="008B1960" w:rsidRDefault="00000000">
      <w:pPr>
        <w:pStyle w:val="Heading1"/>
      </w:pPr>
      <w:r>
        <w:t>9. Approval &amp; Authorization</w:t>
      </w:r>
    </w:p>
    <w:p w14:paraId="5EDF005A" w14:textId="77777777" w:rsidR="008B1960" w:rsidRDefault="00000000">
      <w:pPr>
        <w:spacing w:before="80" w:after="80"/>
      </w:pPr>
      <w:r>
        <w:rPr>
          <w:color w:val="1A1A1A"/>
        </w:rPr>
        <w:t>This work plan is subject to MRB approval before Phase 1 activities commence. Approval constitutes authorization to engage the Senior Systems Engineer contractor and initiate infrastructure provisioning.</w:t>
      </w:r>
    </w:p>
    <w:p w14:paraId="2C1D66F2" w14:textId="77777777" w:rsidR="008B1960" w:rsidRDefault="008B1960"/>
    <w:p w14:paraId="7F031B1E" w14:textId="77777777" w:rsidR="008B1960" w:rsidRDefault="008B1960"/>
    <w:p w14:paraId="3534397F" w14:textId="77777777" w:rsidR="008B1960" w:rsidRDefault="00000000">
      <w:pPr>
        <w:spacing w:before="80" w:after="40"/>
      </w:pPr>
      <w:r>
        <w:rPr>
          <w:b/>
          <w:bCs/>
          <w:color w:val="1A1A1A"/>
        </w:rPr>
        <w:lastRenderedPageBreak/>
        <w:t>Approved By:</w:t>
      </w:r>
    </w:p>
    <w:p w14:paraId="2F8E90AF" w14:textId="77777777" w:rsidR="008B1960" w:rsidRDefault="008B1960"/>
    <w:p w14:paraId="0B51515C" w14:textId="77777777" w:rsidR="008B1960" w:rsidRDefault="008B1960">
      <w:pPr>
        <w:pBdr>
          <w:bottom w:val="single" w:sz="4" w:space="1" w:color="2E6DA4"/>
        </w:pBdr>
        <w:spacing w:before="160" w:after="160"/>
      </w:pPr>
    </w:p>
    <w:p w14:paraId="49AAEA59" w14:textId="77777777" w:rsidR="008B1960" w:rsidRDefault="00000000">
      <w:pPr>
        <w:spacing w:before="20" w:after="80"/>
      </w:pPr>
      <w:r>
        <w:rPr>
          <w:color w:val="555555"/>
          <w:sz w:val="18"/>
          <w:szCs w:val="18"/>
        </w:rPr>
        <w:t>MRB — Principal, 2678 Holdings LLC</w:t>
      </w:r>
    </w:p>
    <w:p w14:paraId="3CED2D73" w14:textId="77777777" w:rsidR="008B1960" w:rsidRDefault="008B1960"/>
    <w:p w14:paraId="71F57BCD" w14:textId="77777777" w:rsidR="008B1960" w:rsidRDefault="008B1960"/>
    <w:p w14:paraId="719B5E4E" w14:textId="77777777" w:rsidR="008B1960" w:rsidRDefault="00000000">
      <w:pPr>
        <w:spacing w:before="80" w:after="80"/>
      </w:pPr>
      <w:r>
        <w:rPr>
          <w:b/>
          <w:bCs/>
          <w:color w:val="1A1A1A"/>
        </w:rPr>
        <w:t>MRB</w:t>
      </w:r>
    </w:p>
    <w:p w14:paraId="707DD9D5" w14:textId="77777777" w:rsidR="008B1960" w:rsidRDefault="00000000">
      <w:pPr>
        <w:spacing w:before="80" w:after="80"/>
      </w:pPr>
      <w:r>
        <w:rPr>
          <w:color w:val="1A1A1A"/>
        </w:rPr>
        <w:t xml:space="preserve">TokenCap Advisors </w:t>
      </w:r>
      <w:proofErr w:type="gramStart"/>
      <w:r>
        <w:rPr>
          <w:color w:val="1A1A1A"/>
        </w:rPr>
        <w:t>LLC  |</w:t>
      </w:r>
      <w:proofErr w:type="gramEnd"/>
      <w:r>
        <w:rPr>
          <w:color w:val="1A1A1A"/>
        </w:rPr>
        <w:t xml:space="preserve">  A 2678 Holdings LLC Company</w:t>
      </w:r>
    </w:p>
    <w:p w14:paraId="271AB831" w14:textId="77777777" w:rsidR="008B1960" w:rsidRDefault="00000000">
      <w:pPr>
        <w:spacing w:before="80" w:after="80"/>
      </w:pPr>
      <w:r>
        <w:rPr>
          <w:i/>
          <w:iCs/>
          <w:color w:val="1A1A1A"/>
        </w:rPr>
        <w:t>TCA-WORKPLAN-2026-RI-</w:t>
      </w:r>
      <w:proofErr w:type="gramStart"/>
      <w:r>
        <w:rPr>
          <w:i/>
          <w:iCs/>
          <w:color w:val="1A1A1A"/>
        </w:rPr>
        <w:t>001  |</w:t>
      </w:r>
      <w:proofErr w:type="gramEnd"/>
      <w:r>
        <w:rPr>
          <w:i/>
          <w:iCs/>
          <w:color w:val="1A1A1A"/>
        </w:rPr>
        <w:t xml:space="preserve">  May </w:t>
      </w:r>
      <w:proofErr w:type="gramStart"/>
      <w:r>
        <w:rPr>
          <w:i/>
          <w:iCs/>
          <w:color w:val="1A1A1A"/>
        </w:rPr>
        <w:t>2026  |</w:t>
      </w:r>
      <w:proofErr w:type="gramEnd"/>
      <w:r>
        <w:rPr>
          <w:i/>
          <w:iCs/>
          <w:color w:val="1A1A1A"/>
        </w:rPr>
        <w:t xml:space="preserve">  CONFIDENTIAL</w:t>
      </w:r>
    </w:p>
    <w:sectPr w:rsidR="008B196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995CB" w14:textId="77777777" w:rsidR="008E291F" w:rsidRDefault="008E291F">
      <w:r>
        <w:separator/>
      </w:r>
    </w:p>
  </w:endnote>
  <w:endnote w:type="continuationSeparator" w:id="0">
    <w:p w14:paraId="1356309D" w14:textId="77777777" w:rsidR="008E291F" w:rsidRDefault="008E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FCA2" w14:textId="77777777" w:rsidR="008B1960" w:rsidRDefault="00000000">
    <w:pPr>
      <w:tabs>
        <w:tab w:val="right" w:pos="9026"/>
      </w:tabs>
    </w:pPr>
    <w:r>
      <w:rPr>
        <w:color w:val="555555"/>
        <w:sz w:val="16"/>
        <w:szCs w:val="16"/>
      </w:rPr>
      <w:t>TCA-WORKPLAN-2026-RI-</w:t>
    </w:r>
    <w:proofErr w:type="gramStart"/>
    <w:r>
      <w:rPr>
        <w:color w:val="555555"/>
        <w:sz w:val="16"/>
        <w:szCs w:val="16"/>
      </w:rPr>
      <w:t>001  |</w:t>
    </w:r>
    <w:proofErr w:type="gramEnd"/>
    <w:r>
      <w:rPr>
        <w:color w:val="555555"/>
        <w:sz w:val="16"/>
        <w:szCs w:val="16"/>
      </w:rPr>
      <w:t xml:space="preserve">  CONFIDENTIAL</w:t>
    </w:r>
    <w:r>
      <w:rPr>
        <w:color w:val="555555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1AC2C" w14:textId="77777777" w:rsidR="008E291F" w:rsidRDefault="008E291F">
      <w:r>
        <w:separator/>
      </w:r>
    </w:p>
  </w:footnote>
  <w:footnote w:type="continuationSeparator" w:id="0">
    <w:p w14:paraId="4626DE38" w14:textId="77777777" w:rsidR="008E291F" w:rsidRDefault="008E2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3BD9"/>
    <w:multiLevelType w:val="hybridMultilevel"/>
    <w:tmpl w:val="558661FC"/>
    <w:lvl w:ilvl="0" w:tplc="80ACABEC">
      <w:start w:val="1"/>
      <w:numFmt w:val="bullet"/>
      <w:lvlText w:val="●"/>
      <w:lvlJc w:val="left"/>
      <w:pPr>
        <w:ind w:left="720" w:hanging="360"/>
      </w:pPr>
    </w:lvl>
    <w:lvl w:ilvl="1" w:tplc="25521F72">
      <w:start w:val="1"/>
      <w:numFmt w:val="bullet"/>
      <w:lvlText w:val="○"/>
      <w:lvlJc w:val="left"/>
      <w:pPr>
        <w:ind w:left="1440" w:hanging="360"/>
      </w:pPr>
    </w:lvl>
    <w:lvl w:ilvl="2" w:tplc="A7D8895C">
      <w:start w:val="1"/>
      <w:numFmt w:val="bullet"/>
      <w:lvlText w:val="■"/>
      <w:lvlJc w:val="left"/>
      <w:pPr>
        <w:ind w:left="2160" w:hanging="360"/>
      </w:pPr>
    </w:lvl>
    <w:lvl w:ilvl="3" w:tplc="3998F1E0">
      <w:start w:val="1"/>
      <w:numFmt w:val="bullet"/>
      <w:lvlText w:val="●"/>
      <w:lvlJc w:val="left"/>
      <w:pPr>
        <w:ind w:left="2880" w:hanging="360"/>
      </w:pPr>
    </w:lvl>
    <w:lvl w:ilvl="4" w:tplc="AC2EFA00">
      <w:start w:val="1"/>
      <w:numFmt w:val="bullet"/>
      <w:lvlText w:val="○"/>
      <w:lvlJc w:val="left"/>
      <w:pPr>
        <w:ind w:left="3600" w:hanging="360"/>
      </w:pPr>
    </w:lvl>
    <w:lvl w:ilvl="5" w:tplc="5D224E30">
      <w:start w:val="1"/>
      <w:numFmt w:val="bullet"/>
      <w:lvlText w:val="■"/>
      <w:lvlJc w:val="left"/>
      <w:pPr>
        <w:ind w:left="4320" w:hanging="360"/>
      </w:pPr>
    </w:lvl>
    <w:lvl w:ilvl="6" w:tplc="E5B27E1C">
      <w:start w:val="1"/>
      <w:numFmt w:val="bullet"/>
      <w:lvlText w:val="●"/>
      <w:lvlJc w:val="left"/>
      <w:pPr>
        <w:ind w:left="5040" w:hanging="360"/>
      </w:pPr>
    </w:lvl>
    <w:lvl w:ilvl="7" w:tplc="8C9A7238">
      <w:start w:val="1"/>
      <w:numFmt w:val="bullet"/>
      <w:lvlText w:val="●"/>
      <w:lvlJc w:val="left"/>
      <w:pPr>
        <w:ind w:left="5760" w:hanging="360"/>
      </w:pPr>
    </w:lvl>
    <w:lvl w:ilvl="8" w:tplc="296A0D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FD3B31"/>
    <w:multiLevelType w:val="hybridMultilevel"/>
    <w:tmpl w:val="F834796C"/>
    <w:lvl w:ilvl="0" w:tplc="A770E6A2">
      <w:start w:val="1"/>
      <w:numFmt w:val="bullet"/>
      <w:lvlText w:val="•"/>
      <w:lvlJc w:val="left"/>
      <w:pPr>
        <w:ind w:left="720" w:hanging="360"/>
      </w:pPr>
    </w:lvl>
    <w:lvl w:ilvl="1" w:tplc="76120238">
      <w:numFmt w:val="decimal"/>
      <w:lvlText w:val=""/>
      <w:lvlJc w:val="left"/>
    </w:lvl>
    <w:lvl w:ilvl="2" w:tplc="9992EEB0">
      <w:numFmt w:val="decimal"/>
      <w:lvlText w:val=""/>
      <w:lvlJc w:val="left"/>
    </w:lvl>
    <w:lvl w:ilvl="3" w:tplc="763A245C">
      <w:numFmt w:val="decimal"/>
      <w:lvlText w:val=""/>
      <w:lvlJc w:val="left"/>
    </w:lvl>
    <w:lvl w:ilvl="4" w:tplc="26340210">
      <w:numFmt w:val="decimal"/>
      <w:lvlText w:val=""/>
      <w:lvlJc w:val="left"/>
    </w:lvl>
    <w:lvl w:ilvl="5" w:tplc="67E088F6">
      <w:numFmt w:val="decimal"/>
      <w:lvlText w:val=""/>
      <w:lvlJc w:val="left"/>
    </w:lvl>
    <w:lvl w:ilvl="6" w:tplc="C6928790">
      <w:numFmt w:val="decimal"/>
      <w:lvlText w:val=""/>
      <w:lvlJc w:val="left"/>
    </w:lvl>
    <w:lvl w:ilvl="7" w:tplc="2B968BB2">
      <w:numFmt w:val="decimal"/>
      <w:lvlText w:val=""/>
      <w:lvlJc w:val="left"/>
    </w:lvl>
    <w:lvl w:ilvl="8" w:tplc="D7520ED6">
      <w:numFmt w:val="decimal"/>
      <w:lvlText w:val=""/>
      <w:lvlJc w:val="left"/>
    </w:lvl>
  </w:abstractNum>
  <w:abstractNum w:abstractNumId="2" w15:restartNumberingAfterBreak="0">
    <w:nsid w:val="5E6802D5"/>
    <w:multiLevelType w:val="hybridMultilevel"/>
    <w:tmpl w:val="84D6783A"/>
    <w:lvl w:ilvl="0" w:tplc="B6A09062">
      <w:start w:val="1"/>
      <w:numFmt w:val="decimal"/>
      <w:lvlText w:val="%1."/>
      <w:lvlJc w:val="left"/>
      <w:pPr>
        <w:ind w:left="720" w:hanging="360"/>
      </w:pPr>
    </w:lvl>
    <w:lvl w:ilvl="1" w:tplc="9FF03C98">
      <w:numFmt w:val="decimal"/>
      <w:lvlText w:val=""/>
      <w:lvlJc w:val="left"/>
    </w:lvl>
    <w:lvl w:ilvl="2" w:tplc="1134507A">
      <w:numFmt w:val="decimal"/>
      <w:lvlText w:val=""/>
      <w:lvlJc w:val="left"/>
    </w:lvl>
    <w:lvl w:ilvl="3" w:tplc="CE066FFE">
      <w:numFmt w:val="decimal"/>
      <w:lvlText w:val=""/>
      <w:lvlJc w:val="left"/>
    </w:lvl>
    <w:lvl w:ilvl="4" w:tplc="EC60C86E">
      <w:numFmt w:val="decimal"/>
      <w:lvlText w:val=""/>
      <w:lvlJc w:val="left"/>
    </w:lvl>
    <w:lvl w:ilvl="5" w:tplc="C6B8FCC0">
      <w:numFmt w:val="decimal"/>
      <w:lvlText w:val=""/>
      <w:lvlJc w:val="left"/>
    </w:lvl>
    <w:lvl w:ilvl="6" w:tplc="1996D444">
      <w:numFmt w:val="decimal"/>
      <w:lvlText w:val=""/>
      <w:lvlJc w:val="left"/>
    </w:lvl>
    <w:lvl w:ilvl="7" w:tplc="CFCA0864">
      <w:numFmt w:val="decimal"/>
      <w:lvlText w:val=""/>
      <w:lvlJc w:val="left"/>
    </w:lvl>
    <w:lvl w:ilvl="8" w:tplc="2D9AC3D6">
      <w:numFmt w:val="decimal"/>
      <w:lvlText w:val=""/>
      <w:lvlJc w:val="left"/>
    </w:lvl>
  </w:abstractNum>
  <w:num w:numId="1" w16cid:durableId="1705786653">
    <w:abstractNumId w:val="0"/>
    <w:lvlOverride w:ilvl="0">
      <w:startOverride w:val="1"/>
    </w:lvlOverride>
  </w:num>
  <w:num w:numId="2" w16cid:durableId="892812792">
    <w:abstractNumId w:val="1"/>
    <w:lvlOverride w:ilvl="0">
      <w:startOverride w:val="1"/>
    </w:lvlOverride>
  </w:num>
  <w:num w:numId="3" w16cid:durableId="2633483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60"/>
    <w:rsid w:val="00753DE1"/>
    <w:rsid w:val="008B1960"/>
    <w:rsid w:val="008E291F"/>
    <w:rsid w:val="009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23B8"/>
  <w15:docId w15:val="{2E041CEC-424D-4F9A-A878-5146FFFA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2056</Words>
  <Characters>12652</Characters>
  <Application>Microsoft Office Word</Application>
  <DocSecurity>0</DocSecurity>
  <Lines>425</Lines>
  <Paragraphs>221</Paragraphs>
  <ScaleCrop>false</ScaleCrop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Berry</cp:lastModifiedBy>
  <cp:revision>2</cp:revision>
  <dcterms:created xsi:type="dcterms:W3CDTF">2026-05-20T15:05:00Z</dcterms:created>
  <dcterms:modified xsi:type="dcterms:W3CDTF">2026-05-20T15:05:00Z</dcterms:modified>
</cp:coreProperties>
</file>