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18 urządzeń służących do zależnego parkowania 36 pojazdów na inwestycję zlokalizowaną przy ul. Kwiatowa 24, Piastów.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NKPXLH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▲-500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▼-500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 Możliwa jest inna konfiguracja wysokości podnoszenia platformy.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18 szt. –  </w:t>
      </w:r>
      <w:r>
        <w:rPr>
          <w:sz w:val="16"/>
          <w:szCs w:val="16"/>
          <w:rFonts w:ascii="Verdana" w:cs="Verdana" w:eastAsia="Verdana" w:hAnsi="Verdana"/>
        </w:rPr>
        <w:t xml:space="preserve">NKPXLH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spacing w:before="6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Urządzenia wyposażone są w kluczykowe sterownie zamontowane na słupach/ścianach przed rzędem urządzeń.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2.500</w:t>
      </w:r>
      <w:r>
        <w:rPr>
          <w:sz w:val="16"/>
          <w:szCs w:val="16"/>
          <w:rFonts w:ascii="Verdana" w:cs="Verdana" w:eastAsia="Verdana" w:hAnsi="Verdana"/>
        </w:rPr>
        <w:t xml:space="preserve">kg/miejsce.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377.800,00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24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14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badaniu wstępnym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Koszty ogólne budowy – 0%.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3-4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przy ciągach pieszo-jezdnych w przypadku braku ścian (kiedy konieczne, zgodnie z naszymi wytycznymi), wykonanie przepustów przez ściany działowe o średnicy fi 100mm dla przeprowadzenia przewodów elektrycznych i hydraulicznych (kiedy konieczne,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 miesięcznej gwarancji jakości na sprawne działanie urządzeń pod warunkiem podpisania z dostawcą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3gosxbmow4-mqj8y2v8fp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2026-10-27T14:21:22.928Z</dcterms:created>
  <dcterms:modified xsi:type="dcterms:W3CDTF">2026-10-27T14:21:22.928Z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