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30.10.2026r.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143.800,00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jprkjc9rslyvvdzhk9gaj.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2026-10-30T10:28:00.101Z</dcterms:created>
  <dcterms:modified xsi:type="dcterms:W3CDTF">2026-10-30T10:28:00.101Z</dcterms:modified>
</cp:coreProperties>
</file>

<file path=docProps/custom.xml><?xml version="1.0" encoding="utf-8"?>
<Properties xmlns="http://schemas.openxmlformats.org/officeDocument/2006/custom-properties" xmlns:vt="http://schemas.openxmlformats.org/officeDocument/2006/docPropsVTypes"/>
</file>