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7271E" w14:textId="46881EE4" w:rsidR="00A22C28" w:rsidRDefault="00A22C28" w:rsidP="00A22C2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0"/>
          <w:szCs w:val="20"/>
        </w:rPr>
      </w:pPr>
      <w:bookmarkStart w:id="0" w:name="_GoBack"/>
      <w:bookmarkEnd w:id="0"/>
      <w:r w:rsidRPr="00A22C28">
        <w:rPr>
          <w:rFonts w:ascii="Tahoma" w:eastAsia="Times New Roman" w:hAnsi="Tahoma" w:cs="Tahoma"/>
          <w:color w:val="222222"/>
          <w:sz w:val="20"/>
          <w:szCs w:val="20"/>
        </w:rPr>
        <w:t>,</w:t>
      </w:r>
    </w:p>
    <w:p w14:paraId="4621008E" w14:textId="7B1F2E29" w:rsidR="00546DFB" w:rsidRDefault="00546DFB" w:rsidP="00A22C2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0"/>
          <w:szCs w:val="20"/>
        </w:rPr>
      </w:pPr>
    </w:p>
    <w:p w14:paraId="763ACE48" w14:textId="59A6C7BE" w:rsidR="00546DFB" w:rsidRPr="00546DFB" w:rsidRDefault="00546DFB" w:rsidP="00A22C2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0"/>
          <w:szCs w:val="20"/>
        </w:rPr>
      </w:pPr>
      <w:r>
        <w:rPr>
          <w:rFonts w:ascii="Tahoma" w:eastAsia="Times New Roman" w:hAnsi="Tahoma" w:cs="Tahoma"/>
          <w:color w:val="222222"/>
          <w:sz w:val="20"/>
          <w:szCs w:val="20"/>
        </w:rPr>
        <w:t>SECOND email!!</w:t>
      </w:r>
    </w:p>
    <w:p w14:paraId="668493C5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 </w:t>
      </w:r>
    </w:p>
    <w:p w14:paraId="0725DFBC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V navaznosti na Vase zajimave webstranky a kontakt na nich mi dovolte touto cestou abych Vas pozadal, v pripade Vaseho zajmu, o osobni setkani, bud v sidle vasi spolecnosti, nebo v nasi kancelari v Praze. </w:t>
      </w:r>
    </w:p>
    <w:p w14:paraId="5304E9BD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Alternativne se se mnou, prosim, spojte telefonicky.</w:t>
      </w:r>
    </w:p>
    <w:p w14:paraId="7E87EB92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 </w:t>
      </w:r>
    </w:p>
    <w:p w14:paraId="3F65402B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Rad bych se seznamil s Vasi firemni strategii a probral nasledujici podnety:</w:t>
      </w:r>
    </w:p>
    <w:p w14:paraId="2A5B7C7A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[a] prevzeti synergickych nebo konkurencnich spolecnosti</w:t>
      </w:r>
    </w:p>
    <w:p w14:paraId="12C31968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[b] dalsi regionalni expanze a jeji profinancovani</w:t>
      </w:r>
    </w:p>
    <w:p w14:paraId="61B27063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[c] poradenstvi strukturovanych financi, zalozeni spolecnych podniku</w:t>
      </w:r>
    </w:p>
    <w:p w14:paraId="158E7C5B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[d] nalezeni strategickeho nebo financniho investora pro Vas</w:t>
      </w:r>
    </w:p>
    <w:p w14:paraId="1645623D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 </w:t>
      </w:r>
    </w:p>
    <w:p w14:paraId="7ED673F5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V bodech [a] a [b] existuji podnety k diskusi.</w:t>
      </w:r>
    </w:p>
    <w:p w14:paraId="042B67E2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- Jedna synergicka firma uvazuje o prodeji</w:t>
      </w:r>
    </w:p>
    <w:p w14:paraId="103CEF8B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- Dva investori uvazuji o koupi firem ve Vasi branzi</w:t>
      </w:r>
    </w:p>
    <w:p w14:paraId="0CBE61F2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- Dalsi podnety jsem schopen vymyslet po pripadnem osobnim setkani</w:t>
      </w:r>
    </w:p>
    <w:p w14:paraId="7EC02819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 </w:t>
      </w:r>
    </w:p>
    <w:p w14:paraId="2CCF4736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Vice o nas:</w:t>
      </w:r>
    </w:p>
    <w:p w14:paraId="26EBAD79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Jsme financne poradenska spolecnost specializujici se mj. na sektory business services, construction, advanced manufacturing, engineering, logistika, IT a financial services.</w:t>
      </w:r>
    </w:p>
    <w:p w14:paraId="3A6AC00B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Mame sit spolupracujicich spolecnosti v cele zapadni Evrope a zapadni Evropa obecne hraje velkou roli v nasich projektech. </w:t>
      </w:r>
    </w:p>
    <w:p w14:paraId="2C562B9B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4"/>
          <w:szCs w:val="24"/>
        </w:rPr>
        <w:t> </w:t>
      </w:r>
    </w:p>
    <w:p w14:paraId="00D3A956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Na moznou videnou a Vasi reakci se tesi,</w:t>
      </w:r>
    </w:p>
    <w:p w14:paraId="5313FB6B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 </w:t>
      </w:r>
    </w:p>
    <w:p w14:paraId="40A11409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Michael Rostock Poplar</w:t>
      </w:r>
    </w:p>
    <w:p w14:paraId="7E8A6C3E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Cell / Viber +420 777 117 100</w:t>
      </w:r>
    </w:p>
    <w:p w14:paraId="1F677199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 </w:t>
      </w:r>
    </w:p>
    <w:p w14:paraId="5E7DC3C9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-------------------------------------------------------------------------------------------------------------</w:t>
      </w:r>
    </w:p>
    <w:p w14:paraId="19CCE19F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VICf- Central European Investment Bankers</w:t>
      </w:r>
    </w:p>
    <w:p w14:paraId="63F83DF1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-------------------------------------------------------------------------------------------------------------</w:t>
      </w:r>
    </w:p>
    <w:p w14:paraId="456D34B2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M&amp;A * Corporate Finance * Growth Capital * Business Savvy</w:t>
      </w:r>
    </w:p>
    <w:p w14:paraId="098B6AF5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Fuze &amp; Akvizice * Podnikove Finance * Rustove financovani * Radost z podnikani</w:t>
      </w:r>
    </w:p>
    <w:p w14:paraId="4492E7C2" w14:textId="77777777" w:rsidR="00B61408" w:rsidRDefault="00B61408"/>
    <w:sectPr w:rsidR="00B6140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28"/>
    <w:rsid w:val="003124A3"/>
    <w:rsid w:val="00546DFB"/>
    <w:rsid w:val="00A22C28"/>
    <w:rsid w:val="00B13EE2"/>
    <w:rsid w:val="00B61408"/>
    <w:rsid w:val="00D02976"/>
    <w:rsid w:val="00DF1E9E"/>
    <w:rsid w:val="00F8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BEB6"/>
  <w15:chartTrackingRefBased/>
  <w15:docId w15:val="{04DF930D-CFF7-4EDA-A129-1CD0FD58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Štancl</dc:creator>
  <cp:keywords/>
  <dc:description/>
  <cp:lastModifiedBy>Daniel Štancl</cp:lastModifiedBy>
  <cp:revision>5</cp:revision>
  <dcterms:created xsi:type="dcterms:W3CDTF">2020-03-18T12:57:00Z</dcterms:created>
  <dcterms:modified xsi:type="dcterms:W3CDTF">2020-03-18T13:25:00Z</dcterms:modified>
</cp:coreProperties>
</file>