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C79" w:rsidRDefault="007577C8" w:rsidP="007577C8">
      <w:pPr>
        <w:spacing w:beforeLines="100" w:before="312" w:afterLines="100" w:after="312"/>
        <w:ind w:firstLineChars="0"/>
        <w:jc w:val="center"/>
        <w:rPr>
          <w:rFonts w:ascii="黑体" w:eastAsia="黑体" w:hAnsi="黑体"/>
          <w:sz w:val="32"/>
          <w:szCs w:val="32"/>
        </w:rPr>
      </w:pPr>
      <w:r w:rsidRPr="007577C8">
        <w:rPr>
          <w:rFonts w:ascii="黑体" w:eastAsia="黑体" w:hAnsi="黑体" w:hint="eastAsia"/>
          <w:sz w:val="32"/>
          <w:szCs w:val="32"/>
        </w:rPr>
        <w:t>跨进程</w:t>
      </w:r>
      <w:r w:rsidRPr="007577C8">
        <w:rPr>
          <w:rFonts w:ascii="黑体" w:eastAsia="黑体" w:hAnsi="黑体"/>
          <w:sz w:val="32"/>
          <w:szCs w:val="32"/>
        </w:rPr>
        <w:t>通信</w:t>
      </w:r>
    </w:p>
    <w:p w:rsidR="007577C8" w:rsidRPr="007577C8" w:rsidRDefault="007577C8" w:rsidP="007577C8">
      <w:pPr>
        <w:pStyle w:val="1"/>
      </w:pPr>
      <w:r w:rsidRPr="007577C8">
        <w:rPr>
          <w:rFonts w:hint="eastAsia"/>
        </w:rPr>
        <w:t>1.</w:t>
      </w:r>
      <w:r w:rsidRPr="007577C8">
        <w:t xml:space="preserve"> </w:t>
      </w:r>
      <w:r w:rsidRPr="007577C8">
        <w:rPr>
          <w:rFonts w:hint="eastAsia"/>
        </w:rPr>
        <w:t>引言</w:t>
      </w:r>
    </w:p>
    <w:p w:rsidR="007C3F88" w:rsidRDefault="007577C8" w:rsidP="007C3F88">
      <w:pPr>
        <w:ind w:firstLine="420"/>
      </w:pPr>
      <w:r>
        <w:rPr>
          <w:rFonts w:hint="eastAsia"/>
        </w:rPr>
        <w:t>本文主要</w:t>
      </w:r>
      <w:r w:rsidR="007C3F88">
        <w:rPr>
          <w:rFonts w:hint="eastAsia"/>
        </w:rPr>
        <w:t>总结</w:t>
      </w:r>
      <w:r w:rsidR="007C3F88">
        <w:t>了三种跨进程通信的方法，</w:t>
      </w:r>
      <w:r w:rsidR="007C3F88">
        <w:rPr>
          <w:rFonts w:hint="eastAsia"/>
        </w:rPr>
        <w:t>（本文所指</w:t>
      </w:r>
      <w:r w:rsidR="007C3F88">
        <w:t>的跨进程通信主要指两个</w:t>
      </w:r>
      <w:r w:rsidR="007C3F88">
        <w:t>App</w:t>
      </w:r>
      <w:r w:rsidR="007C3F88">
        <w:t>之间的通信交互</w:t>
      </w:r>
      <w:r w:rsidR="007C3F88">
        <w:rPr>
          <w:rFonts w:hint="eastAsia"/>
        </w:rPr>
        <w:t>，同一个</w:t>
      </w:r>
      <w:r w:rsidR="007C3F88">
        <w:t>App</w:t>
      </w:r>
      <w:r w:rsidR="007C3F88">
        <w:t>下的不同进程通信</w:t>
      </w:r>
      <w:r w:rsidR="007C3F88">
        <w:rPr>
          <w:rFonts w:hint="eastAsia"/>
        </w:rPr>
        <w:t>较</w:t>
      </w:r>
      <w:r w:rsidR="007C3F88">
        <w:t>前者稍有区别</w:t>
      </w:r>
      <w:r w:rsidR="007C3F88">
        <w:rPr>
          <w:rFonts w:hint="eastAsia"/>
        </w:rPr>
        <w:t>）：全局广播</w:t>
      </w:r>
      <w:r w:rsidR="007C3F88">
        <w:t>、启动</w:t>
      </w:r>
      <w:r w:rsidR="007C3F88">
        <w:rPr>
          <w:rFonts w:hint="eastAsia"/>
        </w:rPr>
        <w:t>Service</w:t>
      </w:r>
      <w:r w:rsidR="007C3F88">
        <w:t>和</w:t>
      </w:r>
      <w:r w:rsidR="007C3F88">
        <w:rPr>
          <w:rFonts w:hint="eastAsia"/>
        </w:rPr>
        <w:t>基于</w:t>
      </w:r>
      <w:r w:rsidR="007C3F88">
        <w:t>AIDL</w:t>
      </w:r>
      <w:r w:rsidR="007C3F88">
        <w:rPr>
          <w:rFonts w:hint="eastAsia"/>
        </w:rPr>
        <w:t>的</w:t>
      </w:r>
      <w:r w:rsidR="007C3F88">
        <w:t>远程</w:t>
      </w:r>
      <w:r w:rsidR="007C3F88">
        <w:t>Service</w:t>
      </w:r>
      <w:r w:rsidR="007C3F88">
        <w:t>。</w:t>
      </w:r>
    </w:p>
    <w:p w:rsidR="007C3F88" w:rsidRDefault="007C3F88" w:rsidP="007C3F88">
      <w:pPr>
        <w:pStyle w:val="1"/>
      </w:pPr>
      <w:r>
        <w:t xml:space="preserve">2. </w:t>
      </w:r>
      <w:r>
        <w:rPr>
          <w:rFonts w:hint="eastAsia"/>
        </w:rPr>
        <w:t>全局广播</w:t>
      </w:r>
    </w:p>
    <w:p w:rsidR="007C3F88" w:rsidRPr="007C3F88" w:rsidRDefault="007C3F88" w:rsidP="00F758A2">
      <w:pPr>
        <w:ind w:firstLine="420"/>
        <w:rPr>
          <w:rFonts w:hint="eastAsia"/>
        </w:rPr>
      </w:pP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Android 8.0</w:t>
      </w:r>
      <w:r>
        <w:rPr>
          <w:rFonts w:hint="eastAsia"/>
          <w:shd w:val="clear" w:color="auto" w:fill="FFFFFF"/>
        </w:rPr>
        <w:t>的平台上，</w:t>
      </w:r>
      <w:r w:rsidR="00F758A2">
        <w:rPr>
          <w:rFonts w:hint="eastAsia"/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不能对</w:t>
      </w:r>
      <w:r w:rsidRPr="00F758A2">
        <w:rPr>
          <w:rFonts w:hint="eastAsia"/>
          <w:b/>
          <w:shd w:val="clear" w:color="auto" w:fill="FFFFFF"/>
        </w:rPr>
        <w:t>大部分</w:t>
      </w:r>
      <w:r>
        <w:rPr>
          <w:rFonts w:hint="eastAsia"/>
          <w:shd w:val="clear" w:color="auto" w:fill="FFFFFF"/>
        </w:rPr>
        <w:t>的广播进行静态注册，也就是说，不能在</w:t>
      </w:r>
      <w:r>
        <w:rPr>
          <w:rFonts w:hint="eastAsia"/>
          <w:shd w:val="clear" w:color="auto" w:fill="FFFFFF"/>
        </w:rPr>
        <w:t>AndroidManifest</w:t>
      </w:r>
      <w:r>
        <w:rPr>
          <w:rFonts w:hint="eastAsia"/>
          <w:shd w:val="clear" w:color="auto" w:fill="FFFFFF"/>
        </w:rPr>
        <w:t>文件对有些广播进行静态注册</w:t>
      </w:r>
      <w:r w:rsidR="00F758A2">
        <w:rPr>
          <w:rFonts w:hint="eastAsia"/>
          <w:shd w:val="clear" w:color="auto" w:fill="FFFFFF"/>
        </w:rPr>
        <w:t>，（开机</w:t>
      </w:r>
      <w:r w:rsidR="00F758A2">
        <w:rPr>
          <w:shd w:val="clear" w:color="auto" w:fill="FFFFFF"/>
        </w:rPr>
        <w:t>广播等还可以静态注册</w:t>
      </w:r>
      <w:r w:rsidR="00F758A2">
        <w:rPr>
          <w:rFonts w:hint="eastAsia"/>
          <w:shd w:val="clear" w:color="auto" w:fill="FFFFFF"/>
        </w:rPr>
        <w:t>）故本文</w:t>
      </w:r>
      <w:r w:rsidR="00F758A2">
        <w:rPr>
          <w:shd w:val="clear" w:color="auto" w:fill="FFFFFF"/>
        </w:rPr>
        <w:t>主要</w:t>
      </w:r>
      <w:r w:rsidR="00F758A2">
        <w:rPr>
          <w:rFonts w:hint="eastAsia"/>
          <w:shd w:val="clear" w:color="auto" w:fill="FFFFFF"/>
        </w:rPr>
        <w:t>使用动态</w:t>
      </w:r>
      <w:r w:rsidR="00F758A2">
        <w:rPr>
          <w:shd w:val="clear" w:color="auto" w:fill="FFFFFF"/>
        </w:rPr>
        <w:t>注册</w:t>
      </w:r>
      <w:r w:rsidR="008B38DB">
        <w:rPr>
          <w:rFonts w:hint="eastAsia"/>
          <w:shd w:val="clear" w:color="auto" w:fill="FFFFFF"/>
        </w:rPr>
        <w:t>来</w:t>
      </w:r>
      <w:r w:rsidR="008B38DB">
        <w:rPr>
          <w:shd w:val="clear" w:color="auto" w:fill="FFFFFF"/>
        </w:rPr>
        <w:t>发送全局广播。</w:t>
      </w:r>
      <w:bookmarkStart w:id="0" w:name="_GoBack"/>
      <w:bookmarkEnd w:id="0"/>
    </w:p>
    <w:sectPr w:rsidR="007C3F88" w:rsidRPr="007C3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FD020"/>
    <w:multiLevelType w:val="multilevel"/>
    <w:tmpl w:val="585FD020"/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cs="宋体" w:hint="default"/>
      </w:rPr>
    </w:lvl>
    <w:lvl w:ilvl="1">
      <w:start w:val="1"/>
      <w:numFmt w:val="decimal"/>
      <w:pStyle w:val="2"/>
      <w:lvlText w:val="%1.%2 "/>
      <w:lvlJc w:val="left"/>
      <w:pPr>
        <w:tabs>
          <w:tab w:val="num" w:pos="575"/>
        </w:tabs>
        <w:ind w:left="575" w:hanging="575"/>
      </w:pPr>
      <w:rPr>
        <w:rFonts w:ascii="Times New Roman" w:eastAsia="宋体" w:hAnsi="Times New Roman" w:cs="宋体"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cs="宋体"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864"/>
        </w:tabs>
        <w:ind w:left="864" w:hanging="864"/>
      </w:pPr>
      <w:rPr>
        <w:rFonts w:ascii="Times New Roman" w:eastAsia="宋体" w:hAnsi="Times New Roman" w:cs="宋体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C8"/>
    <w:rsid w:val="002F4C79"/>
    <w:rsid w:val="007577C8"/>
    <w:rsid w:val="007C3F88"/>
    <w:rsid w:val="008B38DB"/>
    <w:rsid w:val="0092241F"/>
    <w:rsid w:val="00A90A64"/>
    <w:rsid w:val="00E628D8"/>
    <w:rsid w:val="00F7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20792-64A6-4BA8-B73F-6154FAC7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7C8"/>
    <w:pPr>
      <w:widowControl w:val="0"/>
      <w:spacing w:line="360" w:lineRule="auto"/>
      <w:ind w:firstLineChars="200" w:firstLine="200"/>
      <w:jc w:val="both"/>
    </w:pPr>
    <w:rPr>
      <w:sz w:val="21"/>
    </w:rPr>
  </w:style>
  <w:style w:type="paragraph" w:styleId="1">
    <w:name w:val="heading 1"/>
    <w:basedOn w:val="a"/>
    <w:next w:val="a"/>
    <w:link w:val="1Char"/>
    <w:qFormat/>
    <w:rsid w:val="007577C8"/>
    <w:pPr>
      <w:keepNext/>
      <w:keepLines/>
      <w:spacing w:before="260" w:after="260" w:line="240" w:lineRule="auto"/>
      <w:ind w:firstLineChars="0" w:firstLine="0"/>
      <w:jc w:val="left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qFormat/>
    <w:rsid w:val="00E628D8"/>
    <w:pPr>
      <w:keepNext/>
      <w:keepLines/>
      <w:numPr>
        <w:ilvl w:val="1"/>
        <w:numId w:val="1"/>
      </w:numPr>
      <w:tabs>
        <w:tab w:val="left" w:pos="575"/>
      </w:tabs>
      <w:adjustRightInd w:val="0"/>
      <w:snapToGrid w:val="0"/>
      <w:spacing w:before="240" w:after="240" w:line="400" w:lineRule="exact"/>
      <w:jc w:val="left"/>
      <w:outlineLvl w:val="1"/>
    </w:pPr>
    <w:rPr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Char"/>
    <w:qFormat/>
    <w:rsid w:val="00E628D8"/>
    <w:pPr>
      <w:keepNext/>
      <w:keepLines/>
      <w:numPr>
        <w:ilvl w:val="2"/>
        <w:numId w:val="1"/>
      </w:numPr>
      <w:tabs>
        <w:tab w:val="left" w:pos="720"/>
      </w:tabs>
      <w:spacing w:before="120" w:after="120" w:line="400" w:lineRule="exact"/>
      <w:outlineLvl w:val="2"/>
    </w:pPr>
    <w:rPr>
      <w:b/>
      <w:kern w:val="0"/>
    </w:rPr>
  </w:style>
  <w:style w:type="paragraph" w:styleId="4">
    <w:name w:val="heading 4"/>
    <w:basedOn w:val="a"/>
    <w:next w:val="a"/>
    <w:link w:val="4Char"/>
    <w:rsid w:val="00E628D8"/>
    <w:pPr>
      <w:keepNext/>
      <w:keepLines/>
      <w:numPr>
        <w:ilvl w:val="3"/>
        <w:numId w:val="1"/>
      </w:numPr>
      <w:tabs>
        <w:tab w:val="left" w:pos="864"/>
      </w:tabs>
      <w:spacing w:line="400" w:lineRule="exact"/>
      <w:outlineLvl w:val="3"/>
    </w:pPr>
    <w:rPr>
      <w:kern w:val="0"/>
      <w:sz w:val="24"/>
    </w:rPr>
  </w:style>
  <w:style w:type="paragraph" w:styleId="5">
    <w:name w:val="heading 5"/>
    <w:basedOn w:val="a"/>
    <w:next w:val="a"/>
    <w:link w:val="5Char"/>
    <w:rsid w:val="00E628D8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kern w:val="0"/>
      <w:sz w:val="28"/>
    </w:rPr>
  </w:style>
  <w:style w:type="paragraph" w:styleId="6">
    <w:name w:val="heading 6"/>
    <w:basedOn w:val="a"/>
    <w:next w:val="a"/>
    <w:link w:val="6Char"/>
    <w:rsid w:val="00E628D8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E628D8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link w:val="8Char"/>
    <w:rsid w:val="00E628D8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E628D8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9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00" w:lineRule="exact"/>
      <w:ind w:firstLine="480"/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A90A64"/>
    <w:rPr>
      <w:rFonts w:ascii="宋体" w:hAnsi="宋体"/>
      <w:kern w:val="0"/>
      <w:sz w:val="24"/>
      <w:szCs w:val="24"/>
    </w:rPr>
  </w:style>
  <w:style w:type="character" w:customStyle="1" w:styleId="1Char">
    <w:name w:val="标题 1 Char"/>
    <w:link w:val="1"/>
    <w:rsid w:val="007577C8"/>
    <w:rPr>
      <w:b/>
      <w:bCs/>
      <w:kern w:val="44"/>
      <w:sz w:val="30"/>
      <w:szCs w:val="30"/>
    </w:rPr>
  </w:style>
  <w:style w:type="character" w:customStyle="1" w:styleId="2Char">
    <w:name w:val="标题 2 Char"/>
    <w:link w:val="2"/>
    <w:rsid w:val="00E628D8"/>
    <w:rPr>
      <w:b/>
      <w:bCs/>
      <w:kern w:val="0"/>
      <w:sz w:val="28"/>
      <w:szCs w:val="28"/>
    </w:rPr>
  </w:style>
  <w:style w:type="character" w:customStyle="1" w:styleId="3Char">
    <w:name w:val="标题 3 Char"/>
    <w:link w:val="3"/>
    <w:rsid w:val="00E628D8"/>
    <w:rPr>
      <w:b/>
      <w:kern w:val="0"/>
    </w:rPr>
  </w:style>
  <w:style w:type="character" w:customStyle="1" w:styleId="4Char">
    <w:name w:val="标题 4 Char"/>
    <w:link w:val="4"/>
    <w:rsid w:val="00E628D8"/>
    <w:rPr>
      <w:kern w:val="0"/>
      <w:sz w:val="24"/>
    </w:rPr>
  </w:style>
  <w:style w:type="character" w:customStyle="1" w:styleId="5Char">
    <w:name w:val="标题 5 Char"/>
    <w:link w:val="5"/>
    <w:rsid w:val="00E628D8"/>
    <w:rPr>
      <w:b/>
      <w:kern w:val="0"/>
      <w:sz w:val="28"/>
    </w:rPr>
  </w:style>
  <w:style w:type="character" w:customStyle="1" w:styleId="6Char">
    <w:name w:val="标题 6 Char"/>
    <w:basedOn w:val="a0"/>
    <w:link w:val="6"/>
    <w:rsid w:val="00E628D8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E628D8"/>
    <w:rPr>
      <w:b/>
      <w:sz w:val="24"/>
      <w:szCs w:val="24"/>
    </w:rPr>
  </w:style>
  <w:style w:type="character" w:customStyle="1" w:styleId="8Char">
    <w:name w:val="标题 8 Char"/>
    <w:basedOn w:val="a0"/>
    <w:link w:val="8"/>
    <w:rsid w:val="00E628D8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E628D8"/>
    <w:rPr>
      <w:rFonts w:ascii="Arial" w:eastAsia="黑体" w:hAnsi="Arial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奕夫</dc:creator>
  <cp:keywords/>
  <dc:description/>
  <cp:lastModifiedBy>陈 奕夫</cp:lastModifiedBy>
  <cp:revision>4</cp:revision>
  <dcterms:created xsi:type="dcterms:W3CDTF">2019-06-11T14:31:00Z</dcterms:created>
  <dcterms:modified xsi:type="dcterms:W3CDTF">2019-06-11T15:08:00Z</dcterms:modified>
</cp:coreProperties>
</file>