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7B" w:rsidRDefault="00287B7B" w:rsidP="00287B7B">
      <w:pPr>
        <w:spacing w:after="0"/>
        <w:jc w:val="right"/>
      </w:pPr>
      <w:r>
        <w:t xml:space="preserve">Daniel </w:t>
      </w:r>
      <w:proofErr w:type="spellStart"/>
      <w:r>
        <w:t>Standage</w:t>
      </w:r>
      <w:proofErr w:type="spellEnd"/>
    </w:p>
    <w:p w:rsidR="00287B7B" w:rsidRDefault="00287B7B" w:rsidP="00287B7B">
      <w:pPr>
        <w:spacing w:after="0"/>
        <w:jc w:val="right"/>
      </w:pPr>
      <w:r>
        <w:t>CS 525 Homework 5</w:t>
      </w:r>
    </w:p>
    <w:p w:rsidR="00287B7B" w:rsidRDefault="00287B7B" w:rsidP="00287B7B">
      <w:pPr>
        <w:jc w:val="right"/>
      </w:pPr>
      <w:r>
        <w:t>Mar 10, 2011</w:t>
      </w:r>
    </w:p>
    <w:p w:rsidR="00287B7B" w:rsidRDefault="00287B7B" w:rsidP="00287B7B">
      <w:r w:rsidRPr="00287B7B">
        <w:t>The following pages contain the source code for my solution to homework 5. This page shows the results (combined with results from homework 4) and some discussion.</w:t>
      </w:r>
    </w:p>
    <w:p w:rsidR="00287B7B" w:rsidRDefault="00287B7B" w:rsidP="00287B7B"/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60"/>
        <w:gridCol w:w="1645"/>
        <w:gridCol w:w="1645"/>
        <w:gridCol w:w="1645"/>
        <w:gridCol w:w="1645"/>
      </w:tblGrid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C0C0C0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Barrier</w:t>
            </w:r>
          </w:p>
        </w:tc>
        <w:tc>
          <w:tcPr>
            <w:tcW w:w="1645" w:type="dxa"/>
            <w:shd w:val="clear" w:color="auto" w:fill="C0C0C0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45" w:type="dxa"/>
            <w:shd w:val="clear" w:color="auto" w:fill="C0C0C0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45" w:type="dxa"/>
            <w:shd w:val="clear" w:color="auto" w:fill="C0C0C0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645" w:type="dxa"/>
            <w:shd w:val="clear" w:color="auto" w:fill="C0C0C0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32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vendor</w:t>
            </w:r>
            <w:proofErr w:type="gramEnd"/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24.40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44.04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63.60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84.66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send</w:t>
            </w:r>
            <w:proofErr w:type="gramEnd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/</w:t>
            </w:r>
            <w:proofErr w:type="spell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recv</w:t>
            </w:r>
            <w:proofErr w:type="spellEnd"/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43.24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124.03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266.95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564.17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bcast</w:t>
            </w:r>
            <w:proofErr w:type="spellEnd"/>
            <w:proofErr w:type="gramEnd"/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48.73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152.08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396.59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986.83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gather</w:t>
            </w:r>
            <w:proofErr w:type="gramEnd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/scatter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20.31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36.72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52.80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69.73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alltoall</w:t>
            </w:r>
            <w:proofErr w:type="spellEnd"/>
            <w:proofErr w:type="gramEnd"/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39.87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61.35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87.88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123.40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isend</w:t>
            </w:r>
            <w:proofErr w:type="gramEnd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/irecv</w:t>
            </w:r>
            <w:proofErr w:type="spellEnd"/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6.45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13.55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28.57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60.54</w:t>
            </w:r>
          </w:p>
        </w:tc>
      </w:tr>
      <w:tr w:rsidR="00287B7B" w:rsidRPr="00287B7B">
        <w:trPr>
          <w:trHeight w:val="260"/>
          <w:jc w:val="center"/>
        </w:trPr>
        <w:tc>
          <w:tcPr>
            <w:tcW w:w="2060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87B7B">
              <w:rPr>
                <w:rFonts w:ascii="Verdana" w:hAnsi="Verdana"/>
                <w:b/>
                <w:bCs/>
                <w:sz w:val="20"/>
                <w:szCs w:val="20"/>
              </w:rPr>
              <w:t>centman</w:t>
            </w:r>
            <w:proofErr w:type="spellEnd"/>
            <w:proofErr w:type="gramEnd"/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26.71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66.53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145.62</w:t>
            </w:r>
          </w:p>
        </w:tc>
        <w:tc>
          <w:tcPr>
            <w:tcW w:w="1645" w:type="dxa"/>
            <w:shd w:val="clear" w:color="auto" w:fill="auto"/>
            <w:noWrap/>
            <w:vAlign w:val="center"/>
          </w:tcPr>
          <w:p w:rsidR="00287B7B" w:rsidRPr="00287B7B" w:rsidRDefault="00287B7B" w:rsidP="00287B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87B7B">
              <w:rPr>
                <w:rFonts w:ascii="Verdana" w:hAnsi="Verdana"/>
                <w:sz w:val="20"/>
                <w:szCs w:val="20"/>
              </w:rPr>
              <w:t>304.87</w:t>
            </w:r>
          </w:p>
        </w:tc>
      </w:tr>
    </w:tbl>
    <w:p w:rsidR="00287B7B" w:rsidRDefault="00287B7B"/>
    <w:p w:rsidR="00287B7B" w:rsidRDefault="00287B7B" w:rsidP="00287B7B">
      <w:pPr>
        <w:jc w:val="center"/>
      </w:pPr>
      <w:r>
        <w:rPr>
          <w:noProof/>
        </w:rPr>
        <w:drawing>
          <wp:inline distT="0" distB="0" distL="0" distR="0">
            <wp:extent cx="4596004" cy="2767355"/>
            <wp:effectExtent l="25400" t="0" r="1396" b="0"/>
            <wp:docPr id="1" name="Picture 0" descr="barr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004" cy="27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7B" w:rsidRPr="00287B7B" w:rsidRDefault="00287B7B">
      <w:r>
        <w:t xml:space="preserve">It was surprising to see that both the </w:t>
      </w:r>
      <w:r w:rsidRPr="00287B7B">
        <w:rPr>
          <w:b/>
        </w:rPr>
        <w:t>gather/scatter</w:t>
      </w:r>
      <w:r>
        <w:t xml:space="preserve"> barrier and the </w:t>
      </w:r>
      <w:proofErr w:type="spellStart"/>
      <w:r w:rsidRPr="00287B7B">
        <w:rPr>
          <w:b/>
        </w:rPr>
        <w:t>isend/irecv</w:t>
      </w:r>
      <w:proofErr w:type="spellEnd"/>
      <w:r>
        <w:t xml:space="preserve"> barrier outperformed the vendor </w:t>
      </w:r>
      <w:proofErr w:type="spellStart"/>
      <w:r>
        <w:rPr>
          <w:b/>
        </w:rPr>
        <w:t>mpi_barrier</w:t>
      </w:r>
      <w:proofErr w:type="spellEnd"/>
      <w:r>
        <w:t xml:space="preserve"> for all tests. The </w:t>
      </w:r>
      <w:proofErr w:type="spellStart"/>
      <w:r>
        <w:rPr>
          <w:b/>
        </w:rPr>
        <w:t>alltoall</w:t>
      </w:r>
      <w:proofErr w:type="spellEnd"/>
      <w:r>
        <w:rPr>
          <w:b/>
          <w:i/>
        </w:rPr>
        <w:t xml:space="preserve"> </w:t>
      </w:r>
      <w:r>
        <w:t>barrier had similar scaling properties, whereas the other three barriers (</w:t>
      </w:r>
      <w:proofErr w:type="spellStart"/>
      <w:r w:rsidR="00A367CD">
        <w:rPr>
          <w:b/>
        </w:rPr>
        <w:t>bcast</w:t>
      </w:r>
      <w:proofErr w:type="spellEnd"/>
      <w:r w:rsidR="00A367CD">
        <w:t xml:space="preserve">, </w:t>
      </w:r>
      <w:r w:rsidR="00A367CD">
        <w:rPr>
          <w:b/>
        </w:rPr>
        <w:t>send/</w:t>
      </w:r>
      <w:proofErr w:type="spellStart"/>
      <w:r w:rsidR="00A367CD">
        <w:rPr>
          <w:b/>
        </w:rPr>
        <w:t>recv</w:t>
      </w:r>
      <w:proofErr w:type="spellEnd"/>
      <w:r w:rsidR="00A367CD">
        <w:t xml:space="preserve">, and </w:t>
      </w:r>
      <w:r w:rsidR="00A367CD">
        <w:rPr>
          <w:b/>
        </w:rPr>
        <w:t>central manager</w:t>
      </w:r>
      <w:r>
        <w:t>)</w:t>
      </w:r>
      <w:r w:rsidR="00A367CD">
        <w:t xml:space="preserve"> have very poor scaling properties.</w:t>
      </w:r>
    </w:p>
    <w:sectPr w:rsidR="00287B7B" w:rsidRPr="00287B7B" w:rsidSect="00287B7B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7B7B"/>
    <w:rsid w:val="00287B7B"/>
    <w:rsid w:val="00A367C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168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rsid w:val="00287B7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Standage</cp:lastModifiedBy>
  <cp:revision>1</cp:revision>
  <dcterms:created xsi:type="dcterms:W3CDTF">2011-03-09T20:28:00Z</dcterms:created>
  <dcterms:modified xsi:type="dcterms:W3CDTF">2011-03-09T20:40:00Z</dcterms:modified>
</cp:coreProperties>
</file>