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Policy Document</w:t>
      </w:r>
    </w:p>
    <w:p>
      <w:pPr>
        <w:pStyle w:val="Body"/>
        <w:bidi w:val="0"/>
      </w:pPr>
    </w:p>
    <w:p>
      <w:pPr>
        <w:pStyle w:val="Body"/>
        <w:bidi w:val="0"/>
      </w:pPr>
      <w:r>
        <w:rPr>
          <w:rtl w:val="0"/>
          <w:lang w:val="it-I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7"/>
        <w:gridCol w:w="2408"/>
        <w:gridCol w:w="2408"/>
        <w:gridCol w:w="2407"/>
      </w:tblGrid>
      <w:tr>
        <w:tblPrEx>
          <w:shd w:val="clear" w:color="auto" w:fill="bdc0bf"/>
        </w:tblPrEx>
        <w:trPr>
          <w:trHeight w:val="295" w:hRule="atLeast"/>
          <w:tblHeader/>
        </w:trPr>
        <w:tc>
          <w:tcPr>
            <w:tcW w:type="dxa" w:w="2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Column A</w:t>
            </w:r>
          </w:p>
        </w:tc>
        <w:tc>
          <w:tcPr>
            <w:tcW w:type="dxa" w:w="2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Column B</w:t>
            </w:r>
          </w:p>
        </w:tc>
        <w:tc>
          <w:tcPr>
            <w:tcW w:type="dxa" w:w="2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Column C</w:t>
            </w:r>
          </w:p>
        </w:tc>
        <w:tc>
          <w:tcPr>
            <w:tcW w:type="dxa" w:w="2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Column D</w:t>
            </w:r>
          </w:p>
        </w:tc>
      </w:tr>
      <w:tr>
        <w:tblPrEx>
          <w:shd w:val="clear" w:color="auto" w:fill="auto"/>
        </w:tblPrEx>
        <w:trPr>
          <w:trHeight w:val="295" w:hRule="atLeast"/>
        </w:trPr>
        <w:tc>
          <w:tcPr>
            <w:tcW w:type="dxa" w:w="24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Row 1</w:t>
            </w:r>
          </w:p>
        </w:tc>
        <w:tc>
          <w:tcPr>
            <w:tcW w:type="dxa" w:w="24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Lorem</w:t>
            </w:r>
          </w:p>
        </w:tc>
        <w:tc>
          <w:tcPr>
            <w:tcW w:type="dxa" w:w="24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ipsum</w:t>
            </w:r>
          </w:p>
        </w:tc>
        <w:tc>
          <w:tcPr>
            <w:tcW w:type="dxa" w:w="24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dolor</w:t>
            </w:r>
          </w:p>
        </w:tc>
      </w:tr>
      <w:tr>
        <w:tblPrEx>
          <w:shd w:val="clear" w:color="auto" w:fill="auto"/>
        </w:tblPrEx>
        <w:trPr>
          <w:trHeight w:val="295" w:hRule="atLeast"/>
        </w:trPr>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Row 2</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sit</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amet</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consectetur</w:t>
            </w:r>
          </w:p>
        </w:tc>
      </w:tr>
      <w:tr>
        <w:tblPrEx>
          <w:shd w:val="clear" w:color="auto" w:fill="auto"/>
        </w:tblPrEx>
        <w:trPr>
          <w:trHeight w:val="295" w:hRule="atLeast"/>
        </w:trPr>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Row 3</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adipiscing</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elit</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sed</w:t>
            </w:r>
          </w:p>
        </w:tc>
      </w:tr>
      <w:tr>
        <w:tblPrEx>
          <w:shd w:val="clear" w:color="auto" w:fill="auto"/>
        </w:tblPrEx>
        <w:trPr>
          <w:trHeight w:val="295" w:hRule="atLeast"/>
        </w:trPr>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Row 4</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do</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eiusmod</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tempor</w:t>
            </w:r>
          </w:p>
        </w:tc>
      </w:tr>
    </w:tbl>
    <w:p>
      <w:pPr>
        <w:pStyle w:val="Body"/>
        <w:bidi w:val="0"/>
      </w:pPr>
    </w:p>
    <w:p>
      <w:pPr>
        <w:pStyle w:val="Body"/>
        <w:bidi w:val="0"/>
      </w:pPr>
    </w:p>
    <w:p>
      <w:pPr>
        <w:pStyle w:val="Body"/>
        <w:bidi w:val="0"/>
      </w:pPr>
      <w:r>
        <w:rPr>
          <w:rtl w:val="0"/>
          <w:lang w:val="it-IT"/>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