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B232F5">
      <w:pPr>
        <w:rPr>
          <w:sz w:val="15"/>
          <w:szCs w:val="15"/>
        </w:rPr>
      </w:pPr>
      <w:r>
        <w:rPr>
          <w:sz w:val="15"/>
          <w:szCs w:val="15"/>
        </w:rPr>
        <w:t>数据库表的拆分</w:t>
      </w:r>
      <w:r>
        <w:rPr>
          <w:rFonts w:hint="eastAsia"/>
          <w:sz w:val="15"/>
          <w:szCs w:val="15"/>
        </w:rPr>
        <w:t>：</w:t>
      </w:r>
    </w:p>
    <w:p w:rsidR="00B232F5" w:rsidRDefault="00B232F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水平拆分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当表中记录达到一定程度后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将数据存放到另外的表中</w:t>
      </w:r>
    </w:p>
    <w:p w:rsidR="00B232F5" w:rsidRDefault="00B232F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垂直拆分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将表的列存放在不同的表中</w:t>
      </w:r>
    </w:p>
    <w:p w:rsidR="00B232F5" w:rsidRDefault="00517A00">
      <w:pPr>
        <w:rPr>
          <w:sz w:val="15"/>
          <w:szCs w:val="15"/>
        </w:rPr>
      </w:pPr>
      <w:r>
        <w:rPr>
          <w:sz w:val="15"/>
          <w:szCs w:val="15"/>
        </w:rPr>
        <w:t>NoSQL(Not Only SQL)</w:t>
      </w:r>
      <w:r w:rsidR="003560A0">
        <w:rPr>
          <w:rFonts w:hint="eastAsia"/>
          <w:sz w:val="15"/>
          <w:szCs w:val="15"/>
        </w:rPr>
        <w:t>：</w:t>
      </w:r>
      <w:r w:rsidR="003560A0">
        <w:rPr>
          <w:sz w:val="15"/>
          <w:szCs w:val="15"/>
        </w:rPr>
        <w:t>泛指关系型数据库</w:t>
      </w:r>
      <w:r w:rsidR="005A25BE">
        <w:rPr>
          <w:rFonts w:hint="eastAsia"/>
          <w:sz w:val="15"/>
          <w:szCs w:val="15"/>
        </w:rPr>
        <w:t>，</w:t>
      </w:r>
      <w:r w:rsidR="005A25BE">
        <w:rPr>
          <w:sz w:val="15"/>
          <w:szCs w:val="15"/>
        </w:rPr>
        <w:t>这类型的数据存储不需要固定的模式</w:t>
      </w:r>
      <w:r w:rsidR="005A25BE">
        <w:rPr>
          <w:rFonts w:hint="eastAsia"/>
          <w:sz w:val="15"/>
          <w:szCs w:val="15"/>
        </w:rPr>
        <w:t>，</w:t>
      </w:r>
      <w:r w:rsidR="005A25BE">
        <w:rPr>
          <w:sz w:val="15"/>
          <w:szCs w:val="15"/>
        </w:rPr>
        <w:t>无需多余操作就可以横向扩展</w:t>
      </w:r>
    </w:p>
    <w:p w:rsidR="005A25BE" w:rsidRDefault="0095474F">
      <w:pPr>
        <w:rPr>
          <w:sz w:val="15"/>
          <w:szCs w:val="15"/>
        </w:rPr>
      </w:pPr>
      <w:r>
        <w:rPr>
          <w:sz w:val="15"/>
          <w:szCs w:val="15"/>
        </w:rPr>
        <w:t>NoSQL</w:t>
      </w:r>
      <w:r>
        <w:rPr>
          <w:sz w:val="15"/>
          <w:szCs w:val="15"/>
        </w:rPr>
        <w:t>中的数据以</w:t>
      </w:r>
      <w:r>
        <w:rPr>
          <w:sz w:val="15"/>
          <w:szCs w:val="15"/>
        </w:rPr>
        <w:t>K-V</w:t>
      </w:r>
      <w:r>
        <w:rPr>
          <w:sz w:val="15"/>
          <w:szCs w:val="15"/>
        </w:rPr>
        <w:t>保存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没有固定表结构</w:t>
      </w:r>
    </w:p>
    <w:p w:rsidR="00AB7117" w:rsidRDefault="00AB7117">
      <w:pPr>
        <w:rPr>
          <w:sz w:val="15"/>
          <w:szCs w:val="15"/>
        </w:rPr>
      </w:pPr>
      <w:r>
        <w:rPr>
          <w:sz w:val="15"/>
          <w:szCs w:val="15"/>
        </w:rPr>
        <w:t>将常变的数据保存到</w:t>
      </w:r>
      <w:r>
        <w:rPr>
          <w:sz w:val="15"/>
          <w:szCs w:val="15"/>
        </w:rPr>
        <w:t>NoSQL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不常变的保存到</w:t>
      </w:r>
      <w:r>
        <w:rPr>
          <w:sz w:val="15"/>
          <w:szCs w:val="15"/>
        </w:rPr>
        <w:t>SQL</w:t>
      </w:r>
      <w:r>
        <w:rPr>
          <w:sz w:val="15"/>
          <w:szCs w:val="15"/>
        </w:rPr>
        <w:t>中</w:t>
      </w:r>
      <w:r w:rsidR="004E299B">
        <w:rPr>
          <w:rFonts w:hint="eastAsia"/>
          <w:sz w:val="15"/>
          <w:szCs w:val="15"/>
        </w:rPr>
        <w:t>(</w:t>
      </w:r>
      <w:r w:rsidR="004E299B">
        <w:rPr>
          <w:rFonts w:hint="eastAsia"/>
          <w:sz w:val="15"/>
          <w:szCs w:val="15"/>
        </w:rPr>
        <w:t>读取出来保存到缓存中</w:t>
      </w:r>
      <w:r w:rsidR="004E299B">
        <w:rPr>
          <w:rFonts w:hint="eastAsia"/>
          <w:sz w:val="15"/>
          <w:szCs w:val="15"/>
        </w:rPr>
        <w:t>)</w:t>
      </w:r>
    </w:p>
    <w:p w:rsidR="005F0CB0" w:rsidRDefault="005F0CB0">
      <w:pPr>
        <w:rPr>
          <w:sz w:val="15"/>
          <w:szCs w:val="15"/>
        </w:rPr>
      </w:pPr>
    </w:p>
    <w:p w:rsidR="00915AD1" w:rsidRDefault="00915AD1">
      <w:pPr>
        <w:rPr>
          <w:sz w:val="15"/>
          <w:szCs w:val="15"/>
        </w:rPr>
      </w:pPr>
      <w:r>
        <w:rPr>
          <w:sz w:val="15"/>
          <w:szCs w:val="15"/>
        </w:rPr>
        <w:t>CAP</w:t>
      </w:r>
      <w:r>
        <w:rPr>
          <w:sz w:val="15"/>
          <w:szCs w:val="15"/>
        </w:rPr>
        <w:t>原理</w:t>
      </w:r>
      <w:r w:rsidR="004E4A12">
        <w:rPr>
          <w:rFonts w:hint="eastAsia"/>
          <w:sz w:val="15"/>
          <w:szCs w:val="15"/>
        </w:rPr>
        <w:t>：</w:t>
      </w:r>
    </w:p>
    <w:p w:rsidR="004E4A12" w:rsidRDefault="004E4A12">
      <w:pPr>
        <w:rPr>
          <w:sz w:val="15"/>
          <w:szCs w:val="15"/>
        </w:rPr>
      </w:pPr>
    </w:p>
    <w:p w:rsidR="00624783" w:rsidRDefault="00624783">
      <w:pPr>
        <w:rPr>
          <w:sz w:val="15"/>
          <w:szCs w:val="15"/>
        </w:rPr>
      </w:pPr>
    </w:p>
    <w:p w:rsidR="00624783" w:rsidRDefault="00624783">
      <w:pPr>
        <w:rPr>
          <w:sz w:val="15"/>
          <w:szCs w:val="15"/>
        </w:rPr>
      </w:pPr>
    </w:p>
    <w:p w:rsidR="00624783" w:rsidRDefault="00624783">
      <w:pPr>
        <w:rPr>
          <w:sz w:val="15"/>
          <w:szCs w:val="15"/>
        </w:rPr>
      </w:pPr>
      <w:r>
        <w:rPr>
          <w:sz w:val="15"/>
          <w:szCs w:val="15"/>
        </w:rPr>
        <w:t>Redis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C</w:t>
      </w:r>
      <w:r>
        <w:rPr>
          <w:sz w:val="15"/>
          <w:szCs w:val="15"/>
        </w:rPr>
        <w:t>语言编写</w:t>
      </w:r>
      <w:r>
        <w:rPr>
          <w:rFonts w:hint="eastAsia"/>
          <w:sz w:val="15"/>
          <w:szCs w:val="15"/>
        </w:rPr>
        <w:t>，开源免费，</w:t>
      </w:r>
      <w:r>
        <w:rPr>
          <w:rFonts w:hint="eastAsia"/>
          <w:sz w:val="15"/>
          <w:szCs w:val="15"/>
        </w:rPr>
        <w:t>K-V</w:t>
      </w:r>
      <w:r>
        <w:rPr>
          <w:rFonts w:hint="eastAsia"/>
          <w:sz w:val="15"/>
          <w:szCs w:val="15"/>
        </w:rPr>
        <w:t>分布式数据库</w:t>
      </w:r>
    </w:p>
    <w:p w:rsidR="00624783" w:rsidRDefault="00624783">
      <w:pPr>
        <w:rPr>
          <w:sz w:val="15"/>
          <w:szCs w:val="15"/>
        </w:rPr>
      </w:pPr>
      <w:r>
        <w:rPr>
          <w:sz w:val="15"/>
          <w:szCs w:val="15"/>
        </w:rPr>
        <w:t>Redis</w:t>
      </w:r>
      <w:r>
        <w:rPr>
          <w:sz w:val="15"/>
          <w:szCs w:val="15"/>
        </w:rPr>
        <w:t>与其他</w:t>
      </w:r>
      <w:r>
        <w:rPr>
          <w:sz w:val="15"/>
          <w:szCs w:val="15"/>
        </w:rPr>
        <w:t>NoSQL</w:t>
      </w:r>
      <w:r>
        <w:rPr>
          <w:sz w:val="15"/>
          <w:szCs w:val="15"/>
        </w:rPr>
        <w:t>产品的特点</w:t>
      </w:r>
      <w:r>
        <w:rPr>
          <w:rFonts w:hint="eastAsia"/>
          <w:sz w:val="15"/>
          <w:szCs w:val="15"/>
        </w:rPr>
        <w:t>：</w:t>
      </w:r>
    </w:p>
    <w:p w:rsidR="00624783" w:rsidRDefault="00624783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Redis</w:t>
      </w:r>
      <w:r>
        <w:rPr>
          <w:sz w:val="15"/>
          <w:szCs w:val="15"/>
        </w:rPr>
        <w:t>支持数据的持久化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可以将内存中的数据存放到磁盘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然后在从磁盘中读取</w:t>
      </w:r>
      <w:r>
        <w:rPr>
          <w:rFonts w:hint="eastAsia"/>
          <w:sz w:val="15"/>
          <w:szCs w:val="15"/>
        </w:rPr>
        <w:t>1</w:t>
      </w:r>
    </w:p>
    <w:p w:rsidR="00624783" w:rsidRDefault="00624783">
      <w:pPr>
        <w:rPr>
          <w:sz w:val="15"/>
          <w:szCs w:val="15"/>
        </w:rPr>
      </w:pPr>
      <w:r>
        <w:rPr>
          <w:sz w:val="15"/>
          <w:szCs w:val="15"/>
        </w:rPr>
        <w:t>Redis</w:t>
      </w:r>
      <w:r>
        <w:rPr>
          <w:sz w:val="15"/>
          <w:szCs w:val="15"/>
        </w:rPr>
        <w:t>布局支持</w:t>
      </w:r>
      <w:r>
        <w:rPr>
          <w:sz w:val="15"/>
          <w:szCs w:val="15"/>
        </w:rPr>
        <w:t>K-V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还提供</w:t>
      </w:r>
      <w:r>
        <w:rPr>
          <w:sz w:val="15"/>
          <w:szCs w:val="15"/>
        </w:rPr>
        <w:t>List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zset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等数据结构的存储</w:t>
      </w:r>
    </w:p>
    <w:p w:rsidR="00624783" w:rsidRDefault="00624783">
      <w:pPr>
        <w:rPr>
          <w:sz w:val="15"/>
          <w:szCs w:val="15"/>
        </w:rPr>
      </w:pPr>
      <w:r>
        <w:rPr>
          <w:sz w:val="15"/>
          <w:szCs w:val="15"/>
        </w:rPr>
        <w:t>Redis</w:t>
      </w:r>
      <w:r>
        <w:rPr>
          <w:sz w:val="15"/>
          <w:szCs w:val="15"/>
        </w:rPr>
        <w:t>支持数据的备份</w:t>
      </w:r>
      <w:r>
        <w:rPr>
          <w:rFonts w:hint="eastAsia"/>
          <w:sz w:val="15"/>
          <w:szCs w:val="15"/>
        </w:rPr>
        <w:t>(master-slave)</w:t>
      </w:r>
    </w:p>
    <w:p w:rsidR="00624783" w:rsidRDefault="00624783">
      <w:pPr>
        <w:rPr>
          <w:rFonts w:hint="eastAsia"/>
          <w:sz w:val="15"/>
          <w:szCs w:val="15"/>
        </w:rPr>
      </w:pPr>
      <w:bookmarkStart w:id="0" w:name="_GoBack"/>
      <w:bookmarkEnd w:id="0"/>
    </w:p>
    <w:p w:rsidR="00AB7117" w:rsidRPr="008B6488" w:rsidRDefault="00AB7117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sectPr w:rsidR="008B6488" w:rsidRPr="008B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6FF" w:rsidRDefault="00E476FF" w:rsidP="00624783">
      <w:r>
        <w:separator/>
      </w:r>
    </w:p>
  </w:endnote>
  <w:endnote w:type="continuationSeparator" w:id="0">
    <w:p w:rsidR="00E476FF" w:rsidRDefault="00E476FF" w:rsidP="006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6FF" w:rsidRDefault="00E476FF" w:rsidP="00624783">
      <w:r>
        <w:separator/>
      </w:r>
    </w:p>
  </w:footnote>
  <w:footnote w:type="continuationSeparator" w:id="0">
    <w:p w:rsidR="00E476FF" w:rsidRDefault="00E476FF" w:rsidP="00624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C1"/>
    <w:rsid w:val="00284356"/>
    <w:rsid w:val="003560A0"/>
    <w:rsid w:val="004E299B"/>
    <w:rsid w:val="004E4A12"/>
    <w:rsid w:val="00517A00"/>
    <w:rsid w:val="005A25BE"/>
    <w:rsid w:val="005F0CB0"/>
    <w:rsid w:val="00624783"/>
    <w:rsid w:val="008B6488"/>
    <w:rsid w:val="00915AD1"/>
    <w:rsid w:val="009170FB"/>
    <w:rsid w:val="0095474F"/>
    <w:rsid w:val="009F3564"/>
    <w:rsid w:val="00AB7117"/>
    <w:rsid w:val="00B232F5"/>
    <w:rsid w:val="00BF7FCC"/>
    <w:rsid w:val="00D71CC1"/>
    <w:rsid w:val="00E4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DBC71-983F-43FF-9097-78D91E68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14</cp:revision>
  <dcterms:created xsi:type="dcterms:W3CDTF">2018-06-09T01:02:00Z</dcterms:created>
  <dcterms:modified xsi:type="dcterms:W3CDTF">2018-06-24T13:07:00Z</dcterms:modified>
</cp:coreProperties>
</file>