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1D1F" w14:textId="61C5EEB3" w:rsidR="00350296" w:rsidRDefault="009C514B" w:rsidP="00740E9E">
      <w:pPr>
        <w:pStyle w:val="Heading1"/>
      </w:pPr>
      <w:r>
        <w:t xml:space="preserve">ICSI404 – Assignment 6 – </w:t>
      </w:r>
      <w:r w:rsidR="00BB16CC">
        <w:t xml:space="preserve">build on </w:t>
      </w:r>
      <w:r>
        <w:t>the computer</w:t>
      </w:r>
    </w:p>
    <w:p w14:paraId="18881DF6" w14:textId="77777777" w:rsidR="009C514B" w:rsidRDefault="009C514B" w:rsidP="009C514B">
      <w:r>
        <w:t xml:space="preserve">This assignment builds on the previous assignment. </w:t>
      </w:r>
    </w:p>
    <w:p w14:paraId="3B54BF73" w14:textId="4D1A984F" w:rsidR="009C514B" w:rsidRDefault="009C514B">
      <w:r>
        <w:t>Part 1 – The PC</w:t>
      </w:r>
    </w:p>
    <w:p w14:paraId="09DF69AB" w14:textId="00CEBE3F" w:rsidR="009C514B" w:rsidRDefault="009C514B">
      <w:r>
        <w:t>Programs are stored in memory. As you know, memory requires an address to know where to fetch from. We need to create a “tracker” in the computer so that it knows where to load the next part of the program from. Create a longword in your computer called “PC” (program counter); it should default to 0. With this complete, we can start loading instructions.</w:t>
      </w:r>
    </w:p>
    <w:p w14:paraId="19F2908A" w14:textId="781E8BCD" w:rsidR="009C514B" w:rsidRDefault="009C514B">
      <w:r>
        <w:t xml:space="preserve">In your </w:t>
      </w:r>
      <w:proofErr w:type="gramStart"/>
      <w:r>
        <w:t>fetch(</w:t>
      </w:r>
      <w:proofErr w:type="gramEnd"/>
      <w:r>
        <w:t xml:space="preserve">) method, read the next longword from memory </w:t>
      </w:r>
      <w:r w:rsidR="00D27C93">
        <w:t>using the PC as the address</w:t>
      </w:r>
      <w:r>
        <w:t>. We will need this value later, so make a “</w:t>
      </w:r>
      <w:proofErr w:type="spellStart"/>
      <w:r>
        <w:t>currentInstruction</w:t>
      </w:r>
      <w:proofErr w:type="spellEnd"/>
      <w:r>
        <w:t xml:space="preserve">” longword and store the value there. Use a </w:t>
      </w:r>
      <w:proofErr w:type="spellStart"/>
      <w:r>
        <w:t>rippleAdder</w:t>
      </w:r>
      <w:proofErr w:type="spellEnd"/>
      <w:r>
        <w:t xml:space="preserve"> to increment the PC by 2 (the size of an instruction, for now).</w:t>
      </w:r>
    </w:p>
    <w:p w14:paraId="086D7CCC" w14:textId="6B595F5F" w:rsidR="009C514B" w:rsidRDefault="009C514B"/>
    <w:p w14:paraId="5EACA15E" w14:textId="5E30942F" w:rsidR="009C514B" w:rsidRDefault="009C514B">
      <w:r>
        <w:t>Part 2 – The Registers</w:t>
      </w:r>
    </w:p>
    <w:p w14:paraId="08B1B43B" w14:textId="244CC30E" w:rsidR="009C514B" w:rsidRDefault="009C514B">
      <w:r>
        <w:t>As we have discussed in class, accessing memory is expensive. We want to store our “local variables” of our program in memory that is closer to the CPU and quicker to work with. Of course, that memory is expensive, so we can’t have a lot. Create an array of 16 longwords; these will be our registers.</w:t>
      </w:r>
    </w:p>
    <w:p w14:paraId="5C294DE3" w14:textId="20B69606" w:rsidR="009C514B" w:rsidRDefault="009C514B"/>
    <w:p w14:paraId="17A61B2E" w14:textId="646484FF" w:rsidR="00BB16CC" w:rsidRDefault="00BB16CC">
      <w:r>
        <w:t>Part 3 – Understand instructions</w:t>
      </w:r>
    </w:p>
    <w:p w14:paraId="4F6BF5F1" w14:textId="793FB751" w:rsidR="009C514B" w:rsidRDefault="009C514B">
      <w:r>
        <w:t>Our instructions will (eventually) look like this:</w:t>
      </w:r>
    </w:p>
    <w:p w14:paraId="69ED7DA4" w14:textId="63A299CB" w:rsidR="009C514B" w:rsidRDefault="009C514B">
      <w:r>
        <w:t>add R1 R2 R3 // Add R1 to R2 and put the result in R3</w:t>
      </w:r>
    </w:p>
    <w:p w14:paraId="7BC13D28" w14:textId="207584B8" w:rsidR="009C514B" w:rsidRDefault="009C514B">
      <w:r>
        <w:t>This breaks down:</w:t>
      </w:r>
    </w:p>
    <w:p w14:paraId="577144F5" w14:textId="473C150A" w:rsidR="009C514B" w:rsidRDefault="009C514B">
      <w:r>
        <w:t>4 bits for the instruction (add)</w:t>
      </w:r>
      <w:r w:rsidR="00BB16CC">
        <w:t xml:space="preserve"> (1110 – this comes from our ALU project)</w:t>
      </w:r>
    </w:p>
    <w:p w14:paraId="3D3CC783" w14:textId="75C6C22C" w:rsidR="009C514B" w:rsidRDefault="009C514B">
      <w:r>
        <w:t xml:space="preserve">4 bits for each of the registers (1,2,3). A total of 16 bits (2 bytes – note the increment in PC in part 1).  </w:t>
      </w:r>
      <w:r w:rsidR="00BB16CC">
        <w:t>In order, these would be: 0001 0010 0011</w:t>
      </w:r>
    </w:p>
    <w:p w14:paraId="65141ACD" w14:textId="5EDECC50" w:rsidR="00BB16CC" w:rsidRDefault="00BB16CC">
      <w:r>
        <w:t>Our whole instruction in bits is: 1110 0001 0010 0011</w:t>
      </w:r>
    </w:p>
    <w:p w14:paraId="08D9FBC4" w14:textId="784AFDE6" w:rsidR="00BB16CC" w:rsidRDefault="00BB16CC">
      <w:r>
        <w:t>This allows us to add (or perform any of the ALU operations) on the registers.</w:t>
      </w:r>
    </w:p>
    <w:p w14:paraId="6FFB573D" w14:textId="184EB493" w:rsidR="00BB16CC" w:rsidRDefault="00BB16CC"/>
    <w:p w14:paraId="1E723728" w14:textId="47C30132" w:rsidR="00BB16CC" w:rsidRDefault="00BB16CC">
      <w:r>
        <w:t>Part 4 – Decode, Execute and Store</w:t>
      </w:r>
    </w:p>
    <w:p w14:paraId="564C6348" w14:textId="1EF3C3ED" w:rsidR="00BB16CC" w:rsidRDefault="00BB16CC">
      <w:r>
        <w:t xml:space="preserve">In the decode process, we get the values from the registers and prepare for the ALU. This seems odd to us as programmers – register[index] is very simple. Why not just put that into the execute function? </w:t>
      </w:r>
    </w:p>
    <w:p w14:paraId="08B01A44" w14:textId="3A18BC4C" w:rsidR="00BB16CC" w:rsidRDefault="00BB16CC">
      <w:r>
        <w:t xml:space="preserve">Two reasons – one is that it isn’t as simple in hardware – it takes time that </w:t>
      </w:r>
      <w:proofErr w:type="gramStart"/>
      <w:r>
        <w:t>execute(</w:t>
      </w:r>
      <w:proofErr w:type="gramEnd"/>
      <w:r>
        <w:t xml:space="preserve">) needs to do the work. The second is that a register can only do one thing at a time and we will be updating the register in </w:t>
      </w:r>
      <w:proofErr w:type="gramStart"/>
      <w:r>
        <w:t>store(</w:t>
      </w:r>
      <w:proofErr w:type="gramEnd"/>
      <w:r>
        <w:t xml:space="preserve">). Consider an instruction like add R1 R2 R1 (the same as R1 += R2). Store needs to have clear access to R1. </w:t>
      </w:r>
    </w:p>
    <w:p w14:paraId="06120A31" w14:textId="7D1DAE9F" w:rsidR="00BB16CC" w:rsidRDefault="00BB16CC"/>
    <w:p w14:paraId="76C10C22" w14:textId="1F11AA97" w:rsidR="00BB16CC" w:rsidRDefault="00BB16CC">
      <w:r>
        <w:t xml:space="preserve">In decode, examine </w:t>
      </w:r>
      <w:proofErr w:type="spellStart"/>
      <w:r>
        <w:t>currentInstruction</w:t>
      </w:r>
      <w:proofErr w:type="spellEnd"/>
      <w:r>
        <w:t xml:space="preserve"> to determine which 2 registers are our source. This will require shifting and masking and is a little complex. Create two new longwords in our CPU (op1 and op2). Copy the data from the registers indicated by the instruction into op1 and op2.</w:t>
      </w:r>
    </w:p>
    <w:p w14:paraId="03CA2B04" w14:textId="3B10924C" w:rsidR="00BB16CC" w:rsidRDefault="00BB16CC">
      <w:r>
        <w:t>In execute, pass the control bits (the opcode) into the ALU along with op1 and op2. Create a new longword called result and put the result from the ALU into the result longword.</w:t>
      </w:r>
    </w:p>
    <w:p w14:paraId="0EAD09F0" w14:textId="2F44D639" w:rsidR="00BB16CC" w:rsidRDefault="00BB16CC">
      <w:pPr>
        <w:pBdr>
          <w:bottom w:val="single" w:sz="6" w:space="1" w:color="auto"/>
        </w:pBdr>
      </w:pPr>
      <w:r>
        <w:t>In store, copy the value from the result longword into the register indicated by the instruction.</w:t>
      </w:r>
    </w:p>
    <w:p w14:paraId="1DC051C0" w14:textId="58764F9F" w:rsidR="00D71F06" w:rsidRDefault="00D71F06">
      <w:r>
        <w:t>This code is not testable yet – we have no output and no way to get values INTO the registers. Every operation will return 0 right now.</w:t>
      </w:r>
    </w:p>
    <w:p w14:paraId="4DD95C1B" w14:textId="77777777" w:rsidR="00D71F06" w:rsidRDefault="00D71F06"/>
    <w:p w14:paraId="3A0A6FDE" w14:textId="77777777" w:rsidR="00D71F06" w:rsidRPr="009348CE" w:rsidRDefault="00D71F06" w:rsidP="00D71F06">
      <w:pPr>
        <w:rPr>
          <w:b/>
          <w:bCs/>
          <w:i/>
          <w:iCs/>
          <w:u w:val="single"/>
        </w:rPr>
      </w:pPr>
      <w:r w:rsidRPr="004B638F">
        <w:rPr>
          <w:b/>
          <w:bCs/>
          <w:i/>
          <w:iCs/>
          <w:u w:val="single"/>
        </w:rPr>
        <w:t>You must submit buildable .java files for credit.</w:t>
      </w:r>
    </w:p>
    <w:p w14:paraId="3D7266D9" w14:textId="77777777" w:rsidR="00D71F06" w:rsidRDefault="00D71F06" w:rsidP="00D71F06"/>
    <w:tbl>
      <w:tblPr>
        <w:tblStyle w:val="TableGrid"/>
        <w:tblW w:w="0" w:type="auto"/>
        <w:tblLook w:val="04A0" w:firstRow="1" w:lastRow="0" w:firstColumn="1" w:lastColumn="0" w:noHBand="0" w:noVBand="1"/>
      </w:tblPr>
      <w:tblGrid>
        <w:gridCol w:w="2116"/>
        <w:gridCol w:w="1817"/>
        <w:gridCol w:w="1800"/>
        <w:gridCol w:w="1805"/>
        <w:gridCol w:w="1812"/>
      </w:tblGrid>
      <w:tr w:rsidR="00D71F06" w14:paraId="74A41784" w14:textId="77777777" w:rsidTr="00743D5E">
        <w:tc>
          <w:tcPr>
            <w:tcW w:w="2116" w:type="dxa"/>
          </w:tcPr>
          <w:p w14:paraId="68E06C72" w14:textId="77777777" w:rsidR="00D71F06" w:rsidRDefault="00D71F06" w:rsidP="00743D5E">
            <w:r>
              <w:br w:type="page"/>
              <w:t>Rubric</w:t>
            </w:r>
          </w:p>
        </w:tc>
        <w:tc>
          <w:tcPr>
            <w:tcW w:w="1817" w:type="dxa"/>
          </w:tcPr>
          <w:p w14:paraId="04AD348C" w14:textId="77777777" w:rsidR="00D71F06" w:rsidRDefault="00D71F06" w:rsidP="00743D5E">
            <w:r>
              <w:t>Poor</w:t>
            </w:r>
          </w:p>
        </w:tc>
        <w:tc>
          <w:tcPr>
            <w:tcW w:w="1800" w:type="dxa"/>
          </w:tcPr>
          <w:p w14:paraId="03C59E41" w14:textId="77777777" w:rsidR="00D71F06" w:rsidRDefault="00D71F06" w:rsidP="00743D5E">
            <w:r>
              <w:t xml:space="preserve">OK </w:t>
            </w:r>
          </w:p>
        </w:tc>
        <w:tc>
          <w:tcPr>
            <w:tcW w:w="1805" w:type="dxa"/>
          </w:tcPr>
          <w:p w14:paraId="4F54CA5A" w14:textId="77777777" w:rsidR="00D71F06" w:rsidRDefault="00D71F06" w:rsidP="00743D5E">
            <w:r>
              <w:t>Good</w:t>
            </w:r>
          </w:p>
        </w:tc>
        <w:tc>
          <w:tcPr>
            <w:tcW w:w="1812" w:type="dxa"/>
          </w:tcPr>
          <w:p w14:paraId="02E3B504" w14:textId="77777777" w:rsidR="00D71F06" w:rsidRDefault="00D71F06" w:rsidP="00743D5E">
            <w:r>
              <w:t>Great</w:t>
            </w:r>
          </w:p>
        </w:tc>
      </w:tr>
      <w:tr w:rsidR="00D71F06" w:rsidRPr="004E5DF0" w14:paraId="43B2F5E9" w14:textId="77777777" w:rsidTr="00743D5E">
        <w:tc>
          <w:tcPr>
            <w:tcW w:w="2116" w:type="dxa"/>
          </w:tcPr>
          <w:p w14:paraId="56272495" w14:textId="77777777" w:rsidR="00D71F06" w:rsidRDefault="00D71F06" w:rsidP="00743D5E">
            <w:r>
              <w:t>Comments</w:t>
            </w:r>
          </w:p>
        </w:tc>
        <w:tc>
          <w:tcPr>
            <w:tcW w:w="1817" w:type="dxa"/>
          </w:tcPr>
          <w:p w14:paraId="36B33BD3" w14:textId="77777777" w:rsidR="00D71F06" w:rsidRPr="004E5DF0" w:rsidRDefault="00D71F06" w:rsidP="00743D5E">
            <w:pPr>
              <w:rPr>
                <w:sz w:val="18"/>
                <w:szCs w:val="18"/>
              </w:rPr>
            </w:pPr>
            <w:r w:rsidRPr="004E5DF0">
              <w:rPr>
                <w:sz w:val="18"/>
                <w:szCs w:val="18"/>
              </w:rPr>
              <w:t>None/Excessive (0)</w:t>
            </w:r>
          </w:p>
        </w:tc>
        <w:tc>
          <w:tcPr>
            <w:tcW w:w="1800" w:type="dxa"/>
          </w:tcPr>
          <w:p w14:paraId="150AE360" w14:textId="77777777" w:rsidR="00D71F06" w:rsidRPr="004E5DF0" w:rsidRDefault="00D71F06" w:rsidP="00743D5E">
            <w:pPr>
              <w:rPr>
                <w:sz w:val="18"/>
                <w:szCs w:val="18"/>
              </w:rPr>
            </w:pPr>
            <w:r w:rsidRPr="004E5DF0">
              <w:rPr>
                <w:sz w:val="18"/>
                <w:szCs w:val="18"/>
              </w:rPr>
              <w:t>“What” not “Why”, few (5)</w:t>
            </w:r>
          </w:p>
        </w:tc>
        <w:tc>
          <w:tcPr>
            <w:tcW w:w="1805" w:type="dxa"/>
          </w:tcPr>
          <w:p w14:paraId="5DC1858F" w14:textId="77777777" w:rsidR="00D71F06" w:rsidRPr="004E5DF0" w:rsidRDefault="00D71F06" w:rsidP="00743D5E">
            <w:pPr>
              <w:rPr>
                <w:sz w:val="18"/>
                <w:szCs w:val="18"/>
              </w:rPr>
            </w:pPr>
            <w:r w:rsidRPr="004E5DF0">
              <w:rPr>
                <w:sz w:val="18"/>
                <w:szCs w:val="18"/>
              </w:rPr>
              <w:t>Some “what” comments or missing some (7)</w:t>
            </w:r>
          </w:p>
        </w:tc>
        <w:tc>
          <w:tcPr>
            <w:tcW w:w="1812" w:type="dxa"/>
          </w:tcPr>
          <w:p w14:paraId="642D94D1" w14:textId="77777777" w:rsidR="00D71F06" w:rsidRPr="004E5DF0" w:rsidRDefault="00D71F06" w:rsidP="00743D5E">
            <w:pPr>
              <w:rPr>
                <w:sz w:val="18"/>
                <w:szCs w:val="18"/>
              </w:rPr>
            </w:pPr>
            <w:r w:rsidRPr="004E5DF0">
              <w:rPr>
                <w:sz w:val="18"/>
                <w:szCs w:val="18"/>
              </w:rPr>
              <w:t>Anything not obvious has reasoning (10)</w:t>
            </w:r>
          </w:p>
        </w:tc>
      </w:tr>
      <w:tr w:rsidR="00D71F06" w:rsidRPr="004E5DF0" w14:paraId="58953F0D" w14:textId="77777777" w:rsidTr="00743D5E">
        <w:tc>
          <w:tcPr>
            <w:tcW w:w="2116" w:type="dxa"/>
          </w:tcPr>
          <w:p w14:paraId="4390B945" w14:textId="77777777" w:rsidR="00D71F06" w:rsidRDefault="00D71F06" w:rsidP="00743D5E">
            <w:r>
              <w:t>Variable/Function naming</w:t>
            </w:r>
          </w:p>
        </w:tc>
        <w:tc>
          <w:tcPr>
            <w:tcW w:w="1817" w:type="dxa"/>
          </w:tcPr>
          <w:p w14:paraId="22206CCD" w14:textId="77777777" w:rsidR="00D71F06" w:rsidRPr="004E5DF0" w:rsidRDefault="00D71F06" w:rsidP="00743D5E">
            <w:pPr>
              <w:rPr>
                <w:sz w:val="18"/>
                <w:szCs w:val="18"/>
              </w:rPr>
            </w:pPr>
            <w:r w:rsidRPr="004E5DF0">
              <w:rPr>
                <w:sz w:val="18"/>
                <w:szCs w:val="18"/>
              </w:rPr>
              <w:t>Single letters everywhere (0)</w:t>
            </w:r>
          </w:p>
        </w:tc>
        <w:tc>
          <w:tcPr>
            <w:tcW w:w="1800" w:type="dxa"/>
          </w:tcPr>
          <w:p w14:paraId="50FABB0E" w14:textId="77777777" w:rsidR="00D71F06" w:rsidRPr="004E5DF0" w:rsidRDefault="00D71F06" w:rsidP="00743D5E">
            <w:pPr>
              <w:rPr>
                <w:sz w:val="18"/>
                <w:szCs w:val="18"/>
              </w:rPr>
            </w:pPr>
            <w:r w:rsidRPr="004E5DF0">
              <w:rPr>
                <w:sz w:val="18"/>
                <w:szCs w:val="18"/>
              </w:rPr>
              <w:t>Lots of abbreviations (5)</w:t>
            </w:r>
          </w:p>
        </w:tc>
        <w:tc>
          <w:tcPr>
            <w:tcW w:w="1805" w:type="dxa"/>
          </w:tcPr>
          <w:p w14:paraId="3DE6E5F9" w14:textId="77777777" w:rsidR="00D71F06" w:rsidRPr="004E5DF0" w:rsidRDefault="00D71F06" w:rsidP="00743D5E">
            <w:pPr>
              <w:rPr>
                <w:sz w:val="18"/>
                <w:szCs w:val="18"/>
              </w:rPr>
            </w:pPr>
            <w:r w:rsidRPr="004E5DF0">
              <w:rPr>
                <w:sz w:val="18"/>
                <w:szCs w:val="18"/>
              </w:rPr>
              <w:t>Full words most of the time (8)</w:t>
            </w:r>
          </w:p>
        </w:tc>
        <w:tc>
          <w:tcPr>
            <w:tcW w:w="1812" w:type="dxa"/>
          </w:tcPr>
          <w:p w14:paraId="5E114BC9" w14:textId="77777777" w:rsidR="00D71F06" w:rsidRPr="004E5DF0" w:rsidRDefault="00D71F06" w:rsidP="00743D5E">
            <w:pPr>
              <w:rPr>
                <w:sz w:val="18"/>
                <w:szCs w:val="18"/>
              </w:rPr>
            </w:pPr>
            <w:r w:rsidRPr="004E5DF0">
              <w:rPr>
                <w:sz w:val="18"/>
                <w:szCs w:val="18"/>
              </w:rPr>
              <w:t>Full words, descriptive (10)</w:t>
            </w:r>
          </w:p>
        </w:tc>
      </w:tr>
      <w:tr w:rsidR="00D71F06" w:rsidRPr="004E5DF0" w14:paraId="00EC61E8" w14:textId="77777777" w:rsidTr="00743D5E">
        <w:tc>
          <w:tcPr>
            <w:tcW w:w="2116" w:type="dxa"/>
          </w:tcPr>
          <w:p w14:paraId="70A0B82D" w14:textId="3FEFA271" w:rsidR="00D71F06" w:rsidRDefault="00D71F06" w:rsidP="00743D5E">
            <w:r>
              <w:t>PC</w:t>
            </w:r>
          </w:p>
        </w:tc>
        <w:tc>
          <w:tcPr>
            <w:tcW w:w="1817" w:type="dxa"/>
          </w:tcPr>
          <w:p w14:paraId="60C68A1C" w14:textId="77777777" w:rsidR="00D71F06" w:rsidRPr="004E5DF0" w:rsidRDefault="00D71F06" w:rsidP="00743D5E">
            <w:pPr>
              <w:rPr>
                <w:sz w:val="18"/>
                <w:szCs w:val="18"/>
              </w:rPr>
            </w:pPr>
            <w:r>
              <w:rPr>
                <w:sz w:val="18"/>
                <w:szCs w:val="18"/>
              </w:rPr>
              <w:t>None (0)</w:t>
            </w:r>
          </w:p>
        </w:tc>
        <w:tc>
          <w:tcPr>
            <w:tcW w:w="1800" w:type="dxa"/>
          </w:tcPr>
          <w:p w14:paraId="3BAD4670" w14:textId="62E53BA1" w:rsidR="00D71F06" w:rsidRDefault="00D71F06" w:rsidP="00743D5E">
            <w:pPr>
              <w:rPr>
                <w:sz w:val="18"/>
                <w:szCs w:val="18"/>
              </w:rPr>
            </w:pPr>
            <w:r>
              <w:rPr>
                <w:sz w:val="18"/>
                <w:szCs w:val="18"/>
              </w:rPr>
              <w:t>Exists</w:t>
            </w:r>
          </w:p>
          <w:p w14:paraId="0174109B" w14:textId="77777777" w:rsidR="00D71F06" w:rsidRPr="004E5DF0" w:rsidRDefault="00D71F06" w:rsidP="00743D5E">
            <w:pPr>
              <w:rPr>
                <w:sz w:val="18"/>
                <w:szCs w:val="18"/>
              </w:rPr>
            </w:pPr>
            <w:r>
              <w:rPr>
                <w:sz w:val="18"/>
                <w:szCs w:val="18"/>
              </w:rPr>
              <w:t>(7)</w:t>
            </w:r>
          </w:p>
        </w:tc>
        <w:tc>
          <w:tcPr>
            <w:tcW w:w="1805" w:type="dxa"/>
          </w:tcPr>
          <w:p w14:paraId="5CADBC96" w14:textId="20B052AC" w:rsidR="00D71F06" w:rsidRPr="004E5DF0" w:rsidRDefault="00D71F06" w:rsidP="00743D5E">
            <w:pPr>
              <w:rPr>
                <w:sz w:val="18"/>
                <w:szCs w:val="18"/>
              </w:rPr>
            </w:pPr>
            <w:r>
              <w:rPr>
                <w:sz w:val="18"/>
                <w:szCs w:val="18"/>
              </w:rPr>
              <w:t>Exists and is used in fetch (13)</w:t>
            </w:r>
          </w:p>
        </w:tc>
        <w:tc>
          <w:tcPr>
            <w:tcW w:w="1812" w:type="dxa"/>
          </w:tcPr>
          <w:p w14:paraId="10289BC4" w14:textId="7F99C9B8" w:rsidR="00D71F06" w:rsidRPr="004E5DF0" w:rsidRDefault="00D71F06" w:rsidP="00743D5E">
            <w:pPr>
              <w:rPr>
                <w:sz w:val="18"/>
                <w:szCs w:val="18"/>
              </w:rPr>
            </w:pPr>
            <w:r>
              <w:rPr>
                <w:sz w:val="18"/>
                <w:szCs w:val="18"/>
              </w:rPr>
              <w:t xml:space="preserve">Exists, is used in </w:t>
            </w:r>
            <w:proofErr w:type="gramStart"/>
            <w:r>
              <w:rPr>
                <w:sz w:val="18"/>
                <w:szCs w:val="18"/>
              </w:rPr>
              <w:t>fetch</w:t>
            </w:r>
            <w:proofErr w:type="gramEnd"/>
            <w:r>
              <w:rPr>
                <w:sz w:val="18"/>
                <w:szCs w:val="18"/>
              </w:rPr>
              <w:t xml:space="preserve"> and is incremented (20)</w:t>
            </w:r>
          </w:p>
        </w:tc>
      </w:tr>
      <w:tr w:rsidR="00D71F06" w:rsidRPr="004E5DF0" w14:paraId="652ADA0A" w14:textId="77777777" w:rsidTr="00743D5E">
        <w:tc>
          <w:tcPr>
            <w:tcW w:w="2116" w:type="dxa"/>
          </w:tcPr>
          <w:p w14:paraId="0774C180" w14:textId="4D2FEF40" w:rsidR="00D71F06" w:rsidRDefault="00D71F06" w:rsidP="00743D5E">
            <w:r>
              <w:t>Registers</w:t>
            </w:r>
          </w:p>
        </w:tc>
        <w:tc>
          <w:tcPr>
            <w:tcW w:w="1817" w:type="dxa"/>
          </w:tcPr>
          <w:p w14:paraId="252FF22B" w14:textId="77777777" w:rsidR="00D71F06" w:rsidRDefault="00D71F06" w:rsidP="00743D5E">
            <w:pPr>
              <w:rPr>
                <w:sz w:val="18"/>
                <w:szCs w:val="18"/>
              </w:rPr>
            </w:pPr>
            <w:r>
              <w:rPr>
                <w:sz w:val="18"/>
                <w:szCs w:val="18"/>
              </w:rPr>
              <w:t>None (0)</w:t>
            </w:r>
          </w:p>
        </w:tc>
        <w:tc>
          <w:tcPr>
            <w:tcW w:w="1800" w:type="dxa"/>
          </w:tcPr>
          <w:p w14:paraId="3B6A101C" w14:textId="4BC42650" w:rsidR="00D71F06" w:rsidRDefault="005F0B7A" w:rsidP="00743D5E">
            <w:pPr>
              <w:rPr>
                <w:sz w:val="18"/>
                <w:szCs w:val="18"/>
              </w:rPr>
            </w:pPr>
            <w:r>
              <w:rPr>
                <w:sz w:val="18"/>
                <w:szCs w:val="18"/>
              </w:rPr>
              <w:t>Wrong (wrong number, not correct data type) (5)</w:t>
            </w:r>
          </w:p>
        </w:tc>
        <w:tc>
          <w:tcPr>
            <w:tcW w:w="1805" w:type="dxa"/>
          </w:tcPr>
          <w:p w14:paraId="6EF8D201" w14:textId="45625793" w:rsidR="00D71F06" w:rsidRDefault="00D71F06" w:rsidP="00743D5E">
            <w:pPr>
              <w:rPr>
                <w:sz w:val="18"/>
                <w:szCs w:val="18"/>
              </w:rPr>
            </w:pPr>
          </w:p>
        </w:tc>
        <w:tc>
          <w:tcPr>
            <w:tcW w:w="1812" w:type="dxa"/>
          </w:tcPr>
          <w:p w14:paraId="5A9D71FD" w14:textId="202EFB10" w:rsidR="00D71F06" w:rsidRDefault="00D71F06" w:rsidP="00743D5E">
            <w:pPr>
              <w:rPr>
                <w:sz w:val="18"/>
                <w:szCs w:val="18"/>
              </w:rPr>
            </w:pPr>
            <w:r>
              <w:rPr>
                <w:sz w:val="18"/>
                <w:szCs w:val="18"/>
              </w:rPr>
              <w:t>Exist (10)</w:t>
            </w:r>
          </w:p>
        </w:tc>
      </w:tr>
      <w:tr w:rsidR="00D71F06" w:rsidRPr="004E5DF0" w14:paraId="686A7E25" w14:textId="77777777" w:rsidTr="00743D5E">
        <w:tc>
          <w:tcPr>
            <w:tcW w:w="2116" w:type="dxa"/>
          </w:tcPr>
          <w:p w14:paraId="37FB9763" w14:textId="6023A33F" w:rsidR="00D71F06" w:rsidRDefault="00D71F06" w:rsidP="00743D5E">
            <w:r>
              <w:t>Decode</w:t>
            </w:r>
          </w:p>
        </w:tc>
        <w:tc>
          <w:tcPr>
            <w:tcW w:w="1817" w:type="dxa"/>
          </w:tcPr>
          <w:p w14:paraId="49EB7E11" w14:textId="77777777" w:rsidR="00D71F06" w:rsidRDefault="00D71F06" w:rsidP="00743D5E">
            <w:pPr>
              <w:rPr>
                <w:sz w:val="18"/>
                <w:szCs w:val="18"/>
              </w:rPr>
            </w:pPr>
            <w:r>
              <w:rPr>
                <w:sz w:val="18"/>
                <w:szCs w:val="18"/>
              </w:rPr>
              <w:t>None (0)</w:t>
            </w:r>
          </w:p>
        </w:tc>
        <w:tc>
          <w:tcPr>
            <w:tcW w:w="1800" w:type="dxa"/>
          </w:tcPr>
          <w:p w14:paraId="6A50287E" w14:textId="405477AA" w:rsidR="00D71F06" w:rsidRDefault="00D71F06" w:rsidP="00743D5E">
            <w:pPr>
              <w:rPr>
                <w:sz w:val="18"/>
                <w:szCs w:val="18"/>
              </w:rPr>
            </w:pPr>
          </w:p>
        </w:tc>
        <w:tc>
          <w:tcPr>
            <w:tcW w:w="1805" w:type="dxa"/>
          </w:tcPr>
          <w:p w14:paraId="202E4D35" w14:textId="51F71AF7" w:rsidR="00D71F06" w:rsidRDefault="00D71F06" w:rsidP="00743D5E">
            <w:pPr>
              <w:rPr>
                <w:sz w:val="18"/>
                <w:szCs w:val="18"/>
              </w:rPr>
            </w:pPr>
            <w:r>
              <w:rPr>
                <w:sz w:val="18"/>
                <w:szCs w:val="18"/>
              </w:rPr>
              <w:t>Extracts wrong bits or doesn’t copy into OP1/2(10)</w:t>
            </w:r>
          </w:p>
        </w:tc>
        <w:tc>
          <w:tcPr>
            <w:tcW w:w="1812" w:type="dxa"/>
          </w:tcPr>
          <w:p w14:paraId="4B513731" w14:textId="77777777" w:rsidR="00D71F06" w:rsidRDefault="00D71F06" w:rsidP="00743D5E">
            <w:pPr>
              <w:rPr>
                <w:sz w:val="18"/>
                <w:szCs w:val="18"/>
              </w:rPr>
            </w:pPr>
            <w:r>
              <w:rPr>
                <w:sz w:val="18"/>
                <w:szCs w:val="18"/>
              </w:rPr>
              <w:t>Copies both registers into OP1/OP2</w:t>
            </w:r>
          </w:p>
          <w:p w14:paraId="2B549F28" w14:textId="754C1C3B" w:rsidR="00D71F06" w:rsidRDefault="00D71F06" w:rsidP="00743D5E">
            <w:pPr>
              <w:rPr>
                <w:sz w:val="18"/>
                <w:szCs w:val="18"/>
              </w:rPr>
            </w:pPr>
            <w:r>
              <w:rPr>
                <w:sz w:val="18"/>
                <w:szCs w:val="18"/>
              </w:rPr>
              <w:t>(20)</w:t>
            </w:r>
          </w:p>
        </w:tc>
      </w:tr>
      <w:tr w:rsidR="00D71F06" w:rsidRPr="004E5DF0" w14:paraId="1EB22A08" w14:textId="77777777" w:rsidTr="00743D5E">
        <w:tc>
          <w:tcPr>
            <w:tcW w:w="2116" w:type="dxa"/>
          </w:tcPr>
          <w:p w14:paraId="6DEF1172" w14:textId="289C4F38" w:rsidR="00D71F06" w:rsidRDefault="00D71F06" w:rsidP="00743D5E">
            <w:r>
              <w:t>Execute</w:t>
            </w:r>
          </w:p>
        </w:tc>
        <w:tc>
          <w:tcPr>
            <w:tcW w:w="1817" w:type="dxa"/>
          </w:tcPr>
          <w:p w14:paraId="077D2A1E" w14:textId="20A85628" w:rsidR="00D71F06" w:rsidRDefault="00D71F06" w:rsidP="00743D5E">
            <w:pPr>
              <w:rPr>
                <w:sz w:val="18"/>
                <w:szCs w:val="18"/>
              </w:rPr>
            </w:pPr>
            <w:r>
              <w:rPr>
                <w:sz w:val="18"/>
                <w:szCs w:val="18"/>
              </w:rPr>
              <w:t>None (0)</w:t>
            </w:r>
          </w:p>
        </w:tc>
        <w:tc>
          <w:tcPr>
            <w:tcW w:w="1800" w:type="dxa"/>
          </w:tcPr>
          <w:p w14:paraId="67C5835C" w14:textId="77777777" w:rsidR="00D71F06" w:rsidRDefault="00D71F06" w:rsidP="00743D5E">
            <w:pPr>
              <w:rPr>
                <w:sz w:val="18"/>
                <w:szCs w:val="18"/>
              </w:rPr>
            </w:pPr>
          </w:p>
        </w:tc>
        <w:tc>
          <w:tcPr>
            <w:tcW w:w="1805" w:type="dxa"/>
          </w:tcPr>
          <w:p w14:paraId="1F4D3EAF" w14:textId="77657D77" w:rsidR="00D71F06" w:rsidRDefault="00D71F06" w:rsidP="00743D5E">
            <w:pPr>
              <w:rPr>
                <w:sz w:val="18"/>
                <w:szCs w:val="18"/>
              </w:rPr>
            </w:pPr>
            <w:r>
              <w:rPr>
                <w:sz w:val="18"/>
                <w:szCs w:val="18"/>
              </w:rPr>
              <w:t>Extracts wrong bits or doesn’t call ALU (10)</w:t>
            </w:r>
          </w:p>
        </w:tc>
        <w:tc>
          <w:tcPr>
            <w:tcW w:w="1812" w:type="dxa"/>
          </w:tcPr>
          <w:p w14:paraId="716A8661" w14:textId="23F9C508" w:rsidR="00D71F06" w:rsidRDefault="00D71F06" w:rsidP="00743D5E">
            <w:pPr>
              <w:rPr>
                <w:sz w:val="18"/>
                <w:szCs w:val="18"/>
              </w:rPr>
            </w:pPr>
            <w:r>
              <w:rPr>
                <w:sz w:val="18"/>
                <w:szCs w:val="18"/>
              </w:rPr>
              <w:t>Extracts the right bits and calls ALU (20)</w:t>
            </w:r>
          </w:p>
        </w:tc>
      </w:tr>
      <w:tr w:rsidR="00D71F06" w:rsidRPr="004E5DF0" w14:paraId="6FB94A2B" w14:textId="77777777" w:rsidTr="00743D5E">
        <w:tc>
          <w:tcPr>
            <w:tcW w:w="2116" w:type="dxa"/>
          </w:tcPr>
          <w:p w14:paraId="47BF9155" w14:textId="415D17CE" w:rsidR="00D71F06" w:rsidRDefault="00D71F06" w:rsidP="00743D5E">
            <w:r>
              <w:t>Store</w:t>
            </w:r>
          </w:p>
        </w:tc>
        <w:tc>
          <w:tcPr>
            <w:tcW w:w="1817" w:type="dxa"/>
          </w:tcPr>
          <w:p w14:paraId="1B373BDA" w14:textId="64E47B05" w:rsidR="00D71F06" w:rsidRDefault="00D71F06" w:rsidP="00743D5E">
            <w:pPr>
              <w:rPr>
                <w:sz w:val="18"/>
                <w:szCs w:val="18"/>
              </w:rPr>
            </w:pPr>
            <w:r>
              <w:rPr>
                <w:sz w:val="18"/>
                <w:szCs w:val="18"/>
              </w:rPr>
              <w:t>None (0)</w:t>
            </w:r>
          </w:p>
        </w:tc>
        <w:tc>
          <w:tcPr>
            <w:tcW w:w="1800" w:type="dxa"/>
          </w:tcPr>
          <w:p w14:paraId="30FFE919" w14:textId="77777777" w:rsidR="00D71F06" w:rsidRDefault="00D71F06" w:rsidP="00743D5E">
            <w:pPr>
              <w:rPr>
                <w:sz w:val="18"/>
                <w:szCs w:val="18"/>
              </w:rPr>
            </w:pPr>
          </w:p>
        </w:tc>
        <w:tc>
          <w:tcPr>
            <w:tcW w:w="1805" w:type="dxa"/>
          </w:tcPr>
          <w:p w14:paraId="649E21D2" w14:textId="1539E01D" w:rsidR="00D71F06" w:rsidRDefault="00D71F06" w:rsidP="00743D5E">
            <w:pPr>
              <w:rPr>
                <w:sz w:val="18"/>
                <w:szCs w:val="18"/>
              </w:rPr>
            </w:pPr>
            <w:r>
              <w:rPr>
                <w:sz w:val="18"/>
                <w:szCs w:val="18"/>
              </w:rPr>
              <w:t xml:space="preserve">Extracts wrong bits or doesn’t copy into </w:t>
            </w:r>
            <w:proofErr w:type="gramStart"/>
            <w:r>
              <w:rPr>
                <w:sz w:val="18"/>
                <w:szCs w:val="18"/>
              </w:rPr>
              <w:t>register(</w:t>
            </w:r>
            <w:proofErr w:type="gramEnd"/>
            <w:r>
              <w:rPr>
                <w:sz w:val="18"/>
                <w:szCs w:val="18"/>
              </w:rPr>
              <w:t>5)</w:t>
            </w:r>
          </w:p>
        </w:tc>
        <w:tc>
          <w:tcPr>
            <w:tcW w:w="1812" w:type="dxa"/>
          </w:tcPr>
          <w:p w14:paraId="218468E8" w14:textId="46EEE961" w:rsidR="00D71F06" w:rsidRDefault="00D71F06" w:rsidP="00743D5E">
            <w:pPr>
              <w:rPr>
                <w:sz w:val="18"/>
                <w:szCs w:val="18"/>
              </w:rPr>
            </w:pPr>
            <w:r>
              <w:rPr>
                <w:sz w:val="18"/>
                <w:szCs w:val="18"/>
              </w:rPr>
              <w:t>Copies into register (10)</w:t>
            </w:r>
          </w:p>
        </w:tc>
      </w:tr>
    </w:tbl>
    <w:p w14:paraId="7D8788CC" w14:textId="53980061" w:rsidR="00D71F06" w:rsidRDefault="00D71F06"/>
    <w:p w14:paraId="09537643" w14:textId="77777777" w:rsidR="00D71F06" w:rsidRDefault="00D71F06"/>
    <w:p w14:paraId="54D6B697" w14:textId="4C27A847" w:rsidR="00BB16CC" w:rsidRDefault="00BB16CC"/>
    <w:p w14:paraId="286F9B70" w14:textId="5CAAE3E3" w:rsidR="00BB16CC" w:rsidRDefault="00BB16CC"/>
    <w:p w14:paraId="22F57141" w14:textId="77777777" w:rsidR="00BB16CC" w:rsidRDefault="00BB16CC"/>
    <w:p w14:paraId="5D51703D" w14:textId="2EE19FA7" w:rsidR="00BB16CC" w:rsidRDefault="00BB16CC"/>
    <w:sectPr w:rsidR="00BB1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14B"/>
    <w:rsid w:val="001B704F"/>
    <w:rsid w:val="005B36E2"/>
    <w:rsid w:val="005C088B"/>
    <w:rsid w:val="005F0B7A"/>
    <w:rsid w:val="00740E9E"/>
    <w:rsid w:val="008849DA"/>
    <w:rsid w:val="00903A4C"/>
    <w:rsid w:val="009C514B"/>
    <w:rsid w:val="00A5117A"/>
    <w:rsid w:val="00BB16CC"/>
    <w:rsid w:val="00D27C93"/>
    <w:rsid w:val="00D71F06"/>
    <w:rsid w:val="00EC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377E"/>
  <w15:chartTrackingRefBased/>
  <w15:docId w15:val="{3B7AB5FC-F66B-4DCF-8801-AD2DD9B0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1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0E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A6EDE6-BD85-4EFA-8A34-C05CDFFAF4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C488CD-569B-4B04-82F8-E1035671768B}">
  <ds:schemaRefs>
    <ds:schemaRef ds:uri="http://schemas.microsoft.com/sharepoint/v3/contenttype/forms"/>
  </ds:schemaRefs>
</ds:datastoreItem>
</file>

<file path=customXml/itemProps3.xml><?xml version="1.0" encoding="utf-8"?>
<ds:datastoreItem xmlns:ds="http://schemas.openxmlformats.org/officeDocument/2006/customXml" ds:itemID="{91D36F46-5E95-4583-B335-8EB468E8F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4</cp:revision>
  <dcterms:created xsi:type="dcterms:W3CDTF">2020-07-21T21:17:00Z</dcterms:created>
  <dcterms:modified xsi:type="dcterms:W3CDTF">2022-07-21T17:47:00Z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