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8273" w14:textId="28B7490E" w:rsidR="00ED52DA" w:rsidRDefault="00ED52DA" w:rsidP="0042019F">
      <w:pPr>
        <w:pStyle w:val="Heading1"/>
      </w:pPr>
      <w:r>
        <w:t xml:space="preserve">ICSI404 – Assignment </w:t>
      </w:r>
      <w:r w:rsidR="005A0F73">
        <w:t>9</w:t>
      </w:r>
      <w:r>
        <w:t xml:space="preserve"> – JUMP, JUMP!</w:t>
      </w:r>
    </w:p>
    <w:p w14:paraId="0425059D" w14:textId="77777777" w:rsidR="00ED52DA" w:rsidRDefault="00ED52DA" w:rsidP="00ED52DA">
      <w:r>
        <w:t xml:space="preserve">This assignment builds on the previous assignment. </w:t>
      </w:r>
    </w:p>
    <w:p w14:paraId="7301512A" w14:textId="294B4AE4" w:rsidR="00ED52DA" w:rsidRDefault="00ED52DA"/>
    <w:p w14:paraId="4884E17F" w14:textId="61790BF2" w:rsidR="00ED52DA" w:rsidRDefault="00ED52DA">
      <w:r>
        <w:t>Part 1 – Jump</w:t>
      </w:r>
    </w:p>
    <w:p w14:paraId="795B4E1B" w14:textId="067A66BA" w:rsidR="00ED52DA" w:rsidRDefault="00ED52DA">
      <w:r>
        <w:t xml:space="preserve">So far, our programs all run one instruction after another until we hit a “halt”. We will add an unconditional jump, first. You can think of this like a </w:t>
      </w:r>
      <w:proofErr w:type="spellStart"/>
      <w:r>
        <w:t>goto</w:t>
      </w:r>
      <w:proofErr w:type="spellEnd"/>
      <w:r>
        <w:t xml:space="preserve"> in C or Java. </w:t>
      </w:r>
    </w:p>
    <w:p w14:paraId="20C3937C" w14:textId="6959C4AA" w:rsidR="00ED52DA" w:rsidRDefault="00ED52DA">
      <w:r>
        <w:t>The format for jump will be:</w:t>
      </w:r>
    </w:p>
    <w:p w14:paraId="33DA9024" w14:textId="0B5E83F4" w:rsidR="00ED52DA" w:rsidRDefault="00ED52DA">
      <w:r>
        <w:t>Jump 10 // This will jump to the instruction at address 10 (decimal).</w:t>
      </w:r>
    </w:p>
    <w:p w14:paraId="43F8D160" w14:textId="70762561" w:rsidR="00ED52DA" w:rsidRDefault="00ED52DA">
      <w:r>
        <w:t>We would encode this in bits like this:</w:t>
      </w:r>
    </w:p>
    <w:p w14:paraId="7F84FF4F" w14:textId="2854DC18" w:rsidR="00ED52DA" w:rsidRDefault="00ED52DA">
      <w:r>
        <w:t>001</w:t>
      </w:r>
      <w:r w:rsidR="001A2861">
        <w:t>1</w:t>
      </w:r>
      <w:r>
        <w:t xml:space="preserve"> 0000 0000 1010 // opcode is </w:t>
      </w:r>
      <w:r w:rsidR="001A2861">
        <w:t>3</w:t>
      </w:r>
      <w:r>
        <w:t>, 10 is the address. 0000 0000 1010 is 10 in decimal. Note that the address will always be positive since a negative address does not make sense.</w:t>
      </w:r>
    </w:p>
    <w:p w14:paraId="27B7CBEF" w14:textId="529FF465" w:rsidR="00ED52DA" w:rsidRDefault="00ED52DA">
      <w:r>
        <w:t xml:space="preserve">Change your program to recognize this bit pattern and change the PC in the </w:t>
      </w:r>
      <w:proofErr w:type="gramStart"/>
      <w:r>
        <w:t>store(</w:t>
      </w:r>
      <w:proofErr w:type="gramEnd"/>
      <w:r>
        <w:t>) method.</w:t>
      </w:r>
    </w:p>
    <w:p w14:paraId="5D6F9D75" w14:textId="1DF87862" w:rsidR="00ED52DA" w:rsidRDefault="00ED52DA"/>
    <w:p w14:paraId="602F0A23" w14:textId="3D815FF6" w:rsidR="00ED52DA" w:rsidRDefault="00ED52DA">
      <w:r>
        <w:t xml:space="preserve">Part 2 – Conditionals </w:t>
      </w:r>
    </w:p>
    <w:p w14:paraId="58F77027" w14:textId="1E894E8D" w:rsidR="001A2861" w:rsidRDefault="00ED52DA">
      <w:r>
        <w:t xml:space="preserve">Unconditional jumps, while necessary, don’t let us implement high level concepts like </w:t>
      </w:r>
      <w:proofErr w:type="gramStart"/>
      <w:r>
        <w:t>for(</w:t>
      </w:r>
      <w:proofErr w:type="gramEnd"/>
      <w:r>
        <w:t xml:space="preserve">) or while(), since they always jump. We need to implement conditional jumps. There are 6 possible branch types, based on logical </w:t>
      </w:r>
      <w:r w:rsidR="001A2861">
        <w:t>comparisons:   &gt;, &gt;=, &lt;, &lt;=, ==</w:t>
      </w:r>
      <w:proofErr w:type="gramStart"/>
      <w:r w:rsidR="001A2861">
        <w:t>, !</w:t>
      </w:r>
      <w:proofErr w:type="gramEnd"/>
      <w:r w:rsidR="001A2861">
        <w:t xml:space="preserve">= Six cases requires 3 bits (8 possibilities), leaving two left over. One trick that computer architects do to reduce the cases is to recognize that we can reduce the cases if we are clever. We will eliminate the &lt; and &lt;= cases by instructing assembly language programmers to reverse the order of the operands and use the corresponding greater than cases. </w:t>
      </w:r>
    </w:p>
    <w:p w14:paraId="149738CA" w14:textId="6E6E2CFE" w:rsidR="001A2861" w:rsidRDefault="001A2861">
      <w:r>
        <w:t xml:space="preserve">Instead of comparing a&lt;b, we can say b&gt;a; instead of saying a&lt;=b we can say b&gt;=a. </w:t>
      </w:r>
    </w:p>
    <w:p w14:paraId="13C102D0" w14:textId="4F1251BB" w:rsidR="001A2861" w:rsidRDefault="001A2861">
      <w:r>
        <w:t>We will implement the following instructions:</w:t>
      </w:r>
    </w:p>
    <w:p w14:paraId="5C86EB9A" w14:textId="166C609C" w:rsidR="001A2861" w:rsidRDefault="001A2861">
      <w:r>
        <w:t xml:space="preserve">Compare Rx Ry // compare (subtract) two registers. </w:t>
      </w:r>
    </w:p>
    <w:p w14:paraId="03979873" w14:textId="7B9E8DD7" w:rsidR="001A2861" w:rsidRDefault="001A2861">
      <w:r>
        <w:t>01</w:t>
      </w:r>
      <w:r w:rsidR="00830D26">
        <w:t>0</w:t>
      </w:r>
      <w:r>
        <w:t xml:space="preserve">0 0000 </w:t>
      </w:r>
      <w:proofErr w:type="spellStart"/>
      <w:r>
        <w:t>xxxx</w:t>
      </w:r>
      <w:proofErr w:type="spellEnd"/>
      <w:r>
        <w:t xml:space="preserve"> </w:t>
      </w:r>
      <w:proofErr w:type="spellStart"/>
      <w:r>
        <w:t>yyyy</w:t>
      </w:r>
      <w:proofErr w:type="spellEnd"/>
      <w:r>
        <w:t xml:space="preserve"> </w:t>
      </w:r>
    </w:p>
    <w:p w14:paraId="56C30801" w14:textId="5E6C8E81" w:rsidR="001A2861" w:rsidRDefault="001A2861">
      <w:r>
        <w:t xml:space="preserve">The results of this compare need to be stored in two bits in the CPU (your choice on exact formats and names). </w:t>
      </w:r>
    </w:p>
    <w:p w14:paraId="05A3CC46" w14:textId="6DE8B512" w:rsidR="001A2861" w:rsidRDefault="00830D26">
      <w:proofErr w:type="spellStart"/>
      <w:r>
        <w:t>BranchIfEqual</w:t>
      </w:r>
      <w:proofErr w:type="spellEnd"/>
      <w:r>
        <w:t xml:space="preserve"> 12 // 12 is, of course, an example. </w:t>
      </w:r>
    </w:p>
    <w:p w14:paraId="1377777E" w14:textId="3A9328CE" w:rsidR="00830D26" w:rsidRDefault="00830D26">
      <w:r>
        <w:t>The format of this instruction is a little more complex:</w:t>
      </w:r>
    </w:p>
    <w:p w14:paraId="3A9130A4" w14:textId="08D937BD" w:rsidR="00830D26" w:rsidRDefault="00830D26">
      <w:r>
        <w:t>0101 – the opcode</w:t>
      </w:r>
    </w:p>
    <w:p w14:paraId="103C08B5" w14:textId="05B9B435" w:rsidR="00830D26" w:rsidRDefault="00830D26">
      <w:r>
        <w:t>The next two bits are the indicator of what conditions to branch on:</w:t>
      </w:r>
    </w:p>
    <w:p w14:paraId="6E2EA359" w14:textId="3AC5EC88" w:rsidR="000C62EC" w:rsidRDefault="000C62EC">
      <w:r>
        <w:t xml:space="preserve">Bit </w:t>
      </w:r>
      <w:proofErr w:type="gramStart"/>
      <w:r>
        <w:t>0 :</w:t>
      </w:r>
      <w:proofErr w:type="gramEnd"/>
      <w:r>
        <w:t xml:space="preserve"> 0 </w:t>
      </w:r>
      <w:proofErr w:type="spellStart"/>
      <w:r>
        <w:t>ifLessThan</w:t>
      </w:r>
      <w:proofErr w:type="spellEnd"/>
      <w:r>
        <w:t xml:space="preserve">, 1 </w:t>
      </w:r>
      <w:proofErr w:type="spellStart"/>
      <w:r>
        <w:t>ifGreaterThan</w:t>
      </w:r>
      <w:proofErr w:type="spellEnd"/>
      <w:r>
        <w:t xml:space="preserve"> ; either one if equal</w:t>
      </w:r>
    </w:p>
    <w:p w14:paraId="01603E86" w14:textId="0824788A" w:rsidR="00830D26" w:rsidRDefault="000C62EC" w:rsidP="000C62EC">
      <w:r>
        <w:lastRenderedPageBreak/>
        <w:t>Bit 1: 0 if not equal, 1 if equal</w:t>
      </w:r>
    </w:p>
    <w:p w14:paraId="5E474175" w14:textId="6890EBB2" w:rsidR="00830D26" w:rsidRDefault="00830D26">
      <w:r>
        <w:t>This one opcode (Branch) can have many names, depending on which follow on bits we use.</w:t>
      </w:r>
    </w:p>
    <w:p w14:paraId="1AAF0520" w14:textId="7F6AF79E" w:rsidR="00830D26" w:rsidRDefault="00830D26">
      <w:r>
        <w:t>The last 10 bits are the number of bytes to branch/jump. Note that these are a SIGNED value. This value, sign extended, should be added to the PC if the branch is taken.</w:t>
      </w:r>
    </w:p>
    <w:p w14:paraId="45AA6634" w14:textId="157C1DBF" w:rsidR="00830D26" w:rsidRDefault="00830D26">
      <w:r>
        <w:t>In total, the instruction looks like this:</w:t>
      </w:r>
      <w:r>
        <w:br/>
        <w:t xml:space="preserve">0101 CCSA AAAA </w:t>
      </w:r>
      <w:proofErr w:type="spellStart"/>
      <w:r>
        <w:t>AAAA</w:t>
      </w:r>
      <w:proofErr w:type="spellEnd"/>
    </w:p>
    <w:p w14:paraId="558DF63C" w14:textId="2BCF8AA1" w:rsidR="00830D26" w:rsidRDefault="00830D26">
      <w:r>
        <w:t>CC == condition code, S == sign of the address, A = address</w:t>
      </w:r>
    </w:p>
    <w:p w14:paraId="4C605A1F" w14:textId="662DA049" w:rsidR="00830D26" w:rsidRDefault="00830D26">
      <w:r>
        <w:t xml:space="preserve">The evaluation of the bits must take place in </w:t>
      </w:r>
      <w:proofErr w:type="gramStart"/>
      <w:r>
        <w:t>execute(</w:t>
      </w:r>
      <w:proofErr w:type="gramEnd"/>
      <w:r>
        <w:t>) and the change of PC must occur in store().</w:t>
      </w:r>
    </w:p>
    <w:p w14:paraId="0F5AFD40" w14:textId="77777777" w:rsidR="005A0F73" w:rsidRDefault="005A0F73"/>
    <w:p w14:paraId="12F69777" w14:textId="3CCDBC31" w:rsidR="00830D26" w:rsidRDefault="005A0F73">
      <w:r>
        <w:t>Part 3 – Add the new instructions to your assembler</w:t>
      </w:r>
    </w:p>
    <w:p w14:paraId="712A42B9" w14:textId="430B3132" w:rsidR="00232258" w:rsidRDefault="00232258">
      <w:r>
        <w:t xml:space="preserve">Alter your assembler to include these new instructions. </w:t>
      </w:r>
    </w:p>
    <w:p w14:paraId="1F6B22FB" w14:textId="77777777" w:rsidR="00232258" w:rsidRDefault="00232258"/>
    <w:p w14:paraId="51AF0252" w14:textId="24CE2CEA" w:rsidR="001A2861" w:rsidRDefault="00830D26">
      <w:r>
        <w:t xml:space="preserve">It is, of course, critical to test these new instructions. Create small programs (and a new Java test file (cpu_test2). </w:t>
      </w:r>
      <w:r w:rsidR="005F442B">
        <w:t xml:space="preserve">Your tests should consist of short assembly language programs that make sense and show </w:t>
      </w:r>
      <w:r w:rsidR="005E19BB">
        <w:t xml:space="preserve">that your code works. </w:t>
      </w:r>
      <w:r>
        <w:t>Please make sure that you test all 4 branch instructions, compare and jump.</w:t>
      </w:r>
    </w:p>
    <w:p w14:paraId="75A520BA" w14:textId="31AB5544" w:rsidR="00830D26" w:rsidRDefault="005E19BB">
      <w:r>
        <w:t>Test Example:</w:t>
      </w:r>
    </w:p>
    <w:p w14:paraId="14F2E3AD" w14:textId="0D13BA2C" w:rsidR="005E19BB" w:rsidRDefault="005E19BB">
      <w:proofErr w:type="gramStart"/>
      <w:r>
        <w:t>String[</w:t>
      </w:r>
      <w:proofErr w:type="gramEnd"/>
      <w:r>
        <w:t>] test1 = new string[]</w:t>
      </w:r>
      <w:r w:rsidR="00771C76">
        <w:t xml:space="preserve"> {“jump </w:t>
      </w:r>
      <w:r w:rsidR="00166FE2">
        <w:t>4”,”move R1 5”,”interrupt 0”,”halt”};</w:t>
      </w:r>
    </w:p>
    <w:p w14:paraId="48D9D5F8" w14:textId="6814E5EB" w:rsidR="00166FE2" w:rsidRDefault="00166FE2">
      <w:proofErr w:type="gramStart"/>
      <w:r>
        <w:t>String[</w:t>
      </w:r>
      <w:proofErr w:type="gramEnd"/>
      <w:r>
        <w:t xml:space="preserve">] </w:t>
      </w:r>
      <w:proofErr w:type="spellStart"/>
      <w:r>
        <w:t>assembledCode</w:t>
      </w:r>
      <w:proofErr w:type="spellEnd"/>
      <w:r>
        <w:t xml:space="preserve"> = </w:t>
      </w:r>
      <w:proofErr w:type="spellStart"/>
      <w:r>
        <w:t>Assembler.Assemble</w:t>
      </w:r>
      <w:proofErr w:type="spellEnd"/>
      <w:r>
        <w:t>(test1);</w:t>
      </w:r>
    </w:p>
    <w:p w14:paraId="04C54BF4" w14:textId="6DD7DE77" w:rsidR="00166FE2" w:rsidRDefault="00033270">
      <w:r>
        <w:t xml:space="preserve">// now I run my assembled code. If R1 has 5 in it when the run happens, I know that </w:t>
      </w:r>
      <w:r w:rsidR="00A66C00">
        <w:t>my jump didn’t work…</w:t>
      </w:r>
    </w:p>
    <w:p w14:paraId="05CE059D" w14:textId="4BBA1E3E" w:rsidR="005E19BB" w:rsidRDefault="005E19BB"/>
    <w:p w14:paraId="3E2711EE" w14:textId="77777777" w:rsidR="005E19BB" w:rsidRDefault="005E19BB"/>
    <w:p w14:paraId="462FFBA5" w14:textId="77777777" w:rsidR="00A66C00" w:rsidRDefault="00A66C00">
      <w:pPr>
        <w:rPr>
          <w:b/>
          <w:bCs/>
          <w:i/>
          <w:iCs/>
          <w:u w:val="single"/>
        </w:rPr>
      </w:pPr>
      <w:r>
        <w:rPr>
          <w:b/>
          <w:bCs/>
          <w:i/>
          <w:iCs/>
          <w:u w:val="single"/>
        </w:rPr>
        <w:br w:type="page"/>
      </w:r>
    </w:p>
    <w:p w14:paraId="52995941" w14:textId="0D7E6D33" w:rsidR="00A85DEA" w:rsidRPr="009348CE" w:rsidRDefault="00A85DEA" w:rsidP="00A85DEA">
      <w:pPr>
        <w:rPr>
          <w:b/>
          <w:bCs/>
          <w:i/>
          <w:iCs/>
          <w:u w:val="single"/>
        </w:rPr>
      </w:pPr>
      <w:r w:rsidRPr="004B638F">
        <w:rPr>
          <w:b/>
          <w:bCs/>
          <w:i/>
          <w:iCs/>
          <w:u w:val="single"/>
        </w:rPr>
        <w:lastRenderedPageBreak/>
        <w:t>You must submit buildable .java files for credit.</w:t>
      </w:r>
    </w:p>
    <w:p w14:paraId="6001FD4E" w14:textId="77777777" w:rsidR="00A85DEA" w:rsidRDefault="00A85DEA" w:rsidP="00A85DEA"/>
    <w:tbl>
      <w:tblPr>
        <w:tblStyle w:val="TableGrid"/>
        <w:tblW w:w="0" w:type="auto"/>
        <w:tblLook w:val="04A0" w:firstRow="1" w:lastRow="0" w:firstColumn="1" w:lastColumn="0" w:noHBand="0" w:noVBand="1"/>
      </w:tblPr>
      <w:tblGrid>
        <w:gridCol w:w="2954"/>
        <w:gridCol w:w="1655"/>
        <w:gridCol w:w="1590"/>
        <w:gridCol w:w="1513"/>
        <w:gridCol w:w="1638"/>
      </w:tblGrid>
      <w:tr w:rsidR="00A85DEA" w14:paraId="6C638983" w14:textId="77777777" w:rsidTr="00A85DEA">
        <w:tc>
          <w:tcPr>
            <w:tcW w:w="2954" w:type="dxa"/>
          </w:tcPr>
          <w:p w14:paraId="475F84B5" w14:textId="77777777" w:rsidR="00A85DEA" w:rsidRDefault="00A85DEA" w:rsidP="00D26E8F">
            <w:r>
              <w:br w:type="page"/>
              <w:t>Rubric</w:t>
            </w:r>
          </w:p>
        </w:tc>
        <w:tc>
          <w:tcPr>
            <w:tcW w:w="1655" w:type="dxa"/>
          </w:tcPr>
          <w:p w14:paraId="3672F8C2" w14:textId="77777777" w:rsidR="00A85DEA" w:rsidRDefault="00A85DEA" w:rsidP="00D26E8F">
            <w:r>
              <w:t>Poor</w:t>
            </w:r>
          </w:p>
        </w:tc>
        <w:tc>
          <w:tcPr>
            <w:tcW w:w="1590" w:type="dxa"/>
          </w:tcPr>
          <w:p w14:paraId="73BDFE9E" w14:textId="77777777" w:rsidR="00A85DEA" w:rsidRDefault="00A85DEA" w:rsidP="00D26E8F">
            <w:r>
              <w:t xml:space="preserve">OK </w:t>
            </w:r>
          </w:p>
        </w:tc>
        <w:tc>
          <w:tcPr>
            <w:tcW w:w="1513" w:type="dxa"/>
          </w:tcPr>
          <w:p w14:paraId="5ADDF2ED" w14:textId="77777777" w:rsidR="00A85DEA" w:rsidRDefault="00A85DEA" w:rsidP="00D26E8F">
            <w:r>
              <w:t>Good</w:t>
            </w:r>
          </w:p>
        </w:tc>
        <w:tc>
          <w:tcPr>
            <w:tcW w:w="1638" w:type="dxa"/>
          </w:tcPr>
          <w:p w14:paraId="0FBD4DEF" w14:textId="77777777" w:rsidR="00A85DEA" w:rsidRDefault="00A85DEA" w:rsidP="00D26E8F">
            <w:r>
              <w:t>Great</w:t>
            </w:r>
          </w:p>
        </w:tc>
      </w:tr>
      <w:tr w:rsidR="00A85DEA" w:rsidRPr="004E5DF0" w14:paraId="7131054F" w14:textId="77777777" w:rsidTr="00A85DEA">
        <w:tc>
          <w:tcPr>
            <w:tcW w:w="2954" w:type="dxa"/>
          </w:tcPr>
          <w:p w14:paraId="419F4F91" w14:textId="77777777" w:rsidR="00A85DEA" w:rsidRDefault="00A85DEA" w:rsidP="00D26E8F">
            <w:r>
              <w:t>Comments</w:t>
            </w:r>
          </w:p>
        </w:tc>
        <w:tc>
          <w:tcPr>
            <w:tcW w:w="1655" w:type="dxa"/>
          </w:tcPr>
          <w:p w14:paraId="17BC3396" w14:textId="77777777" w:rsidR="00A85DEA" w:rsidRPr="004E5DF0" w:rsidRDefault="00A85DEA" w:rsidP="00D26E8F">
            <w:pPr>
              <w:rPr>
                <w:sz w:val="18"/>
                <w:szCs w:val="18"/>
              </w:rPr>
            </w:pPr>
            <w:r w:rsidRPr="004E5DF0">
              <w:rPr>
                <w:sz w:val="18"/>
                <w:szCs w:val="18"/>
              </w:rPr>
              <w:t>None/Excessive (0)</w:t>
            </w:r>
          </w:p>
        </w:tc>
        <w:tc>
          <w:tcPr>
            <w:tcW w:w="1590" w:type="dxa"/>
          </w:tcPr>
          <w:p w14:paraId="2A13C707" w14:textId="77777777" w:rsidR="00A85DEA" w:rsidRPr="004E5DF0" w:rsidRDefault="00A85DEA" w:rsidP="00D26E8F">
            <w:pPr>
              <w:rPr>
                <w:sz w:val="18"/>
                <w:szCs w:val="18"/>
              </w:rPr>
            </w:pPr>
            <w:r w:rsidRPr="004E5DF0">
              <w:rPr>
                <w:sz w:val="18"/>
                <w:szCs w:val="18"/>
              </w:rPr>
              <w:t>“What” not “Why”, few (5)</w:t>
            </w:r>
          </w:p>
        </w:tc>
        <w:tc>
          <w:tcPr>
            <w:tcW w:w="1513" w:type="dxa"/>
          </w:tcPr>
          <w:p w14:paraId="53C72099" w14:textId="77777777" w:rsidR="00A85DEA" w:rsidRPr="004E5DF0" w:rsidRDefault="00A85DEA" w:rsidP="00D26E8F">
            <w:pPr>
              <w:rPr>
                <w:sz w:val="18"/>
                <w:szCs w:val="18"/>
              </w:rPr>
            </w:pPr>
            <w:r w:rsidRPr="004E5DF0">
              <w:rPr>
                <w:sz w:val="18"/>
                <w:szCs w:val="18"/>
              </w:rPr>
              <w:t>Some “what” comments or missing some (7)</w:t>
            </w:r>
          </w:p>
        </w:tc>
        <w:tc>
          <w:tcPr>
            <w:tcW w:w="1638" w:type="dxa"/>
          </w:tcPr>
          <w:p w14:paraId="193A6B3F" w14:textId="77777777" w:rsidR="00A85DEA" w:rsidRPr="004E5DF0" w:rsidRDefault="00A85DEA" w:rsidP="00D26E8F">
            <w:pPr>
              <w:rPr>
                <w:sz w:val="18"/>
                <w:szCs w:val="18"/>
              </w:rPr>
            </w:pPr>
            <w:r w:rsidRPr="004E5DF0">
              <w:rPr>
                <w:sz w:val="18"/>
                <w:szCs w:val="18"/>
              </w:rPr>
              <w:t>Anything not obvious has reasoning (10)</w:t>
            </w:r>
          </w:p>
        </w:tc>
      </w:tr>
      <w:tr w:rsidR="00A85DEA" w:rsidRPr="004E5DF0" w14:paraId="3E202382" w14:textId="77777777" w:rsidTr="00A85DEA">
        <w:tc>
          <w:tcPr>
            <w:tcW w:w="2954" w:type="dxa"/>
          </w:tcPr>
          <w:p w14:paraId="00A59519" w14:textId="77777777" w:rsidR="00A85DEA" w:rsidRDefault="00A85DEA" w:rsidP="00D26E8F">
            <w:r>
              <w:t>Variable/Function naming</w:t>
            </w:r>
          </w:p>
        </w:tc>
        <w:tc>
          <w:tcPr>
            <w:tcW w:w="1655" w:type="dxa"/>
          </w:tcPr>
          <w:p w14:paraId="6B559B0C" w14:textId="77777777" w:rsidR="00A85DEA" w:rsidRPr="004E5DF0" w:rsidRDefault="00A85DEA" w:rsidP="00D26E8F">
            <w:pPr>
              <w:rPr>
                <w:sz w:val="18"/>
                <w:szCs w:val="18"/>
              </w:rPr>
            </w:pPr>
            <w:r w:rsidRPr="004E5DF0">
              <w:rPr>
                <w:sz w:val="18"/>
                <w:szCs w:val="18"/>
              </w:rPr>
              <w:t>Single letters everywhere (0)</w:t>
            </w:r>
          </w:p>
        </w:tc>
        <w:tc>
          <w:tcPr>
            <w:tcW w:w="1590" w:type="dxa"/>
          </w:tcPr>
          <w:p w14:paraId="4E2A19B0" w14:textId="77777777" w:rsidR="00A85DEA" w:rsidRPr="004E5DF0" w:rsidRDefault="00A85DEA" w:rsidP="00D26E8F">
            <w:pPr>
              <w:rPr>
                <w:sz w:val="18"/>
                <w:szCs w:val="18"/>
              </w:rPr>
            </w:pPr>
            <w:r w:rsidRPr="004E5DF0">
              <w:rPr>
                <w:sz w:val="18"/>
                <w:szCs w:val="18"/>
              </w:rPr>
              <w:t>Lots of abbreviations (5)</w:t>
            </w:r>
          </w:p>
        </w:tc>
        <w:tc>
          <w:tcPr>
            <w:tcW w:w="1513" w:type="dxa"/>
          </w:tcPr>
          <w:p w14:paraId="402863C2" w14:textId="77777777" w:rsidR="00A85DEA" w:rsidRPr="004E5DF0" w:rsidRDefault="00A85DEA" w:rsidP="00D26E8F">
            <w:pPr>
              <w:rPr>
                <w:sz w:val="18"/>
                <w:szCs w:val="18"/>
              </w:rPr>
            </w:pPr>
            <w:r w:rsidRPr="004E5DF0">
              <w:rPr>
                <w:sz w:val="18"/>
                <w:szCs w:val="18"/>
              </w:rPr>
              <w:t>Full words most of the time (8)</w:t>
            </w:r>
          </w:p>
        </w:tc>
        <w:tc>
          <w:tcPr>
            <w:tcW w:w="1638" w:type="dxa"/>
          </w:tcPr>
          <w:p w14:paraId="6887D5C0" w14:textId="77777777" w:rsidR="00A85DEA" w:rsidRPr="004E5DF0" w:rsidRDefault="00A85DEA" w:rsidP="00D26E8F">
            <w:pPr>
              <w:rPr>
                <w:sz w:val="18"/>
                <w:szCs w:val="18"/>
              </w:rPr>
            </w:pPr>
            <w:r w:rsidRPr="004E5DF0">
              <w:rPr>
                <w:sz w:val="18"/>
                <w:szCs w:val="18"/>
              </w:rPr>
              <w:t>Full words, descriptive (10)</w:t>
            </w:r>
          </w:p>
        </w:tc>
      </w:tr>
      <w:tr w:rsidR="00A85DEA" w:rsidRPr="004E5DF0" w14:paraId="76687053" w14:textId="77777777" w:rsidTr="00A85DEA">
        <w:tc>
          <w:tcPr>
            <w:tcW w:w="2954" w:type="dxa"/>
          </w:tcPr>
          <w:p w14:paraId="71FEF642" w14:textId="77777777" w:rsidR="00A85DEA" w:rsidRDefault="00A85DEA" w:rsidP="00D26E8F">
            <w:r>
              <w:t>Unit Tests</w:t>
            </w:r>
          </w:p>
        </w:tc>
        <w:tc>
          <w:tcPr>
            <w:tcW w:w="1655" w:type="dxa"/>
          </w:tcPr>
          <w:p w14:paraId="5D3A3F7B" w14:textId="77777777" w:rsidR="00A85DEA" w:rsidRPr="004E5DF0" w:rsidRDefault="00A85DEA" w:rsidP="00D26E8F">
            <w:pPr>
              <w:rPr>
                <w:sz w:val="18"/>
                <w:szCs w:val="18"/>
              </w:rPr>
            </w:pPr>
            <w:r>
              <w:rPr>
                <w:sz w:val="18"/>
                <w:szCs w:val="18"/>
              </w:rPr>
              <w:t>None (0)</w:t>
            </w:r>
          </w:p>
        </w:tc>
        <w:tc>
          <w:tcPr>
            <w:tcW w:w="1590" w:type="dxa"/>
          </w:tcPr>
          <w:p w14:paraId="1EA2351E" w14:textId="77777777" w:rsidR="00A85DEA" w:rsidRDefault="00A85DEA" w:rsidP="00D26E8F">
            <w:pPr>
              <w:rPr>
                <w:sz w:val="18"/>
                <w:szCs w:val="18"/>
              </w:rPr>
            </w:pPr>
            <w:r>
              <w:rPr>
                <w:sz w:val="18"/>
                <w:szCs w:val="18"/>
              </w:rPr>
              <w:t>Partial Coverage</w:t>
            </w:r>
          </w:p>
          <w:p w14:paraId="4FDC74CC" w14:textId="77777777" w:rsidR="00A85DEA" w:rsidRPr="004E5DF0" w:rsidRDefault="00A85DEA" w:rsidP="00D26E8F">
            <w:pPr>
              <w:rPr>
                <w:sz w:val="18"/>
                <w:szCs w:val="18"/>
              </w:rPr>
            </w:pPr>
            <w:r>
              <w:rPr>
                <w:sz w:val="18"/>
                <w:szCs w:val="18"/>
              </w:rPr>
              <w:t>(7)</w:t>
            </w:r>
          </w:p>
        </w:tc>
        <w:tc>
          <w:tcPr>
            <w:tcW w:w="1513" w:type="dxa"/>
          </w:tcPr>
          <w:p w14:paraId="57799917" w14:textId="77777777" w:rsidR="00A85DEA" w:rsidRPr="004E5DF0" w:rsidRDefault="00A85DEA" w:rsidP="00D26E8F">
            <w:pPr>
              <w:rPr>
                <w:sz w:val="18"/>
                <w:szCs w:val="18"/>
              </w:rPr>
            </w:pPr>
            <w:r>
              <w:rPr>
                <w:sz w:val="18"/>
                <w:szCs w:val="18"/>
              </w:rPr>
              <w:t>All methods covered, needs more cases (13)</w:t>
            </w:r>
          </w:p>
        </w:tc>
        <w:tc>
          <w:tcPr>
            <w:tcW w:w="1638" w:type="dxa"/>
          </w:tcPr>
          <w:p w14:paraId="6EF2DF2B" w14:textId="77777777" w:rsidR="00A85DEA" w:rsidRPr="004E5DF0" w:rsidRDefault="00A85DEA" w:rsidP="00D26E8F">
            <w:pPr>
              <w:rPr>
                <w:sz w:val="18"/>
                <w:szCs w:val="18"/>
              </w:rPr>
            </w:pPr>
            <w:r>
              <w:rPr>
                <w:sz w:val="18"/>
                <w:szCs w:val="18"/>
              </w:rPr>
              <w:t>All methods/cases covered (20)</w:t>
            </w:r>
          </w:p>
        </w:tc>
      </w:tr>
      <w:tr w:rsidR="00A85DEA" w:rsidRPr="004E5DF0" w14:paraId="30BB75FE" w14:textId="77777777" w:rsidTr="00A85DEA">
        <w:tc>
          <w:tcPr>
            <w:tcW w:w="2954" w:type="dxa"/>
          </w:tcPr>
          <w:p w14:paraId="7C165D04" w14:textId="44DE22DA" w:rsidR="00A85DEA" w:rsidRDefault="00A85DEA" w:rsidP="00A85DEA">
            <w:r>
              <w:t>Jump</w:t>
            </w:r>
          </w:p>
        </w:tc>
        <w:tc>
          <w:tcPr>
            <w:tcW w:w="1655" w:type="dxa"/>
          </w:tcPr>
          <w:p w14:paraId="00FB61C3" w14:textId="5EAE1B2C" w:rsidR="00A85DEA" w:rsidRDefault="00A85DEA" w:rsidP="00A85DEA">
            <w:pPr>
              <w:rPr>
                <w:sz w:val="18"/>
                <w:szCs w:val="18"/>
              </w:rPr>
            </w:pPr>
            <w:r>
              <w:rPr>
                <w:sz w:val="18"/>
                <w:szCs w:val="18"/>
              </w:rPr>
              <w:t>None (0)</w:t>
            </w:r>
          </w:p>
        </w:tc>
        <w:tc>
          <w:tcPr>
            <w:tcW w:w="1590" w:type="dxa"/>
          </w:tcPr>
          <w:p w14:paraId="46E21A54" w14:textId="585562D7" w:rsidR="00A85DEA" w:rsidRDefault="00A85DEA" w:rsidP="00A85DEA">
            <w:pPr>
              <w:rPr>
                <w:sz w:val="18"/>
                <w:szCs w:val="18"/>
              </w:rPr>
            </w:pPr>
            <w:r>
              <w:rPr>
                <w:sz w:val="18"/>
                <w:szCs w:val="18"/>
              </w:rPr>
              <w:t>Attempted (5)</w:t>
            </w:r>
          </w:p>
        </w:tc>
        <w:tc>
          <w:tcPr>
            <w:tcW w:w="1513" w:type="dxa"/>
          </w:tcPr>
          <w:p w14:paraId="6B18F3F6" w14:textId="77777777" w:rsidR="00A85DEA" w:rsidRDefault="00A85DEA" w:rsidP="00A85DEA">
            <w:pPr>
              <w:rPr>
                <w:sz w:val="18"/>
                <w:szCs w:val="18"/>
              </w:rPr>
            </w:pPr>
          </w:p>
        </w:tc>
        <w:tc>
          <w:tcPr>
            <w:tcW w:w="1638" w:type="dxa"/>
          </w:tcPr>
          <w:p w14:paraId="37541BCE" w14:textId="5EBDB59C" w:rsidR="00A85DEA" w:rsidRDefault="00A85DEA" w:rsidP="00A85DEA">
            <w:pPr>
              <w:rPr>
                <w:sz w:val="18"/>
                <w:szCs w:val="18"/>
              </w:rPr>
            </w:pPr>
            <w:r>
              <w:rPr>
                <w:sz w:val="18"/>
                <w:szCs w:val="18"/>
              </w:rPr>
              <w:t>Completely working (10)</w:t>
            </w:r>
          </w:p>
        </w:tc>
      </w:tr>
      <w:tr w:rsidR="00A85DEA" w:rsidRPr="004E5DF0" w14:paraId="038C0AFF" w14:textId="77777777" w:rsidTr="00A85DEA">
        <w:tc>
          <w:tcPr>
            <w:tcW w:w="2954" w:type="dxa"/>
          </w:tcPr>
          <w:p w14:paraId="71B91A7E" w14:textId="22616740" w:rsidR="00A85DEA" w:rsidRDefault="00A85DEA" w:rsidP="00A85DEA">
            <w:r>
              <w:t>Compare</w:t>
            </w:r>
          </w:p>
        </w:tc>
        <w:tc>
          <w:tcPr>
            <w:tcW w:w="1655" w:type="dxa"/>
          </w:tcPr>
          <w:p w14:paraId="653A3F38" w14:textId="293D92FA" w:rsidR="00A85DEA" w:rsidRDefault="00A85DEA" w:rsidP="00A85DEA">
            <w:pPr>
              <w:rPr>
                <w:sz w:val="18"/>
                <w:szCs w:val="18"/>
              </w:rPr>
            </w:pPr>
            <w:r>
              <w:rPr>
                <w:sz w:val="18"/>
                <w:szCs w:val="18"/>
              </w:rPr>
              <w:t>None (0)</w:t>
            </w:r>
          </w:p>
        </w:tc>
        <w:tc>
          <w:tcPr>
            <w:tcW w:w="1590" w:type="dxa"/>
          </w:tcPr>
          <w:p w14:paraId="06983378" w14:textId="3A3C46CE" w:rsidR="00A85DEA" w:rsidRDefault="00A85DEA" w:rsidP="00A85DEA">
            <w:pPr>
              <w:rPr>
                <w:sz w:val="18"/>
                <w:szCs w:val="18"/>
              </w:rPr>
            </w:pPr>
            <w:r>
              <w:rPr>
                <w:sz w:val="18"/>
                <w:szCs w:val="18"/>
              </w:rPr>
              <w:t>Attempted (5)</w:t>
            </w:r>
          </w:p>
        </w:tc>
        <w:tc>
          <w:tcPr>
            <w:tcW w:w="1513" w:type="dxa"/>
          </w:tcPr>
          <w:p w14:paraId="17FB3A31" w14:textId="77777777" w:rsidR="00A85DEA" w:rsidRDefault="00A85DEA" w:rsidP="00A85DEA">
            <w:pPr>
              <w:rPr>
                <w:sz w:val="18"/>
                <w:szCs w:val="18"/>
              </w:rPr>
            </w:pPr>
          </w:p>
        </w:tc>
        <w:tc>
          <w:tcPr>
            <w:tcW w:w="1638" w:type="dxa"/>
          </w:tcPr>
          <w:p w14:paraId="1BF43B1A" w14:textId="35751957" w:rsidR="00A85DEA" w:rsidRDefault="00A85DEA" w:rsidP="00A85DEA">
            <w:pPr>
              <w:rPr>
                <w:sz w:val="18"/>
                <w:szCs w:val="18"/>
              </w:rPr>
            </w:pPr>
            <w:r>
              <w:rPr>
                <w:sz w:val="18"/>
                <w:szCs w:val="18"/>
              </w:rPr>
              <w:t>Completely working (10)</w:t>
            </w:r>
          </w:p>
        </w:tc>
      </w:tr>
      <w:tr w:rsidR="00A85DEA" w:rsidRPr="004E5DF0" w14:paraId="2FE23BC6" w14:textId="77777777" w:rsidTr="00A85DEA">
        <w:tc>
          <w:tcPr>
            <w:tcW w:w="2954" w:type="dxa"/>
          </w:tcPr>
          <w:p w14:paraId="3AA96EE0" w14:textId="1E4FD53E" w:rsidR="00A85DEA" w:rsidRDefault="00A85DEA" w:rsidP="00A85DEA">
            <w:proofErr w:type="spellStart"/>
            <w:r>
              <w:t>BranchIfEqual</w:t>
            </w:r>
            <w:proofErr w:type="spellEnd"/>
          </w:p>
        </w:tc>
        <w:tc>
          <w:tcPr>
            <w:tcW w:w="1655" w:type="dxa"/>
          </w:tcPr>
          <w:p w14:paraId="110F69FC" w14:textId="42B349D2" w:rsidR="00A85DEA" w:rsidRDefault="00A85DEA" w:rsidP="00A85DEA">
            <w:pPr>
              <w:rPr>
                <w:sz w:val="18"/>
                <w:szCs w:val="18"/>
              </w:rPr>
            </w:pPr>
            <w:r>
              <w:rPr>
                <w:sz w:val="18"/>
                <w:szCs w:val="18"/>
              </w:rPr>
              <w:t>None (0)</w:t>
            </w:r>
          </w:p>
        </w:tc>
        <w:tc>
          <w:tcPr>
            <w:tcW w:w="1590" w:type="dxa"/>
          </w:tcPr>
          <w:p w14:paraId="17619D86" w14:textId="7323C3A5" w:rsidR="00A85DEA" w:rsidRDefault="00A85DEA" w:rsidP="00A85DEA">
            <w:pPr>
              <w:rPr>
                <w:sz w:val="18"/>
                <w:szCs w:val="18"/>
              </w:rPr>
            </w:pPr>
            <w:r>
              <w:rPr>
                <w:sz w:val="18"/>
                <w:szCs w:val="18"/>
              </w:rPr>
              <w:t>Attempted (5)</w:t>
            </w:r>
          </w:p>
        </w:tc>
        <w:tc>
          <w:tcPr>
            <w:tcW w:w="1513" w:type="dxa"/>
          </w:tcPr>
          <w:p w14:paraId="16E4E145" w14:textId="77777777" w:rsidR="00A85DEA" w:rsidRDefault="00A85DEA" w:rsidP="00A85DEA">
            <w:pPr>
              <w:rPr>
                <w:sz w:val="18"/>
                <w:szCs w:val="18"/>
              </w:rPr>
            </w:pPr>
          </w:p>
        </w:tc>
        <w:tc>
          <w:tcPr>
            <w:tcW w:w="1638" w:type="dxa"/>
          </w:tcPr>
          <w:p w14:paraId="65A2C165" w14:textId="3E158049" w:rsidR="00A85DEA" w:rsidRDefault="00A85DEA" w:rsidP="00A85DEA">
            <w:pPr>
              <w:rPr>
                <w:sz w:val="18"/>
                <w:szCs w:val="18"/>
              </w:rPr>
            </w:pPr>
            <w:r>
              <w:rPr>
                <w:sz w:val="18"/>
                <w:szCs w:val="18"/>
              </w:rPr>
              <w:t>Completely working (10)</w:t>
            </w:r>
          </w:p>
        </w:tc>
      </w:tr>
      <w:tr w:rsidR="00A85DEA" w:rsidRPr="004E5DF0" w14:paraId="0B92AC4D" w14:textId="77777777" w:rsidTr="00A85DEA">
        <w:tc>
          <w:tcPr>
            <w:tcW w:w="2954" w:type="dxa"/>
          </w:tcPr>
          <w:p w14:paraId="4CEBDB33" w14:textId="5416C950" w:rsidR="00A85DEA" w:rsidRDefault="00A85DEA" w:rsidP="00A85DEA">
            <w:proofErr w:type="spellStart"/>
            <w:r>
              <w:t>BranchIfNotEqual</w:t>
            </w:r>
            <w:proofErr w:type="spellEnd"/>
          </w:p>
        </w:tc>
        <w:tc>
          <w:tcPr>
            <w:tcW w:w="1655" w:type="dxa"/>
          </w:tcPr>
          <w:p w14:paraId="0F44FEE9" w14:textId="2571610D" w:rsidR="00A85DEA" w:rsidRDefault="00A85DEA" w:rsidP="00A85DEA">
            <w:pPr>
              <w:rPr>
                <w:sz w:val="18"/>
                <w:szCs w:val="18"/>
              </w:rPr>
            </w:pPr>
            <w:r>
              <w:rPr>
                <w:sz w:val="18"/>
                <w:szCs w:val="18"/>
              </w:rPr>
              <w:t>None (0)</w:t>
            </w:r>
          </w:p>
        </w:tc>
        <w:tc>
          <w:tcPr>
            <w:tcW w:w="1590" w:type="dxa"/>
          </w:tcPr>
          <w:p w14:paraId="64F3D9C7" w14:textId="09A4E7EC" w:rsidR="00A85DEA" w:rsidRDefault="00A85DEA" w:rsidP="00A85DEA">
            <w:pPr>
              <w:rPr>
                <w:sz w:val="18"/>
                <w:szCs w:val="18"/>
              </w:rPr>
            </w:pPr>
            <w:r>
              <w:rPr>
                <w:sz w:val="18"/>
                <w:szCs w:val="18"/>
              </w:rPr>
              <w:t>Attempted (5)</w:t>
            </w:r>
          </w:p>
        </w:tc>
        <w:tc>
          <w:tcPr>
            <w:tcW w:w="1513" w:type="dxa"/>
          </w:tcPr>
          <w:p w14:paraId="79F69CC7" w14:textId="77777777" w:rsidR="00A85DEA" w:rsidRDefault="00A85DEA" w:rsidP="00A85DEA">
            <w:pPr>
              <w:rPr>
                <w:sz w:val="18"/>
                <w:szCs w:val="18"/>
              </w:rPr>
            </w:pPr>
          </w:p>
        </w:tc>
        <w:tc>
          <w:tcPr>
            <w:tcW w:w="1638" w:type="dxa"/>
          </w:tcPr>
          <w:p w14:paraId="04E9774E" w14:textId="1662050E" w:rsidR="00A85DEA" w:rsidRDefault="00A85DEA" w:rsidP="00A85DEA">
            <w:pPr>
              <w:rPr>
                <w:sz w:val="18"/>
                <w:szCs w:val="18"/>
              </w:rPr>
            </w:pPr>
            <w:r>
              <w:rPr>
                <w:sz w:val="18"/>
                <w:szCs w:val="18"/>
              </w:rPr>
              <w:t>Completely working (10)</w:t>
            </w:r>
          </w:p>
        </w:tc>
      </w:tr>
      <w:tr w:rsidR="00A85DEA" w:rsidRPr="004E5DF0" w14:paraId="2823B9DB" w14:textId="77777777" w:rsidTr="00A85DEA">
        <w:tc>
          <w:tcPr>
            <w:tcW w:w="2954" w:type="dxa"/>
          </w:tcPr>
          <w:p w14:paraId="1A68477F" w14:textId="2EEA03B2" w:rsidR="00A85DEA" w:rsidRDefault="00A85DEA" w:rsidP="00A85DEA">
            <w:proofErr w:type="spellStart"/>
            <w:r>
              <w:t>BranchIfGreaterThan</w:t>
            </w:r>
            <w:proofErr w:type="spellEnd"/>
          </w:p>
        </w:tc>
        <w:tc>
          <w:tcPr>
            <w:tcW w:w="1655" w:type="dxa"/>
          </w:tcPr>
          <w:p w14:paraId="2D8B91C7" w14:textId="0D20F1F6" w:rsidR="00A85DEA" w:rsidRDefault="00A85DEA" w:rsidP="00A85DEA">
            <w:pPr>
              <w:rPr>
                <w:sz w:val="18"/>
                <w:szCs w:val="18"/>
              </w:rPr>
            </w:pPr>
            <w:r>
              <w:rPr>
                <w:sz w:val="18"/>
                <w:szCs w:val="18"/>
              </w:rPr>
              <w:t>None (0)</w:t>
            </w:r>
          </w:p>
        </w:tc>
        <w:tc>
          <w:tcPr>
            <w:tcW w:w="1590" w:type="dxa"/>
          </w:tcPr>
          <w:p w14:paraId="5E645370" w14:textId="43EF1BBF" w:rsidR="00A85DEA" w:rsidRDefault="00A85DEA" w:rsidP="00A85DEA">
            <w:pPr>
              <w:rPr>
                <w:sz w:val="18"/>
                <w:szCs w:val="18"/>
              </w:rPr>
            </w:pPr>
            <w:r>
              <w:rPr>
                <w:sz w:val="18"/>
                <w:szCs w:val="18"/>
              </w:rPr>
              <w:t>Attempted (5)</w:t>
            </w:r>
          </w:p>
        </w:tc>
        <w:tc>
          <w:tcPr>
            <w:tcW w:w="1513" w:type="dxa"/>
          </w:tcPr>
          <w:p w14:paraId="49E1C8DA" w14:textId="77777777" w:rsidR="00A85DEA" w:rsidRDefault="00A85DEA" w:rsidP="00A85DEA">
            <w:pPr>
              <w:rPr>
                <w:sz w:val="18"/>
                <w:szCs w:val="18"/>
              </w:rPr>
            </w:pPr>
          </w:p>
        </w:tc>
        <w:tc>
          <w:tcPr>
            <w:tcW w:w="1638" w:type="dxa"/>
          </w:tcPr>
          <w:p w14:paraId="75E332E0" w14:textId="47083CC3" w:rsidR="00A85DEA" w:rsidRDefault="00A85DEA" w:rsidP="00A85DEA">
            <w:pPr>
              <w:rPr>
                <w:sz w:val="18"/>
                <w:szCs w:val="18"/>
              </w:rPr>
            </w:pPr>
            <w:r>
              <w:rPr>
                <w:sz w:val="18"/>
                <w:szCs w:val="18"/>
              </w:rPr>
              <w:t>Completely working (10)</w:t>
            </w:r>
          </w:p>
        </w:tc>
      </w:tr>
      <w:tr w:rsidR="00A85DEA" w:rsidRPr="004E5DF0" w14:paraId="3B9ADED1" w14:textId="77777777" w:rsidTr="00A85DEA">
        <w:tc>
          <w:tcPr>
            <w:tcW w:w="2954" w:type="dxa"/>
          </w:tcPr>
          <w:p w14:paraId="6BBC3C68" w14:textId="06E3B8C3" w:rsidR="00A85DEA" w:rsidRDefault="00882950" w:rsidP="00A85DEA">
            <w:proofErr w:type="spellStart"/>
            <w:r>
              <w:t>BranchIfGreaterThanOrE</w:t>
            </w:r>
            <w:r w:rsidR="00A85DEA">
              <w:t>qual</w:t>
            </w:r>
            <w:proofErr w:type="spellEnd"/>
          </w:p>
        </w:tc>
        <w:tc>
          <w:tcPr>
            <w:tcW w:w="1655" w:type="dxa"/>
          </w:tcPr>
          <w:p w14:paraId="2F665027" w14:textId="415F6E2A" w:rsidR="00A85DEA" w:rsidRDefault="00A85DEA" w:rsidP="00A85DEA">
            <w:pPr>
              <w:rPr>
                <w:sz w:val="18"/>
                <w:szCs w:val="18"/>
              </w:rPr>
            </w:pPr>
            <w:r>
              <w:rPr>
                <w:sz w:val="18"/>
                <w:szCs w:val="18"/>
              </w:rPr>
              <w:t>None (0)</w:t>
            </w:r>
          </w:p>
        </w:tc>
        <w:tc>
          <w:tcPr>
            <w:tcW w:w="1590" w:type="dxa"/>
          </w:tcPr>
          <w:p w14:paraId="031DB114" w14:textId="05121E06" w:rsidR="00A85DEA" w:rsidRDefault="00A85DEA" w:rsidP="00A85DEA">
            <w:pPr>
              <w:rPr>
                <w:sz w:val="18"/>
                <w:szCs w:val="18"/>
              </w:rPr>
            </w:pPr>
            <w:r>
              <w:rPr>
                <w:sz w:val="18"/>
                <w:szCs w:val="18"/>
              </w:rPr>
              <w:t>Attempted (5)</w:t>
            </w:r>
          </w:p>
        </w:tc>
        <w:tc>
          <w:tcPr>
            <w:tcW w:w="1513" w:type="dxa"/>
          </w:tcPr>
          <w:p w14:paraId="251EF5A1" w14:textId="77777777" w:rsidR="00A85DEA" w:rsidRDefault="00A85DEA" w:rsidP="00A85DEA">
            <w:pPr>
              <w:rPr>
                <w:sz w:val="18"/>
                <w:szCs w:val="18"/>
              </w:rPr>
            </w:pPr>
          </w:p>
        </w:tc>
        <w:tc>
          <w:tcPr>
            <w:tcW w:w="1638" w:type="dxa"/>
          </w:tcPr>
          <w:p w14:paraId="2FC1DF28" w14:textId="23167AB6" w:rsidR="00A85DEA" w:rsidRDefault="00A85DEA" w:rsidP="00A85DEA">
            <w:pPr>
              <w:rPr>
                <w:sz w:val="18"/>
                <w:szCs w:val="18"/>
              </w:rPr>
            </w:pPr>
            <w:r>
              <w:rPr>
                <w:sz w:val="18"/>
                <w:szCs w:val="18"/>
              </w:rPr>
              <w:t>Completely working (10)</w:t>
            </w:r>
          </w:p>
        </w:tc>
      </w:tr>
    </w:tbl>
    <w:p w14:paraId="30D6C717" w14:textId="77777777" w:rsidR="00830D26" w:rsidRDefault="00830D26"/>
    <w:p w14:paraId="0549C977" w14:textId="77777777" w:rsidR="00ED52DA" w:rsidRDefault="00ED52DA"/>
    <w:sectPr w:rsidR="00ED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DA"/>
    <w:rsid w:val="00033270"/>
    <w:rsid w:val="000C62EC"/>
    <w:rsid w:val="00166FE2"/>
    <w:rsid w:val="001A2861"/>
    <w:rsid w:val="001B704F"/>
    <w:rsid w:val="00232258"/>
    <w:rsid w:val="0042019F"/>
    <w:rsid w:val="005A0F73"/>
    <w:rsid w:val="005B36E2"/>
    <w:rsid w:val="005C088B"/>
    <w:rsid w:val="005E19BB"/>
    <w:rsid w:val="005F442B"/>
    <w:rsid w:val="00771C76"/>
    <w:rsid w:val="00830D26"/>
    <w:rsid w:val="00882950"/>
    <w:rsid w:val="008849DA"/>
    <w:rsid w:val="008E5C6B"/>
    <w:rsid w:val="00903A4C"/>
    <w:rsid w:val="00A5117A"/>
    <w:rsid w:val="00A66C00"/>
    <w:rsid w:val="00A85DEA"/>
    <w:rsid w:val="00EC40EE"/>
    <w:rsid w:val="00ED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3940"/>
  <w15:chartTrackingRefBased/>
  <w15:docId w15:val="{584C5BB4-0B31-49E3-9078-F4CB32F7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1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019ACC-FE59-419A-A265-71220A3328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933E-E9F7-4079-A0D5-FEBA34A02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63B02-0E41-4EC6-B81A-352F9B708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13</cp:revision>
  <dcterms:created xsi:type="dcterms:W3CDTF">2020-07-23T20:46:00Z</dcterms:created>
  <dcterms:modified xsi:type="dcterms:W3CDTF">2022-07-21T17:38:00Z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