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8AA3A" w14:textId="77777777" w:rsidR="00DE07ED" w:rsidRDefault="00DE07ED" w:rsidP="0015799E">
      <w:pPr>
        <w:jc w:val="center"/>
        <w:rPr>
          <w:b/>
          <w:sz w:val="28"/>
          <w:szCs w:val="28"/>
        </w:rPr>
      </w:pPr>
    </w:p>
    <w:p w14:paraId="0795F64B" w14:textId="7897C0ED" w:rsidR="00D10708" w:rsidRPr="0040206B" w:rsidRDefault="00766FB1" w:rsidP="0015799E">
      <w:pPr>
        <w:jc w:val="center"/>
        <w:rPr>
          <w:b/>
          <w:sz w:val="28"/>
          <w:szCs w:val="28"/>
        </w:rPr>
      </w:pPr>
      <w:r>
        <w:rPr>
          <w:b/>
          <w:sz w:val="28"/>
          <w:szCs w:val="28"/>
        </w:rPr>
        <w:t>F-1 Status on</w:t>
      </w:r>
      <w:r w:rsidR="00C6397E" w:rsidRPr="0040206B">
        <w:rPr>
          <w:b/>
          <w:sz w:val="28"/>
          <w:szCs w:val="28"/>
        </w:rPr>
        <w:t xml:space="preserve"> </w:t>
      </w:r>
      <w:r w:rsidR="00971477">
        <w:rPr>
          <w:b/>
          <w:sz w:val="28"/>
          <w:szCs w:val="28"/>
        </w:rPr>
        <w:t xml:space="preserve">STEM </w:t>
      </w:r>
      <w:r w:rsidR="00C6397E" w:rsidRPr="0040206B">
        <w:rPr>
          <w:b/>
          <w:sz w:val="28"/>
          <w:szCs w:val="28"/>
        </w:rPr>
        <w:t xml:space="preserve"> OPTIONAL PRACTICAL TRAINING (OPT)</w:t>
      </w:r>
    </w:p>
    <w:p w14:paraId="1F1651A5" w14:textId="77777777" w:rsidR="00C6397E" w:rsidRPr="0015799E" w:rsidRDefault="00C6397E">
      <w:pPr>
        <w:rPr>
          <w:sz w:val="16"/>
          <w:szCs w:val="16"/>
        </w:rPr>
      </w:pPr>
    </w:p>
    <w:p w14:paraId="5C3812DD" w14:textId="42EF1615" w:rsidR="0040206B" w:rsidRDefault="00C6397E">
      <w:pPr>
        <w:rPr>
          <w:sz w:val="23"/>
          <w:szCs w:val="23"/>
        </w:rPr>
      </w:pPr>
      <w:r w:rsidRPr="00236681">
        <w:rPr>
          <w:sz w:val="23"/>
          <w:szCs w:val="23"/>
        </w:rPr>
        <w:t>It is your responsibility to know and comply with all immigration regulations, which apply to you as an international student.  While you</w:t>
      </w:r>
      <w:r w:rsidR="003A3A48" w:rsidRPr="00236681">
        <w:rPr>
          <w:sz w:val="23"/>
          <w:szCs w:val="23"/>
        </w:rPr>
        <w:t xml:space="preserve"> are on F-1 OPT</w:t>
      </w:r>
      <w:r w:rsidRPr="00236681">
        <w:rPr>
          <w:sz w:val="23"/>
          <w:szCs w:val="23"/>
        </w:rPr>
        <w:t xml:space="preserve">, you are still an international student on an F-1 student visa.  </w:t>
      </w:r>
    </w:p>
    <w:p w14:paraId="45E08FC9" w14:textId="77777777" w:rsidR="009278C7" w:rsidRPr="00D308B2" w:rsidRDefault="009278C7">
      <w:pPr>
        <w:rPr>
          <w:sz w:val="23"/>
          <w:szCs w:val="23"/>
        </w:rPr>
      </w:pPr>
    </w:p>
    <w:tbl>
      <w:tblPr>
        <w:tblStyle w:val="TableGrid"/>
        <w:tblW w:w="0" w:type="auto"/>
        <w:tblLook w:val="0480" w:firstRow="0" w:lastRow="0" w:firstColumn="1" w:lastColumn="0" w:noHBand="0" w:noVBand="1"/>
      </w:tblPr>
      <w:tblGrid>
        <w:gridCol w:w="3708"/>
        <w:gridCol w:w="7082"/>
      </w:tblGrid>
      <w:tr w:rsidR="005A6DE8" w14:paraId="67430E13" w14:textId="77777777" w:rsidTr="005F0EB7">
        <w:trPr>
          <w:trHeight w:val="935"/>
        </w:trPr>
        <w:tc>
          <w:tcPr>
            <w:tcW w:w="3798" w:type="dxa"/>
            <w:vAlign w:val="center"/>
          </w:tcPr>
          <w:p w14:paraId="6E38851E" w14:textId="77777777" w:rsidR="0040206B" w:rsidRPr="00236681" w:rsidRDefault="0040206B" w:rsidP="00BB6E19">
            <w:pPr>
              <w:rPr>
                <w:b/>
                <w:sz w:val="23"/>
                <w:szCs w:val="23"/>
              </w:rPr>
            </w:pPr>
            <w:r w:rsidRPr="00236681">
              <w:rPr>
                <w:b/>
                <w:sz w:val="23"/>
                <w:szCs w:val="23"/>
              </w:rPr>
              <w:t>READ ALL COMMUNICATION FROM BECHTEL INTERNATIONAL CENTER</w:t>
            </w:r>
          </w:p>
        </w:tc>
        <w:tc>
          <w:tcPr>
            <w:tcW w:w="7218" w:type="dxa"/>
            <w:vAlign w:val="center"/>
          </w:tcPr>
          <w:p w14:paraId="0CAC07D9" w14:textId="514827B3" w:rsidR="00BB6E19" w:rsidRDefault="0040206B" w:rsidP="00BB6E19">
            <w:pPr>
              <w:rPr>
                <w:sz w:val="23"/>
                <w:szCs w:val="23"/>
              </w:rPr>
            </w:pPr>
            <w:r w:rsidRPr="00236681">
              <w:rPr>
                <w:sz w:val="23"/>
                <w:szCs w:val="23"/>
              </w:rPr>
              <w:t xml:space="preserve">Read carefully the </w:t>
            </w:r>
            <w:r w:rsidR="003D0D33">
              <w:rPr>
                <w:sz w:val="23"/>
                <w:szCs w:val="23"/>
              </w:rPr>
              <w:t>pick</w:t>
            </w:r>
            <w:r w:rsidR="008A0B0D">
              <w:rPr>
                <w:sz w:val="23"/>
                <w:szCs w:val="23"/>
              </w:rPr>
              <w:t xml:space="preserve">-up </w:t>
            </w:r>
            <w:r w:rsidRPr="00236681">
              <w:rPr>
                <w:sz w:val="23"/>
                <w:szCs w:val="23"/>
              </w:rPr>
              <w:t xml:space="preserve">email that you received </w:t>
            </w:r>
            <w:r w:rsidR="008A0B0D">
              <w:rPr>
                <w:sz w:val="23"/>
                <w:szCs w:val="23"/>
              </w:rPr>
              <w:t xml:space="preserve">regarding </w:t>
            </w:r>
            <w:r w:rsidRPr="00236681">
              <w:rPr>
                <w:sz w:val="23"/>
                <w:szCs w:val="23"/>
              </w:rPr>
              <w:t>your OPT I-20. Always read immigration update emails from Bechtel</w:t>
            </w:r>
            <w:r w:rsidR="00CB38E4" w:rsidRPr="00236681">
              <w:rPr>
                <w:sz w:val="23"/>
                <w:szCs w:val="23"/>
              </w:rPr>
              <w:t xml:space="preserve"> International Center</w:t>
            </w:r>
            <w:r w:rsidR="00BB6E19" w:rsidRPr="00236681">
              <w:rPr>
                <w:sz w:val="23"/>
                <w:szCs w:val="23"/>
              </w:rPr>
              <w:t xml:space="preserve"> and visit our website</w:t>
            </w:r>
            <w:r w:rsidR="00CB38E4" w:rsidRPr="00236681">
              <w:rPr>
                <w:sz w:val="23"/>
                <w:szCs w:val="23"/>
              </w:rPr>
              <w:t>.</w:t>
            </w:r>
          </w:p>
          <w:p w14:paraId="0924E3C7" w14:textId="6475F2E3" w:rsidR="009278C7" w:rsidRPr="00236681" w:rsidRDefault="009278C7" w:rsidP="00BB6E19">
            <w:pPr>
              <w:rPr>
                <w:sz w:val="23"/>
                <w:szCs w:val="23"/>
              </w:rPr>
            </w:pPr>
          </w:p>
        </w:tc>
      </w:tr>
      <w:tr w:rsidR="006D1809" w14:paraId="633B4891" w14:textId="77777777" w:rsidTr="005F0EB7">
        <w:tc>
          <w:tcPr>
            <w:tcW w:w="3798" w:type="dxa"/>
            <w:vAlign w:val="center"/>
          </w:tcPr>
          <w:p w14:paraId="70C7ECC0" w14:textId="745BC654" w:rsidR="006D1809" w:rsidRPr="00236681" w:rsidRDefault="006D1809" w:rsidP="00BB6E19">
            <w:pPr>
              <w:rPr>
                <w:b/>
                <w:sz w:val="23"/>
                <w:szCs w:val="23"/>
              </w:rPr>
            </w:pPr>
            <w:r>
              <w:rPr>
                <w:b/>
                <w:sz w:val="23"/>
                <w:szCs w:val="23"/>
              </w:rPr>
              <w:t>ONCE YOUR OPT IS APPROVED BY USCIS</w:t>
            </w:r>
          </w:p>
        </w:tc>
        <w:tc>
          <w:tcPr>
            <w:tcW w:w="7218" w:type="dxa"/>
            <w:vAlign w:val="center"/>
          </w:tcPr>
          <w:p w14:paraId="67480780" w14:textId="383E21EB" w:rsidR="006D1809" w:rsidRDefault="006D1809" w:rsidP="00BB6E19">
            <w:pPr>
              <w:rPr>
                <w:sz w:val="23"/>
                <w:szCs w:val="23"/>
              </w:rPr>
            </w:pPr>
            <w:r>
              <w:rPr>
                <w:sz w:val="23"/>
                <w:szCs w:val="23"/>
              </w:rPr>
              <w:t xml:space="preserve">You are welcome to </w:t>
            </w:r>
            <w:r w:rsidR="00C7034E">
              <w:rPr>
                <w:sz w:val="23"/>
                <w:szCs w:val="23"/>
              </w:rPr>
              <w:t>request that we</w:t>
            </w:r>
            <w:r>
              <w:rPr>
                <w:sz w:val="23"/>
                <w:szCs w:val="23"/>
              </w:rPr>
              <w:t xml:space="preserve"> reprint a new I-20 for you. This new I-20 will </w:t>
            </w:r>
            <w:r w:rsidR="00066298">
              <w:rPr>
                <w:sz w:val="23"/>
                <w:szCs w:val="23"/>
              </w:rPr>
              <w:t xml:space="preserve">accurately </w:t>
            </w:r>
            <w:r>
              <w:rPr>
                <w:sz w:val="23"/>
                <w:szCs w:val="23"/>
              </w:rPr>
              <w:t xml:space="preserve">reflect the fact </w:t>
            </w:r>
            <w:r w:rsidR="00AC0A94">
              <w:rPr>
                <w:sz w:val="23"/>
                <w:szCs w:val="23"/>
              </w:rPr>
              <w:t xml:space="preserve">that </w:t>
            </w:r>
            <w:r>
              <w:rPr>
                <w:sz w:val="23"/>
                <w:szCs w:val="23"/>
              </w:rPr>
              <w:t xml:space="preserve">your </w:t>
            </w:r>
            <w:r w:rsidR="00066298">
              <w:rPr>
                <w:sz w:val="23"/>
                <w:szCs w:val="23"/>
              </w:rPr>
              <w:t>OPT is now approved and is no longer pending or requested.</w:t>
            </w:r>
          </w:p>
          <w:p w14:paraId="40D26A0D" w14:textId="7721D07B" w:rsidR="006D1809" w:rsidRPr="00236681" w:rsidRDefault="006D1809" w:rsidP="00BB6E19">
            <w:pPr>
              <w:rPr>
                <w:sz w:val="23"/>
                <w:szCs w:val="23"/>
              </w:rPr>
            </w:pPr>
          </w:p>
        </w:tc>
      </w:tr>
      <w:tr w:rsidR="005A6DE8" w14:paraId="4FFA44C4" w14:textId="77777777" w:rsidTr="005F0EB7">
        <w:tc>
          <w:tcPr>
            <w:tcW w:w="3798" w:type="dxa"/>
            <w:vAlign w:val="center"/>
          </w:tcPr>
          <w:p w14:paraId="127FE55E" w14:textId="5154AD6A" w:rsidR="0040206B" w:rsidRPr="00236681" w:rsidRDefault="0040206B" w:rsidP="00BB6E19">
            <w:pPr>
              <w:rPr>
                <w:b/>
                <w:sz w:val="23"/>
                <w:szCs w:val="23"/>
              </w:rPr>
            </w:pPr>
            <w:r w:rsidRPr="00236681">
              <w:rPr>
                <w:b/>
                <w:sz w:val="23"/>
                <w:szCs w:val="23"/>
              </w:rPr>
              <w:t>UPDATE EMAIL ADDRESS</w:t>
            </w:r>
          </w:p>
        </w:tc>
        <w:tc>
          <w:tcPr>
            <w:tcW w:w="7218" w:type="dxa"/>
            <w:vAlign w:val="center"/>
          </w:tcPr>
          <w:p w14:paraId="00425B0F" w14:textId="39B04E01" w:rsidR="00BB6E19" w:rsidRDefault="0040206B" w:rsidP="00BB6E19">
            <w:pPr>
              <w:rPr>
                <w:sz w:val="23"/>
                <w:szCs w:val="23"/>
              </w:rPr>
            </w:pPr>
            <w:r w:rsidRPr="00236681">
              <w:rPr>
                <w:sz w:val="23"/>
                <w:szCs w:val="23"/>
              </w:rPr>
              <w:t xml:space="preserve">Update your primary email address in </w:t>
            </w:r>
            <w:proofErr w:type="spellStart"/>
            <w:r w:rsidRPr="00236681">
              <w:rPr>
                <w:sz w:val="23"/>
                <w:szCs w:val="23"/>
              </w:rPr>
              <w:t>Axess</w:t>
            </w:r>
            <w:proofErr w:type="spellEnd"/>
            <w:r w:rsidR="00565F93">
              <w:rPr>
                <w:sz w:val="23"/>
                <w:szCs w:val="23"/>
              </w:rPr>
              <w:t xml:space="preserve"> </w:t>
            </w:r>
            <w:r w:rsidR="009B1983">
              <w:rPr>
                <w:sz w:val="23"/>
                <w:szCs w:val="23"/>
              </w:rPr>
              <w:t>AND</w:t>
            </w:r>
            <w:r w:rsidR="00565F93">
              <w:rPr>
                <w:sz w:val="23"/>
                <w:szCs w:val="23"/>
              </w:rPr>
              <w:t xml:space="preserve"> ensure that the “Preferred” check box to the right of your primary email addres</w:t>
            </w:r>
            <w:r w:rsidR="009B1983">
              <w:rPr>
                <w:sz w:val="23"/>
                <w:szCs w:val="23"/>
              </w:rPr>
              <w:t>s</w:t>
            </w:r>
            <w:r w:rsidR="00565F93">
              <w:rPr>
                <w:sz w:val="23"/>
                <w:szCs w:val="23"/>
              </w:rPr>
              <w:t xml:space="preserve"> is also checked</w:t>
            </w:r>
            <w:r w:rsidRPr="00236681">
              <w:rPr>
                <w:sz w:val="23"/>
                <w:szCs w:val="23"/>
              </w:rPr>
              <w:t>.  This email must be one that you will check regularly after graduation</w:t>
            </w:r>
            <w:r w:rsidR="00CB38E4" w:rsidRPr="00236681">
              <w:rPr>
                <w:sz w:val="23"/>
                <w:szCs w:val="23"/>
              </w:rPr>
              <w:t>,</w:t>
            </w:r>
            <w:r w:rsidRPr="00236681">
              <w:rPr>
                <w:sz w:val="23"/>
                <w:szCs w:val="23"/>
              </w:rPr>
              <w:t xml:space="preserve"> as we</w:t>
            </w:r>
            <w:r w:rsidR="00F46B3A">
              <w:rPr>
                <w:sz w:val="23"/>
                <w:szCs w:val="23"/>
              </w:rPr>
              <w:t xml:space="preserve"> and Department of Homeland Security</w:t>
            </w:r>
            <w:r w:rsidRPr="00236681">
              <w:rPr>
                <w:sz w:val="23"/>
                <w:szCs w:val="23"/>
              </w:rPr>
              <w:t xml:space="preserve"> will continue to correspond with you on immigration updates.</w:t>
            </w:r>
          </w:p>
          <w:p w14:paraId="3C31724A" w14:textId="1BF3CE3A" w:rsidR="009278C7" w:rsidRPr="00236681" w:rsidRDefault="009278C7" w:rsidP="00BB6E19">
            <w:pPr>
              <w:rPr>
                <w:sz w:val="23"/>
                <w:szCs w:val="23"/>
              </w:rPr>
            </w:pPr>
          </w:p>
        </w:tc>
      </w:tr>
      <w:tr w:rsidR="005A6DE8" w14:paraId="1BC24F9F" w14:textId="77777777" w:rsidTr="005F0EB7">
        <w:tc>
          <w:tcPr>
            <w:tcW w:w="3798" w:type="dxa"/>
            <w:vAlign w:val="center"/>
          </w:tcPr>
          <w:p w14:paraId="4F2D02C5" w14:textId="0AFD2ABB" w:rsidR="0040206B" w:rsidRPr="00236681" w:rsidRDefault="003A3A48" w:rsidP="00F46B3A">
            <w:pPr>
              <w:rPr>
                <w:b/>
                <w:sz w:val="23"/>
                <w:szCs w:val="23"/>
              </w:rPr>
            </w:pPr>
            <w:r w:rsidRPr="00236681">
              <w:rPr>
                <w:b/>
                <w:sz w:val="23"/>
                <w:szCs w:val="23"/>
              </w:rPr>
              <w:t xml:space="preserve">UPDATE </w:t>
            </w:r>
            <w:r w:rsidR="00F46B3A">
              <w:rPr>
                <w:b/>
                <w:sz w:val="23"/>
                <w:szCs w:val="23"/>
              </w:rPr>
              <w:t>PHYSICAL</w:t>
            </w:r>
            <w:r w:rsidR="0040206B" w:rsidRPr="00236681">
              <w:rPr>
                <w:b/>
                <w:sz w:val="23"/>
                <w:szCs w:val="23"/>
              </w:rPr>
              <w:t xml:space="preserve"> ADDRESS</w:t>
            </w:r>
          </w:p>
        </w:tc>
        <w:tc>
          <w:tcPr>
            <w:tcW w:w="7218" w:type="dxa"/>
            <w:vAlign w:val="center"/>
          </w:tcPr>
          <w:p w14:paraId="45E51423" w14:textId="2467700E" w:rsidR="00BB6E19" w:rsidRDefault="00F46B3A" w:rsidP="001672FB">
            <w:pPr>
              <w:rPr>
                <w:sz w:val="23"/>
                <w:szCs w:val="23"/>
              </w:rPr>
            </w:pPr>
            <w:r>
              <w:rPr>
                <w:sz w:val="23"/>
                <w:szCs w:val="23"/>
              </w:rPr>
              <w:t>Update your physical address through SEVP portal</w:t>
            </w:r>
            <w:r w:rsidR="0040206B" w:rsidRPr="00236681">
              <w:rPr>
                <w:sz w:val="23"/>
                <w:szCs w:val="23"/>
              </w:rPr>
              <w:t xml:space="preserve"> within 10 days of moving.  This address must be a physical residential address and not a PO BOX.  This update will be reported directly to the SEVIS database.</w:t>
            </w:r>
            <w:r w:rsidR="00971477">
              <w:rPr>
                <w:sz w:val="23"/>
                <w:szCs w:val="23"/>
              </w:rPr>
              <w:t xml:space="preserve">  </w:t>
            </w:r>
          </w:p>
          <w:p w14:paraId="2914BDCE" w14:textId="733B3FCA" w:rsidR="009278C7" w:rsidRPr="00236681" w:rsidRDefault="009278C7" w:rsidP="001672FB">
            <w:pPr>
              <w:rPr>
                <w:sz w:val="23"/>
                <w:szCs w:val="23"/>
              </w:rPr>
            </w:pPr>
          </w:p>
        </w:tc>
      </w:tr>
      <w:tr w:rsidR="005A6DE8" w14:paraId="0D833CEB" w14:textId="77777777" w:rsidTr="005F0EB7">
        <w:tc>
          <w:tcPr>
            <w:tcW w:w="3798" w:type="dxa"/>
            <w:vAlign w:val="center"/>
          </w:tcPr>
          <w:p w14:paraId="08753AB1" w14:textId="77777777" w:rsidR="0040206B" w:rsidRPr="00236681" w:rsidRDefault="0040206B" w:rsidP="00BB6E19">
            <w:pPr>
              <w:rPr>
                <w:b/>
                <w:sz w:val="23"/>
                <w:szCs w:val="23"/>
              </w:rPr>
            </w:pPr>
            <w:r w:rsidRPr="00236681">
              <w:rPr>
                <w:b/>
                <w:sz w:val="23"/>
                <w:szCs w:val="23"/>
              </w:rPr>
              <w:t>REPORT OPT EMPLOYMENT</w:t>
            </w:r>
          </w:p>
        </w:tc>
        <w:tc>
          <w:tcPr>
            <w:tcW w:w="7218" w:type="dxa"/>
            <w:vAlign w:val="center"/>
          </w:tcPr>
          <w:p w14:paraId="37C9D50F" w14:textId="30A57BEC" w:rsidR="0015799E" w:rsidRDefault="0040206B" w:rsidP="0015799E">
            <w:pPr>
              <w:pStyle w:val="NormalWeb"/>
              <w:spacing w:before="0" w:beforeAutospacing="0" w:after="0" w:afterAutospacing="0"/>
              <w:rPr>
                <w:sz w:val="23"/>
                <w:szCs w:val="23"/>
              </w:rPr>
            </w:pPr>
            <w:r w:rsidRPr="00236681">
              <w:rPr>
                <w:sz w:val="23"/>
                <w:szCs w:val="23"/>
              </w:rPr>
              <w:t xml:space="preserve">While on OPT, you must report all information on your employment including start/end dates, employer name and address, verify how the employment is related to your studies, and all periods of unemployment.  All reporting must occur within 10 days of employment changes.  Failure to report employment will be </w:t>
            </w:r>
            <w:r w:rsidR="00540FB8" w:rsidRPr="00236681">
              <w:rPr>
                <w:sz w:val="23"/>
                <w:szCs w:val="23"/>
              </w:rPr>
              <w:t>viewed,</w:t>
            </w:r>
            <w:r w:rsidRPr="00236681">
              <w:rPr>
                <w:sz w:val="23"/>
                <w:szCs w:val="23"/>
              </w:rPr>
              <w:t xml:space="preserve"> as unemployment and the SEVIS database will automatically terminate your record after 90 consecutive days of unemployment.   </w:t>
            </w:r>
            <w:r w:rsidR="003828AA">
              <w:rPr>
                <w:sz w:val="23"/>
                <w:szCs w:val="23"/>
              </w:rPr>
              <w:t xml:space="preserve">There is no avenue for correcting that fatal error, so please be vigilant of your legal responsibilities and reporting requirements. </w:t>
            </w:r>
          </w:p>
          <w:p w14:paraId="4C503C28" w14:textId="77777777" w:rsidR="009278C7" w:rsidRDefault="009278C7" w:rsidP="0015799E">
            <w:pPr>
              <w:pStyle w:val="NormalWeb"/>
              <w:spacing w:before="0" w:beforeAutospacing="0" w:after="0" w:afterAutospacing="0"/>
              <w:rPr>
                <w:sz w:val="23"/>
                <w:szCs w:val="23"/>
              </w:rPr>
            </w:pPr>
          </w:p>
          <w:p w14:paraId="431DCEA6" w14:textId="50CE36CC" w:rsidR="003828AA" w:rsidRDefault="003828AA" w:rsidP="0015799E">
            <w:pPr>
              <w:pStyle w:val="NormalWeb"/>
              <w:spacing w:before="0" w:beforeAutospacing="0" w:after="0" w:afterAutospacing="0"/>
              <w:rPr>
                <w:sz w:val="23"/>
                <w:szCs w:val="23"/>
              </w:rPr>
            </w:pPr>
            <w:r>
              <w:rPr>
                <w:sz w:val="23"/>
                <w:szCs w:val="23"/>
              </w:rPr>
              <w:t>More information on how to update OPT employment can be found:</w:t>
            </w:r>
            <w:r>
              <w:t xml:space="preserve"> </w:t>
            </w:r>
            <w:hyperlink r:id="rId8" w:tgtFrame="_blank" w:history="1">
              <w:r w:rsidR="007F01E7">
                <w:rPr>
                  <w:rStyle w:val="Hyperlink"/>
                  <w:rFonts w:ascii="Calibri" w:hAnsi="Calibri"/>
                </w:rPr>
                <w:t>http://stanford.io/2tt0GWL</w:t>
              </w:r>
            </w:hyperlink>
          </w:p>
          <w:p w14:paraId="578FCFA5" w14:textId="77777777" w:rsidR="003828AA" w:rsidRDefault="003828AA" w:rsidP="0015799E">
            <w:pPr>
              <w:pStyle w:val="NormalWeb"/>
              <w:spacing w:before="0" w:beforeAutospacing="0" w:after="0" w:afterAutospacing="0"/>
              <w:rPr>
                <w:sz w:val="23"/>
                <w:szCs w:val="23"/>
              </w:rPr>
            </w:pPr>
          </w:p>
          <w:p w14:paraId="7409AB94" w14:textId="129BE03E" w:rsidR="00BB6E19" w:rsidRDefault="003828AA" w:rsidP="00A0106F">
            <w:pPr>
              <w:pStyle w:val="NormalWeb"/>
              <w:spacing w:before="0" w:beforeAutospacing="0" w:after="0" w:afterAutospacing="0"/>
              <w:rPr>
                <w:sz w:val="23"/>
                <w:szCs w:val="23"/>
              </w:rPr>
            </w:pPr>
            <w:r w:rsidRPr="003828AA">
              <w:rPr>
                <w:sz w:val="23"/>
                <w:szCs w:val="23"/>
              </w:rPr>
              <w:t>If you would like to request a new I-20 reflecting the changes</w:t>
            </w:r>
            <w:r w:rsidR="00971477">
              <w:rPr>
                <w:sz w:val="23"/>
                <w:szCs w:val="23"/>
              </w:rPr>
              <w:t xml:space="preserve"> (once your STEM OPT request has been approved)</w:t>
            </w:r>
            <w:r w:rsidRPr="003828AA">
              <w:rPr>
                <w:sz w:val="23"/>
                <w:szCs w:val="23"/>
              </w:rPr>
              <w:t xml:space="preserve">, please </w:t>
            </w:r>
            <w:r w:rsidR="00365CF0">
              <w:rPr>
                <w:sz w:val="23"/>
                <w:szCs w:val="23"/>
              </w:rPr>
              <w:t>complete the form</w:t>
            </w:r>
            <w:r w:rsidR="008379D0">
              <w:rPr>
                <w:sz w:val="23"/>
                <w:szCs w:val="23"/>
              </w:rPr>
              <w:t>:</w:t>
            </w:r>
          </w:p>
          <w:p w14:paraId="494CB0CD" w14:textId="5CA0408B" w:rsidR="008379D0" w:rsidRDefault="00801912" w:rsidP="008379D0">
            <w:hyperlink r:id="rId9" w:history="1">
              <w:r w:rsidRPr="00276F59">
                <w:rPr>
                  <w:rStyle w:val="Hyperlink"/>
                </w:rPr>
                <w:t>https://tinyurl.com/4</w:t>
              </w:r>
              <w:r w:rsidRPr="00276F59">
                <w:rPr>
                  <w:rStyle w:val="Hyperlink"/>
                </w:rPr>
                <w:t>w</w:t>
              </w:r>
              <w:r w:rsidRPr="00276F59">
                <w:rPr>
                  <w:rStyle w:val="Hyperlink"/>
                </w:rPr>
                <w:t>6t7yy9</w:t>
              </w:r>
            </w:hyperlink>
          </w:p>
          <w:p w14:paraId="785C71B6" w14:textId="62AE06EE" w:rsidR="00801912" w:rsidRPr="008379D0" w:rsidRDefault="00801912" w:rsidP="008379D0">
            <w:pPr>
              <w:rPr>
                <w:rFonts w:ascii="Calibri" w:hAnsi="Calibri" w:cs="Calibri"/>
                <w:color w:val="000000"/>
              </w:rPr>
            </w:pPr>
          </w:p>
        </w:tc>
      </w:tr>
      <w:tr w:rsidR="005A6DE8" w14:paraId="047B870F" w14:textId="77777777" w:rsidTr="005F0EB7">
        <w:trPr>
          <w:trHeight w:val="1583"/>
        </w:trPr>
        <w:tc>
          <w:tcPr>
            <w:tcW w:w="3798" w:type="dxa"/>
            <w:vAlign w:val="center"/>
          </w:tcPr>
          <w:p w14:paraId="7EC4C920" w14:textId="77777777" w:rsidR="0040206B" w:rsidRPr="00236681" w:rsidRDefault="0040206B" w:rsidP="00BB6E19">
            <w:pPr>
              <w:rPr>
                <w:b/>
                <w:sz w:val="23"/>
                <w:szCs w:val="23"/>
              </w:rPr>
            </w:pPr>
            <w:r w:rsidRPr="00236681">
              <w:rPr>
                <w:b/>
                <w:sz w:val="23"/>
                <w:szCs w:val="23"/>
              </w:rPr>
              <w:t>WATCH FOR UNEMPLOYMENT</w:t>
            </w:r>
          </w:p>
        </w:tc>
        <w:tc>
          <w:tcPr>
            <w:tcW w:w="7218" w:type="dxa"/>
            <w:vAlign w:val="center"/>
          </w:tcPr>
          <w:p w14:paraId="5D4A3FB9" w14:textId="5C8D18BB" w:rsidR="009278C7" w:rsidRPr="00236681" w:rsidRDefault="0040206B" w:rsidP="001672FB">
            <w:pPr>
              <w:rPr>
                <w:sz w:val="23"/>
                <w:szCs w:val="23"/>
              </w:rPr>
            </w:pPr>
            <w:r w:rsidRPr="00236681">
              <w:rPr>
                <w:sz w:val="23"/>
                <w:szCs w:val="23"/>
              </w:rPr>
              <w:t>F-1 regulations state that students authorized on OPT must leave the U</w:t>
            </w:r>
            <w:r w:rsidR="00CB38E4" w:rsidRPr="00236681">
              <w:rPr>
                <w:sz w:val="23"/>
                <w:szCs w:val="23"/>
              </w:rPr>
              <w:t>.</w:t>
            </w:r>
            <w:r w:rsidRPr="00236681">
              <w:rPr>
                <w:sz w:val="23"/>
                <w:szCs w:val="23"/>
              </w:rPr>
              <w:t>S</w:t>
            </w:r>
            <w:r w:rsidR="00CB38E4" w:rsidRPr="00236681">
              <w:rPr>
                <w:sz w:val="23"/>
                <w:szCs w:val="23"/>
              </w:rPr>
              <w:t>.</w:t>
            </w:r>
            <w:r w:rsidRPr="00236681">
              <w:rPr>
                <w:sz w:val="23"/>
                <w:szCs w:val="23"/>
              </w:rPr>
              <w:t xml:space="preserve"> before accruing an aggregate of more than 90 days</w:t>
            </w:r>
            <w:r w:rsidR="00C02A39" w:rsidRPr="00236681">
              <w:rPr>
                <w:sz w:val="23"/>
                <w:szCs w:val="23"/>
              </w:rPr>
              <w:t xml:space="preserve"> </w:t>
            </w:r>
            <w:r w:rsidR="008A0B0D">
              <w:rPr>
                <w:sz w:val="23"/>
                <w:szCs w:val="23"/>
              </w:rPr>
              <w:t>of</w:t>
            </w:r>
            <w:r w:rsidR="00130824">
              <w:rPr>
                <w:sz w:val="23"/>
                <w:szCs w:val="23"/>
              </w:rPr>
              <w:t xml:space="preserve"> </w:t>
            </w:r>
            <w:r w:rsidR="00C02A39" w:rsidRPr="00236681">
              <w:rPr>
                <w:sz w:val="23"/>
                <w:szCs w:val="23"/>
              </w:rPr>
              <w:t>unemploy</w:t>
            </w:r>
            <w:r w:rsidR="008A0B0D">
              <w:rPr>
                <w:sz w:val="23"/>
                <w:szCs w:val="23"/>
              </w:rPr>
              <w:t>ment</w:t>
            </w:r>
            <w:r w:rsidR="009D4042">
              <w:rPr>
                <w:sz w:val="23"/>
                <w:szCs w:val="23"/>
              </w:rPr>
              <w:t xml:space="preserve"> (150 days </w:t>
            </w:r>
            <w:r w:rsidR="008A0B0D">
              <w:rPr>
                <w:sz w:val="23"/>
                <w:szCs w:val="23"/>
              </w:rPr>
              <w:t xml:space="preserve">of </w:t>
            </w:r>
            <w:r w:rsidR="009D4042">
              <w:rPr>
                <w:sz w:val="23"/>
                <w:szCs w:val="23"/>
              </w:rPr>
              <w:t>unemploy</w:t>
            </w:r>
            <w:r w:rsidR="008A0B0D">
              <w:rPr>
                <w:sz w:val="23"/>
                <w:szCs w:val="23"/>
              </w:rPr>
              <w:t>ment</w:t>
            </w:r>
            <w:r w:rsidR="009D4042">
              <w:rPr>
                <w:sz w:val="23"/>
                <w:szCs w:val="23"/>
              </w:rPr>
              <w:t xml:space="preserve"> for STEM OPT)</w:t>
            </w:r>
            <w:r w:rsidR="00C02A39" w:rsidRPr="00236681">
              <w:rPr>
                <w:sz w:val="23"/>
                <w:szCs w:val="23"/>
              </w:rPr>
              <w:t>.</w:t>
            </w:r>
            <w:r w:rsidR="009D4042">
              <w:rPr>
                <w:sz w:val="23"/>
                <w:szCs w:val="23"/>
              </w:rPr>
              <w:t xml:space="preserve"> </w:t>
            </w:r>
            <w:r w:rsidR="00130824">
              <w:rPr>
                <w:sz w:val="23"/>
                <w:szCs w:val="23"/>
              </w:rPr>
              <w:t>There is n</w:t>
            </w:r>
            <w:r w:rsidRPr="00236681">
              <w:rPr>
                <w:sz w:val="23"/>
                <w:szCs w:val="23"/>
              </w:rPr>
              <w:t xml:space="preserve">o 60-day grace period </w:t>
            </w:r>
            <w:r w:rsidR="00130824">
              <w:rPr>
                <w:sz w:val="23"/>
                <w:szCs w:val="23"/>
              </w:rPr>
              <w:t>after accruing the total unemployment limit</w:t>
            </w:r>
            <w:r w:rsidRPr="00236681">
              <w:rPr>
                <w:sz w:val="23"/>
                <w:szCs w:val="23"/>
              </w:rPr>
              <w:t xml:space="preserve">. </w:t>
            </w:r>
          </w:p>
        </w:tc>
      </w:tr>
      <w:tr w:rsidR="005A6DE8" w14:paraId="3DBD7B42" w14:textId="77777777" w:rsidTr="005F0EB7">
        <w:trPr>
          <w:trHeight w:val="1790"/>
        </w:trPr>
        <w:tc>
          <w:tcPr>
            <w:tcW w:w="3798" w:type="dxa"/>
            <w:vAlign w:val="center"/>
          </w:tcPr>
          <w:p w14:paraId="11F8FEAD" w14:textId="4B492F7F" w:rsidR="0040206B" w:rsidRPr="00236681" w:rsidRDefault="00FE71B9" w:rsidP="00BB6E19">
            <w:pPr>
              <w:rPr>
                <w:b/>
                <w:sz w:val="23"/>
                <w:szCs w:val="23"/>
              </w:rPr>
            </w:pPr>
            <w:r w:rsidRPr="00236681">
              <w:rPr>
                <w:b/>
                <w:sz w:val="23"/>
                <w:szCs w:val="23"/>
              </w:rPr>
              <w:lastRenderedPageBreak/>
              <w:t xml:space="preserve">TIMELY </w:t>
            </w:r>
            <w:r w:rsidR="009C1BC5">
              <w:rPr>
                <w:b/>
                <w:sz w:val="23"/>
                <w:szCs w:val="23"/>
              </w:rPr>
              <w:t xml:space="preserve">FILE YOUR </w:t>
            </w:r>
            <w:r w:rsidRPr="00236681">
              <w:rPr>
                <w:b/>
                <w:sz w:val="23"/>
                <w:szCs w:val="23"/>
              </w:rPr>
              <w:t xml:space="preserve">STEM </w:t>
            </w:r>
            <w:r w:rsidR="00C020AA">
              <w:rPr>
                <w:b/>
                <w:sz w:val="23"/>
                <w:szCs w:val="23"/>
              </w:rPr>
              <w:t>OPT</w:t>
            </w:r>
            <w:r w:rsidRPr="00236681">
              <w:rPr>
                <w:b/>
                <w:sz w:val="23"/>
                <w:szCs w:val="23"/>
              </w:rPr>
              <w:t xml:space="preserve"> IF ELIGIBLE</w:t>
            </w:r>
          </w:p>
        </w:tc>
        <w:tc>
          <w:tcPr>
            <w:tcW w:w="7218" w:type="dxa"/>
            <w:vAlign w:val="center"/>
          </w:tcPr>
          <w:p w14:paraId="295F07DD" w14:textId="00155648" w:rsidR="006B59A5" w:rsidRPr="006B59A5" w:rsidRDefault="009F292D" w:rsidP="003828AA">
            <w:pPr>
              <w:rPr>
                <w:rFonts w:ascii="Cambria" w:hAnsi="Cambria"/>
              </w:rPr>
            </w:pPr>
            <w:r>
              <w:rPr>
                <w:rFonts w:ascii="Cambria" w:hAnsi="Cambria"/>
              </w:rPr>
              <w:t xml:space="preserve">To apply for a STEM </w:t>
            </w:r>
            <w:r w:rsidR="00C020AA">
              <w:rPr>
                <w:rFonts w:ascii="Cambria" w:hAnsi="Cambria"/>
              </w:rPr>
              <w:t>OPT</w:t>
            </w:r>
            <w:r>
              <w:rPr>
                <w:rFonts w:ascii="Cambria" w:hAnsi="Cambria"/>
              </w:rPr>
              <w:t xml:space="preserve">, you must be eligible, employed by an E-verified company, and working in your field of study. </w:t>
            </w:r>
            <w:r w:rsidR="006B59A5">
              <w:t xml:space="preserve">This </w:t>
            </w:r>
            <w:r>
              <w:t>application is</w:t>
            </w:r>
            <w:r w:rsidR="00971477">
              <w:t xml:space="preserve"> very</w:t>
            </w:r>
            <w:r>
              <w:t xml:space="preserve"> time-sensitive</w:t>
            </w:r>
            <w:r w:rsidR="00130824">
              <w:t>, and may be received at the earliest 90 days before the post-OPT EAD expires.</w:t>
            </w:r>
            <w:r w:rsidR="00971477">
              <w:t xml:space="preserve"> The USCIS must acknowledge receipt of your application </w:t>
            </w:r>
            <w:r w:rsidR="00971477" w:rsidRPr="00971477">
              <w:rPr>
                <w:u w:val="single"/>
              </w:rPr>
              <w:t>BEFORE</w:t>
            </w:r>
            <w:r w:rsidR="00971477">
              <w:t xml:space="preserve"> your EAD expires</w:t>
            </w:r>
            <w:r w:rsidR="00130824">
              <w:t>!</w:t>
            </w:r>
            <w:r w:rsidR="00971477">
              <w:t xml:space="preserve">  If it is not received in a timely manner, the request will be denied.  If your request is denied AFTER the EAD expires, you may not re-apply for the STEM OPT extension!</w:t>
            </w:r>
          </w:p>
        </w:tc>
      </w:tr>
      <w:tr w:rsidR="00540FB8" w14:paraId="7DC1622E" w14:textId="77777777" w:rsidTr="005F0EB7">
        <w:tc>
          <w:tcPr>
            <w:tcW w:w="3798" w:type="dxa"/>
            <w:vAlign w:val="center"/>
          </w:tcPr>
          <w:p w14:paraId="4D29B320" w14:textId="0E737AF7" w:rsidR="00540FB8" w:rsidRPr="00236681" w:rsidRDefault="00540FB8" w:rsidP="00BB6E19">
            <w:pPr>
              <w:rPr>
                <w:b/>
                <w:sz w:val="23"/>
                <w:szCs w:val="23"/>
              </w:rPr>
            </w:pPr>
            <w:r w:rsidRPr="00236681">
              <w:rPr>
                <w:b/>
                <w:sz w:val="23"/>
                <w:szCs w:val="23"/>
              </w:rPr>
              <w:t xml:space="preserve">REPORT STEM </w:t>
            </w:r>
            <w:r w:rsidR="00C020AA">
              <w:rPr>
                <w:b/>
                <w:sz w:val="23"/>
                <w:szCs w:val="23"/>
              </w:rPr>
              <w:t xml:space="preserve">OPT  </w:t>
            </w:r>
            <w:r w:rsidRPr="00236681">
              <w:rPr>
                <w:b/>
                <w:sz w:val="23"/>
                <w:szCs w:val="23"/>
              </w:rPr>
              <w:t>EMPLOYMENT</w:t>
            </w:r>
          </w:p>
        </w:tc>
        <w:tc>
          <w:tcPr>
            <w:tcW w:w="7218" w:type="dxa"/>
            <w:vAlign w:val="center"/>
          </w:tcPr>
          <w:p w14:paraId="2CEFBD76" w14:textId="53FA029E" w:rsidR="00524595" w:rsidRDefault="00524595" w:rsidP="00BB6E19">
            <w:pPr>
              <w:rPr>
                <w:sz w:val="23"/>
                <w:szCs w:val="23"/>
              </w:rPr>
            </w:pPr>
            <w:r>
              <w:rPr>
                <w:sz w:val="23"/>
                <w:szCs w:val="23"/>
              </w:rPr>
              <w:t>While on STEM OPT, you must:</w:t>
            </w:r>
          </w:p>
          <w:p w14:paraId="012F7E19" w14:textId="3CE24D05" w:rsidR="00524595" w:rsidRPr="00B45A42" w:rsidRDefault="006F6440" w:rsidP="00524595">
            <w:pPr>
              <w:pStyle w:val="ListParagraph"/>
              <w:numPr>
                <w:ilvl w:val="0"/>
                <w:numId w:val="4"/>
              </w:numPr>
              <w:rPr>
                <w:sz w:val="23"/>
                <w:szCs w:val="23"/>
              </w:rPr>
            </w:pPr>
            <w:r>
              <w:rPr>
                <w:sz w:val="23"/>
                <w:szCs w:val="23"/>
              </w:rPr>
              <w:t xml:space="preserve">report on the form </w:t>
            </w:r>
            <w:r w:rsidR="005A2414">
              <w:rPr>
                <w:sz w:val="23"/>
                <w:szCs w:val="23"/>
              </w:rPr>
              <w:t xml:space="preserve">below </w:t>
            </w:r>
            <w:r w:rsidR="00540FB8" w:rsidRPr="00524595">
              <w:rPr>
                <w:sz w:val="23"/>
                <w:szCs w:val="23"/>
              </w:rPr>
              <w:t>every 6 months</w:t>
            </w:r>
            <w:r w:rsidR="00B01CE0">
              <w:rPr>
                <w:sz w:val="23"/>
                <w:szCs w:val="23"/>
              </w:rPr>
              <w:t xml:space="preserve"> </w:t>
            </w:r>
            <w:r w:rsidR="0050471F">
              <w:rPr>
                <w:sz w:val="23"/>
                <w:szCs w:val="23"/>
              </w:rPr>
              <w:t>(including 12 months and 24 months self-evaluation)</w:t>
            </w:r>
          </w:p>
          <w:p w14:paraId="68F80EF8" w14:textId="029C8FD7" w:rsidR="00057F02" w:rsidRPr="00C06E29" w:rsidRDefault="00C06E29" w:rsidP="00057F02">
            <w:pPr>
              <w:pStyle w:val="ListParagraph"/>
            </w:pPr>
            <w:hyperlink r:id="rId10" w:history="1">
              <w:r w:rsidRPr="00C06E29">
                <w:rPr>
                  <w:rStyle w:val="Hyperlink"/>
                </w:rPr>
                <w:t>https://ti</w:t>
              </w:r>
              <w:r w:rsidRPr="00C06E29">
                <w:rPr>
                  <w:rStyle w:val="Hyperlink"/>
                </w:rPr>
                <w:t>n</w:t>
              </w:r>
              <w:r w:rsidRPr="00C06E29">
                <w:rPr>
                  <w:rStyle w:val="Hyperlink"/>
                </w:rPr>
                <w:t>yurl.com/rxzxe6xh</w:t>
              </w:r>
            </w:hyperlink>
          </w:p>
          <w:p w14:paraId="6546DC71" w14:textId="77777777" w:rsidR="00C06E29" w:rsidRPr="005B1CAD" w:rsidRDefault="00C06E29" w:rsidP="00057F02">
            <w:pPr>
              <w:pStyle w:val="ListParagraph"/>
              <w:rPr>
                <w:sz w:val="23"/>
                <w:szCs w:val="23"/>
              </w:rPr>
            </w:pPr>
          </w:p>
          <w:p w14:paraId="210E05D7" w14:textId="21CF200E" w:rsidR="005B1CAD" w:rsidRPr="0050471F" w:rsidRDefault="0050471F" w:rsidP="002B4CAF">
            <w:pPr>
              <w:pStyle w:val="ListParagraph"/>
              <w:numPr>
                <w:ilvl w:val="0"/>
                <w:numId w:val="4"/>
              </w:numPr>
              <w:rPr>
                <w:sz w:val="22"/>
                <w:szCs w:val="22"/>
              </w:rPr>
            </w:pPr>
            <w:r>
              <w:rPr>
                <w:sz w:val="23"/>
                <w:szCs w:val="23"/>
              </w:rPr>
              <w:t xml:space="preserve">report changes to STEM </w:t>
            </w:r>
            <w:r w:rsidR="00C020AA">
              <w:rPr>
                <w:sz w:val="23"/>
                <w:szCs w:val="23"/>
              </w:rPr>
              <w:t xml:space="preserve">OPT </w:t>
            </w:r>
            <w:r>
              <w:rPr>
                <w:sz w:val="23"/>
                <w:szCs w:val="23"/>
              </w:rPr>
              <w:t>employment on the form below</w:t>
            </w:r>
          </w:p>
          <w:p w14:paraId="53C9BF6C" w14:textId="3800CD02" w:rsidR="00C06E29" w:rsidRPr="00282016" w:rsidRDefault="00C06E29" w:rsidP="00C06E29">
            <w:pPr>
              <w:ind w:left="720"/>
              <w:rPr>
                <w:rFonts w:ascii="Calibri" w:hAnsi="Calibri" w:cs="Calibri"/>
                <w:color w:val="0000FF" w:themeColor="hyperlink"/>
                <w:u w:val="single"/>
              </w:rPr>
            </w:pPr>
            <w:hyperlink r:id="rId11" w:history="1">
              <w:r w:rsidRPr="00276F59">
                <w:rPr>
                  <w:rStyle w:val="Hyperlink"/>
                  <w:rFonts w:ascii="Calibri" w:hAnsi="Calibri" w:cs="Calibri"/>
                </w:rPr>
                <w:t>https://tinyurl.com/tzu8h</w:t>
              </w:r>
              <w:r w:rsidRPr="00276F59">
                <w:rPr>
                  <w:rStyle w:val="Hyperlink"/>
                  <w:rFonts w:ascii="Calibri" w:hAnsi="Calibri" w:cs="Calibri"/>
                </w:rPr>
                <w:t>d</w:t>
              </w:r>
              <w:r w:rsidRPr="00276F59">
                <w:rPr>
                  <w:rStyle w:val="Hyperlink"/>
                  <w:rFonts w:ascii="Calibri" w:hAnsi="Calibri" w:cs="Calibri"/>
                </w:rPr>
                <w:t>vv</w:t>
              </w:r>
            </w:hyperlink>
          </w:p>
        </w:tc>
      </w:tr>
      <w:tr w:rsidR="005A6DE8" w14:paraId="03D5E628" w14:textId="77777777" w:rsidTr="005F0EB7">
        <w:tc>
          <w:tcPr>
            <w:tcW w:w="3798" w:type="dxa"/>
            <w:vAlign w:val="center"/>
          </w:tcPr>
          <w:p w14:paraId="292E61E1" w14:textId="5C70C664" w:rsidR="0040206B" w:rsidRPr="00236681" w:rsidRDefault="00766FB1" w:rsidP="00BB6E19">
            <w:pPr>
              <w:rPr>
                <w:b/>
                <w:sz w:val="23"/>
                <w:szCs w:val="23"/>
              </w:rPr>
            </w:pPr>
            <w:r w:rsidRPr="00236681">
              <w:rPr>
                <w:b/>
                <w:sz w:val="23"/>
                <w:szCs w:val="23"/>
              </w:rPr>
              <w:t>INFORM:</w:t>
            </w:r>
            <w:r w:rsidR="0040206B" w:rsidRPr="00236681">
              <w:rPr>
                <w:b/>
                <w:sz w:val="23"/>
                <w:szCs w:val="23"/>
              </w:rPr>
              <w:t xml:space="preserve"> CHANGE OF STATUS</w:t>
            </w:r>
          </w:p>
        </w:tc>
        <w:tc>
          <w:tcPr>
            <w:tcW w:w="7218" w:type="dxa"/>
            <w:vAlign w:val="center"/>
          </w:tcPr>
          <w:p w14:paraId="3EB5C88E" w14:textId="0CCEF046" w:rsidR="00BB6E19" w:rsidRDefault="0040206B" w:rsidP="00540FB8">
            <w:pPr>
              <w:rPr>
                <w:sz w:val="23"/>
                <w:szCs w:val="23"/>
              </w:rPr>
            </w:pPr>
            <w:r w:rsidRPr="00236681">
              <w:rPr>
                <w:sz w:val="23"/>
                <w:szCs w:val="23"/>
              </w:rPr>
              <w:t>If you change your visa status, compl</w:t>
            </w:r>
            <w:r w:rsidR="002F2A94">
              <w:rPr>
                <w:sz w:val="23"/>
                <w:szCs w:val="23"/>
              </w:rPr>
              <w:t xml:space="preserve">ete the </w:t>
            </w:r>
            <w:r w:rsidR="008379D0">
              <w:rPr>
                <w:sz w:val="23"/>
                <w:szCs w:val="23"/>
              </w:rPr>
              <w:t xml:space="preserve">Change of Status </w:t>
            </w:r>
            <w:r w:rsidR="00971477">
              <w:rPr>
                <w:sz w:val="23"/>
                <w:szCs w:val="23"/>
              </w:rPr>
              <w:t xml:space="preserve">(COS) </w:t>
            </w:r>
            <w:r w:rsidR="008379D0">
              <w:rPr>
                <w:sz w:val="23"/>
                <w:szCs w:val="23"/>
              </w:rPr>
              <w:t>Reporting Form</w:t>
            </w:r>
            <w:r w:rsidR="00971477">
              <w:rPr>
                <w:sz w:val="23"/>
                <w:szCs w:val="23"/>
              </w:rPr>
              <w:t xml:space="preserve"> (within 10 days of the COS being approved)</w:t>
            </w:r>
            <w:r w:rsidR="008379D0">
              <w:rPr>
                <w:sz w:val="23"/>
                <w:szCs w:val="23"/>
              </w:rPr>
              <w:t>.</w:t>
            </w:r>
            <w:r w:rsidRPr="00236681">
              <w:rPr>
                <w:sz w:val="23"/>
                <w:szCs w:val="23"/>
              </w:rPr>
              <w:t xml:space="preserve"> </w:t>
            </w:r>
          </w:p>
          <w:p w14:paraId="2B409801" w14:textId="682DC962" w:rsidR="00130824" w:rsidRDefault="000936D2" w:rsidP="000936D2">
            <w:hyperlink r:id="rId12" w:history="1">
              <w:r w:rsidRPr="00276F59">
                <w:rPr>
                  <w:rStyle w:val="Hyperlink"/>
                </w:rPr>
                <w:t>htt</w:t>
              </w:r>
              <w:r w:rsidRPr="00276F59">
                <w:rPr>
                  <w:rStyle w:val="Hyperlink"/>
                </w:rPr>
                <w:t>p</w:t>
              </w:r>
              <w:r w:rsidRPr="00276F59">
                <w:rPr>
                  <w:rStyle w:val="Hyperlink"/>
                </w:rPr>
                <w:t>s://tinyurl.com/4p93nunw</w:t>
              </w:r>
            </w:hyperlink>
          </w:p>
          <w:p w14:paraId="5264E5EF" w14:textId="074633DF" w:rsidR="000936D2" w:rsidRPr="00130824" w:rsidRDefault="000936D2" w:rsidP="000936D2"/>
        </w:tc>
      </w:tr>
      <w:tr w:rsidR="005A6DE8" w14:paraId="2783D226" w14:textId="77777777" w:rsidTr="005F0EB7">
        <w:trPr>
          <w:trHeight w:val="1169"/>
        </w:trPr>
        <w:tc>
          <w:tcPr>
            <w:tcW w:w="3798" w:type="dxa"/>
            <w:vAlign w:val="center"/>
          </w:tcPr>
          <w:p w14:paraId="3FEB4853" w14:textId="77777777" w:rsidR="0040206B" w:rsidRPr="00236681" w:rsidRDefault="0040206B" w:rsidP="00BB6E19">
            <w:pPr>
              <w:rPr>
                <w:b/>
                <w:sz w:val="23"/>
                <w:szCs w:val="23"/>
              </w:rPr>
            </w:pPr>
            <w:r w:rsidRPr="00236681">
              <w:rPr>
                <w:b/>
                <w:sz w:val="23"/>
                <w:szCs w:val="23"/>
              </w:rPr>
              <w:t>TRAVEL PREPARATION</w:t>
            </w:r>
          </w:p>
        </w:tc>
        <w:tc>
          <w:tcPr>
            <w:tcW w:w="7218" w:type="dxa"/>
            <w:vAlign w:val="center"/>
          </w:tcPr>
          <w:p w14:paraId="50A452D0" w14:textId="27A99238" w:rsidR="001A372C" w:rsidRDefault="0040206B" w:rsidP="00540FB8">
            <w:pPr>
              <w:rPr>
                <w:sz w:val="23"/>
                <w:szCs w:val="23"/>
              </w:rPr>
            </w:pPr>
            <w:r w:rsidRPr="009278C7">
              <w:rPr>
                <w:sz w:val="23"/>
                <w:szCs w:val="23"/>
              </w:rPr>
              <w:t xml:space="preserve">To reenter the U.S. while on OPT or </w:t>
            </w:r>
            <w:r w:rsidR="00932732">
              <w:rPr>
                <w:sz w:val="23"/>
                <w:szCs w:val="23"/>
              </w:rPr>
              <w:t>STEM OPT</w:t>
            </w:r>
            <w:r w:rsidRPr="009278C7">
              <w:rPr>
                <w:sz w:val="23"/>
                <w:szCs w:val="23"/>
              </w:rPr>
              <w:t>, you must have</w:t>
            </w:r>
            <w:r w:rsidR="001A372C">
              <w:rPr>
                <w:sz w:val="23"/>
                <w:szCs w:val="23"/>
              </w:rPr>
              <w:t>:</w:t>
            </w:r>
          </w:p>
          <w:p w14:paraId="60CE7DAF" w14:textId="1CA300F3" w:rsidR="001A372C" w:rsidRPr="001A372C" w:rsidRDefault="00BA58A2" w:rsidP="001A372C">
            <w:pPr>
              <w:pStyle w:val="ListParagraph"/>
              <w:numPr>
                <w:ilvl w:val="0"/>
                <w:numId w:val="1"/>
              </w:numPr>
              <w:rPr>
                <w:sz w:val="23"/>
                <w:szCs w:val="23"/>
              </w:rPr>
            </w:pPr>
            <w:r>
              <w:rPr>
                <w:sz w:val="23"/>
                <w:szCs w:val="23"/>
              </w:rPr>
              <w:t>a valid passport</w:t>
            </w:r>
            <w:r w:rsidR="0040206B" w:rsidRPr="001A372C">
              <w:rPr>
                <w:sz w:val="23"/>
                <w:szCs w:val="23"/>
              </w:rPr>
              <w:t xml:space="preserve"> </w:t>
            </w:r>
          </w:p>
          <w:p w14:paraId="7FF678BB" w14:textId="192B00F2" w:rsidR="001A372C" w:rsidRPr="001A372C" w:rsidRDefault="0040206B" w:rsidP="001A372C">
            <w:pPr>
              <w:pStyle w:val="ListParagraph"/>
              <w:numPr>
                <w:ilvl w:val="0"/>
                <w:numId w:val="1"/>
              </w:numPr>
              <w:rPr>
                <w:sz w:val="23"/>
                <w:szCs w:val="23"/>
              </w:rPr>
            </w:pPr>
            <w:r w:rsidRPr="001A372C">
              <w:rPr>
                <w:sz w:val="23"/>
                <w:szCs w:val="23"/>
              </w:rPr>
              <w:t>val</w:t>
            </w:r>
            <w:r w:rsidR="00BA58A2">
              <w:rPr>
                <w:sz w:val="23"/>
                <w:szCs w:val="23"/>
              </w:rPr>
              <w:t>id visa (exception: Canadians)</w:t>
            </w:r>
            <w:r w:rsidR="00282016">
              <w:rPr>
                <w:sz w:val="23"/>
                <w:szCs w:val="23"/>
              </w:rPr>
              <w:t>-can only be renewed outside U.S.</w:t>
            </w:r>
          </w:p>
          <w:p w14:paraId="0846E777" w14:textId="4ED4F9D2" w:rsidR="001A372C" w:rsidRPr="001A372C" w:rsidRDefault="0040206B" w:rsidP="001A372C">
            <w:pPr>
              <w:pStyle w:val="ListParagraph"/>
              <w:numPr>
                <w:ilvl w:val="0"/>
                <w:numId w:val="1"/>
              </w:numPr>
              <w:rPr>
                <w:sz w:val="23"/>
                <w:szCs w:val="23"/>
              </w:rPr>
            </w:pPr>
            <w:r w:rsidRPr="001A372C">
              <w:rPr>
                <w:sz w:val="23"/>
                <w:szCs w:val="23"/>
              </w:rPr>
              <w:t xml:space="preserve">I-20 </w:t>
            </w:r>
            <w:r w:rsidR="0009226A">
              <w:rPr>
                <w:sz w:val="23"/>
                <w:szCs w:val="23"/>
              </w:rPr>
              <w:t>with a valid travel signature w</w:t>
            </w:r>
            <w:r w:rsidR="00BA58A2">
              <w:rPr>
                <w:sz w:val="23"/>
                <w:szCs w:val="23"/>
              </w:rPr>
              <w:t>ithin the last 6 months</w:t>
            </w:r>
            <w:r w:rsidRPr="001A372C">
              <w:rPr>
                <w:sz w:val="23"/>
                <w:szCs w:val="23"/>
              </w:rPr>
              <w:t xml:space="preserve"> </w:t>
            </w:r>
          </w:p>
          <w:p w14:paraId="0AE597FC" w14:textId="5A679E85" w:rsidR="001A372C" w:rsidRDefault="0040206B" w:rsidP="001A372C">
            <w:pPr>
              <w:pStyle w:val="ListParagraph"/>
              <w:numPr>
                <w:ilvl w:val="0"/>
                <w:numId w:val="1"/>
              </w:numPr>
              <w:rPr>
                <w:sz w:val="23"/>
                <w:szCs w:val="23"/>
              </w:rPr>
            </w:pPr>
            <w:r w:rsidRPr="001A372C">
              <w:rPr>
                <w:sz w:val="23"/>
                <w:szCs w:val="23"/>
              </w:rPr>
              <w:t>EAD</w:t>
            </w:r>
            <w:r w:rsidR="00CC2E79">
              <w:rPr>
                <w:sz w:val="23"/>
                <w:szCs w:val="23"/>
              </w:rPr>
              <w:t xml:space="preserve"> card</w:t>
            </w:r>
            <w:r w:rsidRPr="001A372C">
              <w:rPr>
                <w:sz w:val="23"/>
                <w:szCs w:val="23"/>
              </w:rPr>
              <w:t xml:space="preserve"> </w:t>
            </w:r>
          </w:p>
          <w:p w14:paraId="2CF96BB2" w14:textId="7BB13034" w:rsidR="001A372C" w:rsidRPr="001A372C" w:rsidRDefault="00BA58A2" w:rsidP="001A372C">
            <w:pPr>
              <w:pStyle w:val="ListParagraph"/>
              <w:numPr>
                <w:ilvl w:val="0"/>
                <w:numId w:val="1"/>
              </w:numPr>
              <w:rPr>
                <w:sz w:val="23"/>
                <w:szCs w:val="23"/>
              </w:rPr>
            </w:pPr>
            <w:r>
              <w:rPr>
                <w:sz w:val="23"/>
                <w:szCs w:val="23"/>
              </w:rPr>
              <w:t>job offer</w:t>
            </w:r>
          </w:p>
          <w:p w14:paraId="1F2B37ED" w14:textId="0E29BA19" w:rsidR="001A372C" w:rsidRDefault="00BA58A2" w:rsidP="001A372C">
            <w:pPr>
              <w:pStyle w:val="ListParagraph"/>
              <w:numPr>
                <w:ilvl w:val="0"/>
                <w:numId w:val="1"/>
              </w:numPr>
              <w:rPr>
                <w:sz w:val="23"/>
                <w:szCs w:val="23"/>
              </w:rPr>
            </w:pPr>
            <w:r>
              <w:rPr>
                <w:sz w:val="23"/>
                <w:szCs w:val="23"/>
              </w:rPr>
              <w:t>and financial documents</w:t>
            </w:r>
          </w:p>
          <w:p w14:paraId="0F25EE63" w14:textId="1262078A" w:rsidR="001A372C" w:rsidRPr="00313ED6" w:rsidRDefault="006F5482" w:rsidP="00540FB8">
            <w:pPr>
              <w:pStyle w:val="ListParagraph"/>
              <w:numPr>
                <w:ilvl w:val="0"/>
                <w:numId w:val="1"/>
              </w:numPr>
              <w:rPr>
                <w:sz w:val="23"/>
                <w:szCs w:val="23"/>
              </w:rPr>
            </w:pPr>
            <w:r>
              <w:rPr>
                <w:sz w:val="23"/>
                <w:szCs w:val="23"/>
              </w:rPr>
              <w:t>F</w:t>
            </w:r>
            <w:r w:rsidR="00CC2E79">
              <w:rPr>
                <w:sz w:val="23"/>
                <w:szCs w:val="23"/>
              </w:rPr>
              <w:t xml:space="preserve">-2 carry both copy of spouse </w:t>
            </w:r>
            <w:r w:rsidR="00BA58A2">
              <w:rPr>
                <w:sz w:val="23"/>
                <w:szCs w:val="23"/>
              </w:rPr>
              <w:t>I-20 and copy of EAD card</w:t>
            </w:r>
          </w:p>
          <w:p w14:paraId="4FD1324F" w14:textId="7B8D11A1" w:rsidR="00130824" w:rsidRPr="002C7985" w:rsidRDefault="0040206B" w:rsidP="006521BD">
            <w:pPr>
              <w:rPr>
                <w:sz w:val="23"/>
                <w:szCs w:val="23"/>
              </w:rPr>
            </w:pPr>
            <w:r w:rsidRPr="009278C7">
              <w:rPr>
                <w:sz w:val="23"/>
                <w:szCs w:val="23"/>
              </w:rPr>
              <w:t>If you are renewing your F</w:t>
            </w:r>
            <w:r w:rsidR="0009226A">
              <w:rPr>
                <w:sz w:val="23"/>
                <w:szCs w:val="23"/>
              </w:rPr>
              <w:t>-</w:t>
            </w:r>
            <w:r w:rsidRPr="009278C7">
              <w:rPr>
                <w:sz w:val="23"/>
                <w:szCs w:val="23"/>
              </w:rPr>
              <w:t>1 visa while on OPT, please check the visa requirements of the specific U</w:t>
            </w:r>
            <w:r w:rsidR="00CB38E4" w:rsidRPr="009278C7">
              <w:rPr>
                <w:sz w:val="23"/>
                <w:szCs w:val="23"/>
              </w:rPr>
              <w:t>.</w:t>
            </w:r>
            <w:r w:rsidRPr="009278C7">
              <w:rPr>
                <w:sz w:val="23"/>
                <w:szCs w:val="23"/>
              </w:rPr>
              <w:t>S</w:t>
            </w:r>
            <w:r w:rsidR="00CB38E4" w:rsidRPr="009278C7">
              <w:rPr>
                <w:sz w:val="23"/>
                <w:szCs w:val="23"/>
              </w:rPr>
              <w:t>.</w:t>
            </w:r>
            <w:r w:rsidRPr="009278C7">
              <w:rPr>
                <w:sz w:val="23"/>
                <w:szCs w:val="23"/>
              </w:rPr>
              <w:t xml:space="preserve"> Consulate</w:t>
            </w:r>
            <w:r w:rsidR="00C02A39" w:rsidRPr="009278C7">
              <w:rPr>
                <w:sz w:val="23"/>
                <w:szCs w:val="23"/>
              </w:rPr>
              <w:t>.</w:t>
            </w:r>
          </w:p>
        </w:tc>
      </w:tr>
      <w:tr w:rsidR="00932732" w14:paraId="0A4FA4C3" w14:textId="77777777" w:rsidTr="005F0EB7">
        <w:trPr>
          <w:trHeight w:val="1169"/>
        </w:trPr>
        <w:tc>
          <w:tcPr>
            <w:tcW w:w="3798" w:type="dxa"/>
            <w:vAlign w:val="center"/>
          </w:tcPr>
          <w:p w14:paraId="04EC81F5" w14:textId="2C7093E0" w:rsidR="00932732" w:rsidRPr="00236681" w:rsidRDefault="00932732" w:rsidP="00BB6E19">
            <w:pPr>
              <w:rPr>
                <w:b/>
                <w:sz w:val="23"/>
                <w:szCs w:val="23"/>
              </w:rPr>
            </w:pPr>
            <w:r>
              <w:rPr>
                <w:b/>
                <w:sz w:val="23"/>
                <w:szCs w:val="23"/>
              </w:rPr>
              <w:t>TRAVEL SIGNATURES</w:t>
            </w:r>
          </w:p>
        </w:tc>
        <w:tc>
          <w:tcPr>
            <w:tcW w:w="7218" w:type="dxa"/>
          </w:tcPr>
          <w:p w14:paraId="62798979" w14:textId="7738F8D3" w:rsidR="00C020AA" w:rsidRPr="00130824" w:rsidRDefault="00932732" w:rsidP="00130824">
            <w:pPr>
              <w:rPr>
                <w:sz w:val="23"/>
                <w:szCs w:val="23"/>
              </w:rPr>
            </w:pPr>
            <w:r>
              <w:rPr>
                <w:sz w:val="23"/>
                <w:szCs w:val="23"/>
              </w:rPr>
              <w:t xml:space="preserve">While on </w:t>
            </w:r>
            <w:r w:rsidR="006C1465">
              <w:rPr>
                <w:sz w:val="23"/>
                <w:szCs w:val="23"/>
              </w:rPr>
              <w:t>OPT</w:t>
            </w:r>
            <w:r>
              <w:rPr>
                <w:sz w:val="23"/>
                <w:szCs w:val="23"/>
              </w:rPr>
              <w:t xml:space="preserve"> or STEM OPT, your travel signature is only valid for six months at a time.</w:t>
            </w:r>
            <w:r w:rsidR="006C1465">
              <w:rPr>
                <w:sz w:val="23"/>
                <w:szCs w:val="23"/>
              </w:rPr>
              <w:t xml:space="preserve"> </w:t>
            </w:r>
            <w:r w:rsidR="00130824">
              <w:rPr>
                <w:sz w:val="23"/>
                <w:szCs w:val="23"/>
              </w:rPr>
              <w:t xml:space="preserve"> </w:t>
            </w:r>
            <w:r w:rsidR="00130824" w:rsidRPr="00130824">
              <w:rPr>
                <w:sz w:val="23"/>
                <w:szCs w:val="23"/>
              </w:rPr>
              <w:t>You may r</w:t>
            </w:r>
            <w:r w:rsidR="006B398E" w:rsidRPr="00130824">
              <w:rPr>
                <w:sz w:val="23"/>
                <w:szCs w:val="23"/>
              </w:rPr>
              <w:t xml:space="preserve">equest </w:t>
            </w:r>
            <w:r w:rsidR="00C020AA" w:rsidRPr="00130824">
              <w:rPr>
                <w:sz w:val="23"/>
                <w:szCs w:val="23"/>
              </w:rPr>
              <w:t>a new I-20 with update</w:t>
            </w:r>
            <w:r w:rsidR="00130824">
              <w:rPr>
                <w:sz w:val="23"/>
                <w:szCs w:val="23"/>
              </w:rPr>
              <w:t>d</w:t>
            </w:r>
            <w:r w:rsidR="00C020AA" w:rsidRPr="00130824">
              <w:rPr>
                <w:sz w:val="23"/>
                <w:szCs w:val="23"/>
              </w:rPr>
              <w:t xml:space="preserve"> travel signature at</w:t>
            </w:r>
            <w:r w:rsidR="00213A20" w:rsidRPr="00130824">
              <w:rPr>
                <w:sz w:val="23"/>
                <w:szCs w:val="23"/>
              </w:rPr>
              <w:t>:</w:t>
            </w:r>
          </w:p>
          <w:p w14:paraId="37446D53" w14:textId="6AC3B025" w:rsidR="00C020AA" w:rsidRPr="000936D2" w:rsidRDefault="000936D2" w:rsidP="000936D2">
            <w:pPr>
              <w:rPr>
                <w:rStyle w:val="Hyperlink"/>
                <w:color w:val="auto"/>
                <w:u w:val="none"/>
              </w:rPr>
            </w:pPr>
            <w:hyperlink r:id="rId13" w:history="1">
              <w:r w:rsidRPr="00276F59">
                <w:rPr>
                  <w:rStyle w:val="Hyperlink"/>
                </w:rPr>
                <w:t>https://tinyurl.com/</w:t>
              </w:r>
              <w:r w:rsidRPr="00276F59">
                <w:rPr>
                  <w:rStyle w:val="Hyperlink"/>
                </w:rPr>
                <w:t>4</w:t>
              </w:r>
              <w:r w:rsidRPr="00276F59">
                <w:rPr>
                  <w:rStyle w:val="Hyperlink"/>
                </w:rPr>
                <w:t>w6t7yy9</w:t>
              </w:r>
            </w:hyperlink>
          </w:p>
          <w:p w14:paraId="00424B4E" w14:textId="481DD474" w:rsidR="00130824" w:rsidRPr="00130824" w:rsidRDefault="00130824" w:rsidP="00130824">
            <w:pPr>
              <w:rPr>
                <w:rFonts w:ascii="Calibri" w:hAnsi="Calibri" w:cs="Calibri"/>
                <w:color w:val="000000"/>
              </w:rPr>
            </w:pPr>
            <w:r>
              <w:rPr>
                <w:rFonts w:ascii="Calibri" w:hAnsi="Calibri" w:cs="Calibri"/>
                <w:color w:val="000000"/>
              </w:rPr>
              <w:t xml:space="preserve">(During the pandemic, DHS is permitting our office to send PDF copies of the I-20 to the student.  </w:t>
            </w:r>
            <w:r w:rsidR="002C7985">
              <w:rPr>
                <w:rFonts w:ascii="Calibri" w:hAnsi="Calibri" w:cs="Calibri"/>
                <w:color w:val="000000"/>
              </w:rPr>
              <w:t>Once the PDF of the I-20 is received,</w:t>
            </w:r>
            <w:r>
              <w:rPr>
                <w:rFonts w:ascii="Calibri" w:hAnsi="Calibri" w:cs="Calibri"/>
                <w:color w:val="000000"/>
              </w:rPr>
              <w:t xml:space="preserve"> you will </w:t>
            </w:r>
            <w:r w:rsidR="002C7985">
              <w:rPr>
                <w:rFonts w:ascii="Calibri" w:hAnsi="Calibri" w:cs="Calibri"/>
                <w:color w:val="000000"/>
              </w:rPr>
              <w:t xml:space="preserve">then </w:t>
            </w:r>
            <w:r>
              <w:rPr>
                <w:rFonts w:ascii="Calibri" w:hAnsi="Calibri" w:cs="Calibri"/>
                <w:color w:val="000000"/>
              </w:rPr>
              <w:t>print, sign and date page 1 of the new I-20</w:t>
            </w:r>
            <w:r w:rsidR="002C7985">
              <w:rPr>
                <w:rFonts w:ascii="Calibri" w:hAnsi="Calibri" w:cs="Calibri"/>
                <w:color w:val="000000"/>
              </w:rPr>
              <w:t>, and use it for re-entry to the U.S.</w:t>
            </w:r>
            <w:r w:rsidR="00282016">
              <w:rPr>
                <w:rFonts w:ascii="Calibri" w:hAnsi="Calibri" w:cs="Calibri"/>
                <w:color w:val="000000"/>
              </w:rPr>
              <w:t xml:space="preserve"> along with other supporting documentation.</w:t>
            </w:r>
            <w:r>
              <w:rPr>
                <w:rFonts w:ascii="Calibri" w:hAnsi="Calibri" w:cs="Calibri"/>
                <w:color w:val="000000"/>
              </w:rPr>
              <w:t>)</w:t>
            </w:r>
          </w:p>
        </w:tc>
      </w:tr>
      <w:tr w:rsidR="005F0EB7" w:rsidRPr="008A3C1D" w14:paraId="23282572" w14:textId="77777777" w:rsidTr="005F0EB7">
        <w:tblPrEx>
          <w:tblLook w:val="04A0" w:firstRow="1" w:lastRow="0" w:firstColumn="1" w:lastColumn="0" w:noHBand="0" w:noVBand="1"/>
        </w:tblPrEx>
        <w:trPr>
          <w:trHeight w:val="2177"/>
        </w:trPr>
        <w:tc>
          <w:tcPr>
            <w:tcW w:w="3798" w:type="dxa"/>
          </w:tcPr>
          <w:p w14:paraId="5A57F7B0" w14:textId="77777777" w:rsidR="005F0EB7" w:rsidRDefault="005F0EB7" w:rsidP="007F72B7">
            <w:pPr>
              <w:rPr>
                <w:b/>
                <w:sz w:val="23"/>
                <w:szCs w:val="23"/>
              </w:rPr>
            </w:pPr>
            <w:r>
              <w:rPr>
                <w:b/>
                <w:sz w:val="23"/>
                <w:szCs w:val="23"/>
              </w:rPr>
              <w:t>IF YOU HAVE ANY QUESTIONS</w:t>
            </w:r>
          </w:p>
        </w:tc>
        <w:tc>
          <w:tcPr>
            <w:tcW w:w="7218" w:type="dxa"/>
          </w:tcPr>
          <w:p w14:paraId="7BC60362" w14:textId="77777777" w:rsidR="005F0EB7" w:rsidRPr="009D4042" w:rsidRDefault="005F0EB7" w:rsidP="007F72B7">
            <w:pPr>
              <w:rPr>
                <w:sz w:val="23"/>
                <w:szCs w:val="23"/>
              </w:rPr>
            </w:pPr>
            <w:r>
              <w:rPr>
                <w:sz w:val="23"/>
                <w:szCs w:val="23"/>
              </w:rPr>
              <w:t>You have a few ways of contacting us:</w:t>
            </w:r>
          </w:p>
          <w:p w14:paraId="767CCEBE" w14:textId="518BDEC5" w:rsidR="005F0EB7" w:rsidRDefault="005F0EB7" w:rsidP="007F72B7">
            <w:pPr>
              <w:pStyle w:val="ListParagraph"/>
              <w:numPr>
                <w:ilvl w:val="0"/>
                <w:numId w:val="3"/>
              </w:numPr>
              <w:rPr>
                <w:sz w:val="23"/>
                <w:szCs w:val="23"/>
              </w:rPr>
            </w:pPr>
            <w:r w:rsidRPr="00DC37D3">
              <w:rPr>
                <w:sz w:val="23"/>
                <w:szCs w:val="23"/>
              </w:rPr>
              <w:t xml:space="preserve">Send an email to </w:t>
            </w:r>
            <w:hyperlink r:id="rId14" w:history="1">
              <w:r w:rsidRPr="00DC37D3">
                <w:rPr>
                  <w:rStyle w:val="Hyperlink"/>
                  <w:sz w:val="23"/>
                  <w:szCs w:val="23"/>
                </w:rPr>
                <w:t>internationalstudents@stanford.edu</w:t>
              </w:r>
            </w:hyperlink>
            <w:r w:rsidRPr="00DC37D3">
              <w:rPr>
                <w:sz w:val="23"/>
                <w:szCs w:val="23"/>
              </w:rPr>
              <w:t xml:space="preserve"> (Please allow three business days for a response</w:t>
            </w:r>
            <w:r>
              <w:rPr>
                <w:sz w:val="23"/>
                <w:szCs w:val="23"/>
              </w:rPr>
              <w:t>)</w:t>
            </w:r>
          </w:p>
          <w:p w14:paraId="4A820FD4" w14:textId="7AA61BF7" w:rsidR="00A8681A" w:rsidRDefault="00A8681A" w:rsidP="00A8681A">
            <w:pPr>
              <w:pStyle w:val="ListParagraph"/>
              <w:numPr>
                <w:ilvl w:val="0"/>
                <w:numId w:val="3"/>
              </w:numPr>
            </w:pPr>
            <w:r w:rsidRPr="00A8681A">
              <w:rPr>
                <w:sz w:val="23"/>
                <w:szCs w:val="23"/>
              </w:rPr>
              <w:t xml:space="preserve">Walk-in </w:t>
            </w:r>
            <w:proofErr w:type="spellStart"/>
            <w:r w:rsidRPr="00A8681A">
              <w:rPr>
                <w:sz w:val="23"/>
                <w:szCs w:val="23"/>
              </w:rPr>
              <w:t>advsing</w:t>
            </w:r>
            <w:proofErr w:type="spellEnd"/>
            <w:r w:rsidR="005F0EB7" w:rsidRPr="00A8681A">
              <w:rPr>
                <w:sz w:val="23"/>
                <w:szCs w:val="23"/>
              </w:rPr>
              <w:t xml:space="preserve">  (No appointment necessary</w:t>
            </w:r>
            <w:r w:rsidRPr="00A8681A">
              <w:rPr>
                <w:sz w:val="23"/>
                <w:szCs w:val="23"/>
              </w:rPr>
              <w:t xml:space="preserve">.  Please check our website for more information </w:t>
            </w:r>
            <w:hyperlink r:id="rId15" w:history="1">
              <w:r>
                <w:rPr>
                  <w:rStyle w:val="Hyperlink"/>
                </w:rPr>
                <w:t>https://bechtel.stanford.edu/about-us/hours</w:t>
              </w:r>
            </w:hyperlink>
            <w:r>
              <w:t>)</w:t>
            </w:r>
          </w:p>
          <w:p w14:paraId="7F6F72F8" w14:textId="77777777" w:rsidR="005F0EB7" w:rsidRPr="00DC37D3" w:rsidRDefault="005F0EB7" w:rsidP="007F72B7">
            <w:pPr>
              <w:pStyle w:val="ListParagraph"/>
              <w:numPr>
                <w:ilvl w:val="0"/>
                <w:numId w:val="3"/>
              </w:numPr>
              <w:rPr>
                <w:sz w:val="23"/>
                <w:szCs w:val="23"/>
              </w:rPr>
            </w:pPr>
            <w:r w:rsidRPr="00DC37D3">
              <w:rPr>
                <w:sz w:val="23"/>
                <w:szCs w:val="23"/>
              </w:rPr>
              <w:t xml:space="preserve">To schedule an appointment for </w:t>
            </w:r>
            <w:r>
              <w:rPr>
                <w:sz w:val="23"/>
                <w:szCs w:val="23"/>
              </w:rPr>
              <w:t>either an in-person</w:t>
            </w:r>
            <w:r w:rsidRPr="00DC37D3">
              <w:rPr>
                <w:sz w:val="23"/>
                <w:szCs w:val="23"/>
              </w:rPr>
              <w:t xml:space="preserve">, Skype or phone call, </w:t>
            </w:r>
            <w:r>
              <w:rPr>
                <w:sz w:val="23"/>
                <w:szCs w:val="23"/>
              </w:rPr>
              <w:t>please use the following website:</w:t>
            </w:r>
          </w:p>
          <w:p w14:paraId="511B6615" w14:textId="56315CE1" w:rsidR="005F0EB7" w:rsidRPr="005F0EB7" w:rsidRDefault="00E71D81" w:rsidP="007F72B7">
            <w:pPr>
              <w:rPr>
                <w:b/>
                <w:color w:val="0000FF" w:themeColor="hyperlink"/>
                <w:sz w:val="23"/>
                <w:szCs w:val="23"/>
                <w:u w:val="single"/>
              </w:rPr>
            </w:pPr>
            <w:hyperlink r:id="rId16" w:history="1">
              <w:r w:rsidR="005F0EB7" w:rsidRPr="00953947">
                <w:rPr>
                  <w:rStyle w:val="Hyperlink"/>
                  <w:b/>
                  <w:sz w:val="23"/>
                  <w:szCs w:val="23"/>
                </w:rPr>
                <w:t>https://bechtel.stanford.edu/about-us/appointments</w:t>
              </w:r>
            </w:hyperlink>
          </w:p>
        </w:tc>
      </w:tr>
    </w:tbl>
    <w:p w14:paraId="0721C04B" w14:textId="08D1010F" w:rsidR="00C6397E" w:rsidRPr="005F4606" w:rsidRDefault="00C6397E" w:rsidP="005F0EB7">
      <w:pPr>
        <w:rPr>
          <w:sz w:val="23"/>
          <w:szCs w:val="23"/>
        </w:rPr>
      </w:pPr>
    </w:p>
    <w:sectPr w:rsidR="00C6397E" w:rsidRPr="005F4606" w:rsidSect="00F55FF8">
      <w:headerReference w:type="default" r:id="rId17"/>
      <w:footerReference w:type="default" r:id="rId18"/>
      <w:pgSz w:w="12240" w:h="15840"/>
      <w:pgMar w:top="1368" w:right="720" w:bottom="936"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C487E" w14:textId="77777777" w:rsidR="00E71D81" w:rsidRDefault="00E71D81" w:rsidP="0015764E">
      <w:r>
        <w:separator/>
      </w:r>
    </w:p>
  </w:endnote>
  <w:endnote w:type="continuationSeparator" w:id="0">
    <w:p w14:paraId="289A9CF5" w14:textId="77777777" w:rsidR="00E71D81" w:rsidRDefault="00E71D81" w:rsidP="00157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EDBC7" w14:textId="7329BF5B" w:rsidR="007F72B7" w:rsidRDefault="007F72B7" w:rsidP="0015764E">
    <w:pPr>
      <w:pStyle w:val="Footer"/>
      <w:jc w:val="center"/>
      <w:rPr>
        <w:sz w:val="18"/>
        <w:szCs w:val="18"/>
      </w:rPr>
    </w:pPr>
    <w:r w:rsidRPr="00766FB1">
      <w:rPr>
        <w:sz w:val="18"/>
        <w:szCs w:val="18"/>
      </w:rPr>
      <w:t>584 Capistr</w:t>
    </w:r>
    <w:r>
      <w:rPr>
        <w:sz w:val="18"/>
        <w:szCs w:val="18"/>
      </w:rPr>
      <w:t>ano Way, Stanford, CA 94305</w:t>
    </w:r>
    <w:r w:rsidRPr="00766FB1">
      <w:rPr>
        <w:sz w:val="18"/>
        <w:szCs w:val="18"/>
      </w:rPr>
      <w:br/>
      <w:t xml:space="preserve">  Email: </w:t>
    </w:r>
    <w:hyperlink r:id="rId1" w:history="1">
      <w:r w:rsidRPr="00766FB1">
        <w:rPr>
          <w:rStyle w:val="Hyperlink"/>
          <w:sz w:val="18"/>
          <w:szCs w:val="18"/>
        </w:rPr>
        <w:t>InternationalStudents@stanford.edu</w:t>
      </w:r>
    </w:hyperlink>
    <w:r>
      <w:rPr>
        <w:sz w:val="18"/>
        <w:szCs w:val="18"/>
      </w:rPr>
      <w:t xml:space="preserve"> </w:t>
    </w:r>
    <w:hyperlink r:id="rId2" w:history="1">
      <w:r w:rsidRPr="00DB0C12">
        <w:rPr>
          <w:rStyle w:val="Hyperlink"/>
          <w:sz w:val="18"/>
          <w:szCs w:val="18"/>
        </w:rPr>
        <w:t>https://bechtel.stanford.edu/</w:t>
      </w:r>
    </w:hyperlink>
  </w:p>
  <w:p w14:paraId="3A7C3A48" w14:textId="657F2AEB" w:rsidR="007F72B7" w:rsidRPr="00766FB1" w:rsidRDefault="007F72B7" w:rsidP="005E1CFA">
    <w:pPr>
      <w:jc w:val="right"/>
      <w:rPr>
        <w:sz w:val="18"/>
        <w:szCs w:val="18"/>
      </w:rPr>
    </w:pPr>
    <w:r w:rsidRPr="005E1CFA">
      <w:rPr>
        <w:b/>
        <w:sz w:val="18"/>
        <w:szCs w:val="18"/>
      </w:rPr>
      <w:t>Last Updated:</w:t>
    </w:r>
    <w:r w:rsidR="004930A7">
      <w:rPr>
        <w:sz w:val="18"/>
        <w:szCs w:val="18"/>
      </w:rPr>
      <w:t xml:space="preserve"> </w:t>
    </w:r>
    <w:r w:rsidR="00130824">
      <w:rPr>
        <w:sz w:val="18"/>
        <w:szCs w:val="18"/>
      </w:rPr>
      <w:t>Feb. 1,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82E30" w14:textId="77777777" w:rsidR="00E71D81" w:rsidRDefault="00E71D81" w:rsidP="0015764E">
      <w:r>
        <w:separator/>
      </w:r>
    </w:p>
  </w:footnote>
  <w:footnote w:type="continuationSeparator" w:id="0">
    <w:p w14:paraId="56C31C3C" w14:textId="77777777" w:rsidR="00E71D81" w:rsidRDefault="00E71D81" w:rsidP="001576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1FABF" w14:textId="77777777" w:rsidR="007F72B7" w:rsidRPr="00C47A04" w:rsidRDefault="007F72B7" w:rsidP="00C47A04">
    <w:pPr>
      <w:pStyle w:val="Header"/>
      <w:jc w:val="both"/>
    </w:pPr>
    <w:r>
      <w:rPr>
        <w:noProof/>
      </w:rPr>
      <w:drawing>
        <wp:anchor distT="0" distB="0" distL="114300" distR="114300" simplePos="0" relativeHeight="251658240" behindDoc="0" locked="0" layoutInCell="1" allowOverlap="0" wp14:anchorId="07AA31AE" wp14:editId="30AD4F35">
          <wp:simplePos x="0" y="0"/>
          <wp:positionH relativeFrom="margin">
            <wp:posOffset>5943600</wp:posOffset>
          </wp:positionH>
          <wp:positionV relativeFrom="page">
            <wp:posOffset>292100</wp:posOffset>
          </wp:positionV>
          <wp:extent cx="661670" cy="495300"/>
          <wp:effectExtent l="0" t="0" r="0" b="0"/>
          <wp:wrapThrough wrapText="bothSides">
            <wp:wrapPolygon edited="0">
              <wp:start x="0" y="0"/>
              <wp:lineTo x="0" y="21046"/>
              <wp:lineTo x="21144" y="21046"/>
              <wp:lineTo x="21144" y="0"/>
              <wp:lineTo x="0" y="0"/>
            </wp:wrapPolygon>
          </wp:wrapThrough>
          <wp:docPr id="9" name="Picture 9" descr="Naja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ja header"/>
                  <pic:cNvPicPr>
                    <a:picLocks noChangeAspect="1" noChangeArrowheads="1"/>
                  </pic:cNvPicPr>
                </pic:nvPicPr>
                <pic:blipFill>
                  <a:blip r:embed="rId1">
                    <a:extLst>
                      <a:ext uri="{28A0092B-C50C-407E-A947-70E740481C1C}">
                        <a14:useLocalDpi xmlns:a14="http://schemas.microsoft.com/office/drawing/2010/main" val="0"/>
                      </a:ext>
                    </a:extLst>
                  </a:blip>
                  <a:srcRect r="62250"/>
                  <a:stretch>
                    <a:fillRect/>
                  </a:stretch>
                </pic:blipFill>
                <pic:spPr bwMode="auto">
                  <a:xfrm>
                    <a:off x="0" y="0"/>
                    <a:ext cx="66167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3CA9478" wp14:editId="3FAD6A9B">
          <wp:extent cx="1066800" cy="586127"/>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2764" cy="6058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45093"/>
    <w:multiLevelType w:val="hybridMultilevel"/>
    <w:tmpl w:val="51BC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A07DC"/>
    <w:multiLevelType w:val="hybridMultilevel"/>
    <w:tmpl w:val="644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9058B"/>
    <w:multiLevelType w:val="hybridMultilevel"/>
    <w:tmpl w:val="6396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772A61"/>
    <w:multiLevelType w:val="hybridMultilevel"/>
    <w:tmpl w:val="5A0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7E"/>
    <w:rsid w:val="00006D70"/>
    <w:rsid w:val="0000747D"/>
    <w:rsid w:val="00014AB0"/>
    <w:rsid w:val="000154DF"/>
    <w:rsid w:val="000155AF"/>
    <w:rsid w:val="000242F9"/>
    <w:rsid w:val="00047731"/>
    <w:rsid w:val="00057F02"/>
    <w:rsid w:val="00066298"/>
    <w:rsid w:val="0009226A"/>
    <w:rsid w:val="000936D2"/>
    <w:rsid w:val="000E0CE5"/>
    <w:rsid w:val="00130824"/>
    <w:rsid w:val="00145E16"/>
    <w:rsid w:val="0015764E"/>
    <w:rsid w:val="0015799E"/>
    <w:rsid w:val="001672FB"/>
    <w:rsid w:val="001A372C"/>
    <w:rsid w:val="00210378"/>
    <w:rsid w:val="00213A20"/>
    <w:rsid w:val="00234717"/>
    <w:rsid w:val="00235021"/>
    <w:rsid w:val="00236681"/>
    <w:rsid w:val="00242E6E"/>
    <w:rsid w:val="00254514"/>
    <w:rsid w:val="00257CD6"/>
    <w:rsid w:val="00260F9E"/>
    <w:rsid w:val="00282016"/>
    <w:rsid w:val="002839BE"/>
    <w:rsid w:val="00293109"/>
    <w:rsid w:val="002B4CAF"/>
    <w:rsid w:val="002C7985"/>
    <w:rsid w:val="002E058E"/>
    <w:rsid w:val="002F2A94"/>
    <w:rsid w:val="00313ED6"/>
    <w:rsid w:val="00365CF0"/>
    <w:rsid w:val="003828AA"/>
    <w:rsid w:val="00391DB5"/>
    <w:rsid w:val="003A3A48"/>
    <w:rsid w:val="003D0D33"/>
    <w:rsid w:val="003F2198"/>
    <w:rsid w:val="0040206B"/>
    <w:rsid w:val="00454B28"/>
    <w:rsid w:val="004810BD"/>
    <w:rsid w:val="004930A7"/>
    <w:rsid w:val="004D2686"/>
    <w:rsid w:val="004D32AD"/>
    <w:rsid w:val="004D6BAA"/>
    <w:rsid w:val="0050471F"/>
    <w:rsid w:val="00524595"/>
    <w:rsid w:val="00540FB8"/>
    <w:rsid w:val="00564E75"/>
    <w:rsid w:val="00565F93"/>
    <w:rsid w:val="005703CC"/>
    <w:rsid w:val="00574B50"/>
    <w:rsid w:val="00583497"/>
    <w:rsid w:val="005A2414"/>
    <w:rsid w:val="005A51FC"/>
    <w:rsid w:val="005A6DE8"/>
    <w:rsid w:val="005B1CAD"/>
    <w:rsid w:val="005C0ECF"/>
    <w:rsid w:val="005E1CFA"/>
    <w:rsid w:val="005E5B90"/>
    <w:rsid w:val="005F0EB7"/>
    <w:rsid w:val="005F4606"/>
    <w:rsid w:val="00633A57"/>
    <w:rsid w:val="006521BD"/>
    <w:rsid w:val="006921E5"/>
    <w:rsid w:val="006B398E"/>
    <w:rsid w:val="006B59A5"/>
    <w:rsid w:val="006C1465"/>
    <w:rsid w:val="006D1809"/>
    <w:rsid w:val="006F179B"/>
    <w:rsid w:val="006F5482"/>
    <w:rsid w:val="006F6440"/>
    <w:rsid w:val="00711E02"/>
    <w:rsid w:val="007437FC"/>
    <w:rsid w:val="00751063"/>
    <w:rsid w:val="0075311D"/>
    <w:rsid w:val="00766FB1"/>
    <w:rsid w:val="00796EBB"/>
    <w:rsid w:val="007C5776"/>
    <w:rsid w:val="007F01E7"/>
    <w:rsid w:val="007F72B7"/>
    <w:rsid w:val="00801912"/>
    <w:rsid w:val="008379D0"/>
    <w:rsid w:val="008513CB"/>
    <w:rsid w:val="008A0B0D"/>
    <w:rsid w:val="008A3C1D"/>
    <w:rsid w:val="008D5B1C"/>
    <w:rsid w:val="009278C7"/>
    <w:rsid w:val="00932732"/>
    <w:rsid w:val="00955573"/>
    <w:rsid w:val="00971477"/>
    <w:rsid w:val="009B1983"/>
    <w:rsid w:val="009C1BC5"/>
    <w:rsid w:val="009D4042"/>
    <w:rsid w:val="009F292D"/>
    <w:rsid w:val="00A0106F"/>
    <w:rsid w:val="00A53123"/>
    <w:rsid w:val="00A61441"/>
    <w:rsid w:val="00A70384"/>
    <w:rsid w:val="00A8681A"/>
    <w:rsid w:val="00AB5966"/>
    <w:rsid w:val="00AC0A94"/>
    <w:rsid w:val="00AD68B9"/>
    <w:rsid w:val="00AF0959"/>
    <w:rsid w:val="00B01CE0"/>
    <w:rsid w:val="00B14B95"/>
    <w:rsid w:val="00B45A42"/>
    <w:rsid w:val="00B77EC4"/>
    <w:rsid w:val="00B93AA0"/>
    <w:rsid w:val="00BA2347"/>
    <w:rsid w:val="00BA58A2"/>
    <w:rsid w:val="00BB6E19"/>
    <w:rsid w:val="00BC17DC"/>
    <w:rsid w:val="00C020AA"/>
    <w:rsid w:val="00C02A39"/>
    <w:rsid w:val="00C06E29"/>
    <w:rsid w:val="00C47A04"/>
    <w:rsid w:val="00C6397E"/>
    <w:rsid w:val="00C7034E"/>
    <w:rsid w:val="00C77137"/>
    <w:rsid w:val="00CA7C84"/>
    <w:rsid w:val="00CB11F2"/>
    <w:rsid w:val="00CB38E4"/>
    <w:rsid w:val="00CC2E79"/>
    <w:rsid w:val="00CE1837"/>
    <w:rsid w:val="00D10708"/>
    <w:rsid w:val="00D308B2"/>
    <w:rsid w:val="00D50D4E"/>
    <w:rsid w:val="00DC36E2"/>
    <w:rsid w:val="00DC37D3"/>
    <w:rsid w:val="00DD4BEF"/>
    <w:rsid w:val="00DE07ED"/>
    <w:rsid w:val="00DE5E1E"/>
    <w:rsid w:val="00E71D81"/>
    <w:rsid w:val="00E76CF6"/>
    <w:rsid w:val="00ED05BC"/>
    <w:rsid w:val="00ED2DDF"/>
    <w:rsid w:val="00F46B3A"/>
    <w:rsid w:val="00F55FF8"/>
    <w:rsid w:val="00F7208A"/>
    <w:rsid w:val="00F7482E"/>
    <w:rsid w:val="00F812E9"/>
    <w:rsid w:val="00F91A16"/>
    <w:rsid w:val="00FC1632"/>
    <w:rsid w:val="00FE7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967D10"/>
  <w14:defaultImageDpi w14:val="300"/>
  <w15:docId w15:val="{A7FC34C9-6817-C146-A662-8DCF7BB6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97E"/>
    <w:rPr>
      <w:color w:val="0000FF" w:themeColor="hyperlink"/>
      <w:u w:val="single"/>
    </w:rPr>
  </w:style>
  <w:style w:type="table" w:styleId="TableGrid">
    <w:name w:val="Table Grid"/>
    <w:basedOn w:val="TableNormal"/>
    <w:uiPriority w:val="59"/>
    <w:rsid w:val="00402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764E"/>
    <w:pPr>
      <w:tabs>
        <w:tab w:val="center" w:pos="4320"/>
        <w:tab w:val="right" w:pos="8640"/>
      </w:tabs>
    </w:pPr>
  </w:style>
  <w:style w:type="character" w:customStyle="1" w:styleId="HeaderChar">
    <w:name w:val="Header Char"/>
    <w:basedOn w:val="DefaultParagraphFont"/>
    <w:link w:val="Header"/>
    <w:uiPriority w:val="99"/>
    <w:rsid w:val="0015764E"/>
  </w:style>
  <w:style w:type="paragraph" w:styleId="Footer">
    <w:name w:val="footer"/>
    <w:basedOn w:val="Normal"/>
    <w:link w:val="FooterChar"/>
    <w:unhideWhenUsed/>
    <w:rsid w:val="0015764E"/>
    <w:pPr>
      <w:tabs>
        <w:tab w:val="center" w:pos="4320"/>
        <w:tab w:val="right" w:pos="8640"/>
      </w:tabs>
    </w:pPr>
  </w:style>
  <w:style w:type="character" w:customStyle="1" w:styleId="FooterChar">
    <w:name w:val="Footer Char"/>
    <w:basedOn w:val="DefaultParagraphFont"/>
    <w:link w:val="Footer"/>
    <w:uiPriority w:val="99"/>
    <w:rsid w:val="0015764E"/>
  </w:style>
  <w:style w:type="paragraph" w:styleId="BalloonText">
    <w:name w:val="Balloon Text"/>
    <w:basedOn w:val="Normal"/>
    <w:link w:val="BalloonTextChar"/>
    <w:uiPriority w:val="99"/>
    <w:semiHidden/>
    <w:unhideWhenUsed/>
    <w:rsid w:val="00C47A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7A04"/>
    <w:rPr>
      <w:rFonts w:ascii="Lucida Grande" w:hAnsi="Lucida Grande" w:cs="Lucida Grande"/>
      <w:sz w:val="18"/>
      <w:szCs w:val="18"/>
    </w:rPr>
  </w:style>
  <w:style w:type="paragraph" w:styleId="NormalWeb">
    <w:name w:val="Normal (Web)"/>
    <w:basedOn w:val="Normal"/>
    <w:uiPriority w:val="99"/>
    <w:unhideWhenUsed/>
    <w:rsid w:val="0015799E"/>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A0106F"/>
    <w:rPr>
      <w:color w:val="800080" w:themeColor="followedHyperlink"/>
      <w:u w:val="single"/>
    </w:rPr>
  </w:style>
  <w:style w:type="paragraph" w:styleId="ListParagraph">
    <w:name w:val="List Paragraph"/>
    <w:basedOn w:val="Normal"/>
    <w:uiPriority w:val="34"/>
    <w:qFormat/>
    <w:rsid w:val="001A372C"/>
    <w:pPr>
      <w:ind w:left="720"/>
      <w:contextualSpacing/>
    </w:pPr>
  </w:style>
  <w:style w:type="character" w:customStyle="1" w:styleId="UnresolvedMention1">
    <w:name w:val="Unresolved Mention1"/>
    <w:basedOn w:val="DefaultParagraphFont"/>
    <w:uiPriority w:val="99"/>
    <w:semiHidden/>
    <w:unhideWhenUsed/>
    <w:rsid w:val="00DC37D3"/>
    <w:rPr>
      <w:color w:val="808080"/>
      <w:shd w:val="clear" w:color="auto" w:fill="E6E6E6"/>
    </w:rPr>
  </w:style>
  <w:style w:type="character" w:styleId="UnresolvedMention">
    <w:name w:val="Unresolved Mention"/>
    <w:basedOn w:val="DefaultParagraphFont"/>
    <w:uiPriority w:val="99"/>
    <w:semiHidden/>
    <w:unhideWhenUsed/>
    <w:rsid w:val="005B1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00150">
      <w:bodyDiv w:val="1"/>
      <w:marLeft w:val="0"/>
      <w:marRight w:val="0"/>
      <w:marTop w:val="0"/>
      <w:marBottom w:val="0"/>
      <w:divBdr>
        <w:top w:val="none" w:sz="0" w:space="0" w:color="auto"/>
        <w:left w:val="none" w:sz="0" w:space="0" w:color="auto"/>
        <w:bottom w:val="none" w:sz="0" w:space="0" w:color="auto"/>
        <w:right w:val="none" w:sz="0" w:space="0" w:color="auto"/>
      </w:divBdr>
    </w:div>
    <w:div w:id="422839149">
      <w:bodyDiv w:val="1"/>
      <w:marLeft w:val="0"/>
      <w:marRight w:val="0"/>
      <w:marTop w:val="0"/>
      <w:marBottom w:val="0"/>
      <w:divBdr>
        <w:top w:val="none" w:sz="0" w:space="0" w:color="auto"/>
        <w:left w:val="none" w:sz="0" w:space="0" w:color="auto"/>
        <w:bottom w:val="none" w:sz="0" w:space="0" w:color="auto"/>
        <w:right w:val="none" w:sz="0" w:space="0" w:color="auto"/>
      </w:divBdr>
    </w:div>
    <w:div w:id="564411963">
      <w:bodyDiv w:val="1"/>
      <w:marLeft w:val="0"/>
      <w:marRight w:val="0"/>
      <w:marTop w:val="0"/>
      <w:marBottom w:val="0"/>
      <w:divBdr>
        <w:top w:val="none" w:sz="0" w:space="0" w:color="auto"/>
        <w:left w:val="none" w:sz="0" w:space="0" w:color="auto"/>
        <w:bottom w:val="none" w:sz="0" w:space="0" w:color="auto"/>
        <w:right w:val="none" w:sz="0" w:space="0" w:color="auto"/>
      </w:divBdr>
    </w:div>
    <w:div w:id="828326194">
      <w:bodyDiv w:val="1"/>
      <w:marLeft w:val="0"/>
      <w:marRight w:val="0"/>
      <w:marTop w:val="0"/>
      <w:marBottom w:val="0"/>
      <w:divBdr>
        <w:top w:val="none" w:sz="0" w:space="0" w:color="auto"/>
        <w:left w:val="none" w:sz="0" w:space="0" w:color="auto"/>
        <w:bottom w:val="none" w:sz="0" w:space="0" w:color="auto"/>
        <w:right w:val="none" w:sz="0" w:space="0" w:color="auto"/>
      </w:divBdr>
    </w:div>
    <w:div w:id="1350910544">
      <w:bodyDiv w:val="1"/>
      <w:marLeft w:val="0"/>
      <w:marRight w:val="0"/>
      <w:marTop w:val="0"/>
      <w:marBottom w:val="0"/>
      <w:divBdr>
        <w:top w:val="none" w:sz="0" w:space="0" w:color="auto"/>
        <w:left w:val="none" w:sz="0" w:space="0" w:color="auto"/>
        <w:bottom w:val="none" w:sz="0" w:space="0" w:color="auto"/>
        <w:right w:val="none" w:sz="0" w:space="0" w:color="auto"/>
      </w:divBdr>
    </w:div>
    <w:div w:id="16105530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nford.io/2tt0GWL" TargetMode="External"/><Relationship Id="rId13" Type="http://schemas.openxmlformats.org/officeDocument/2006/relationships/hyperlink" Target="https://tinyurl.com/4w6t7yy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nyurl.com/4p93nunw"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echtel.stanford.edu/about-us/appointm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yurl.com/tzu8hdvv" TargetMode="External"/><Relationship Id="rId5" Type="http://schemas.openxmlformats.org/officeDocument/2006/relationships/webSettings" Target="webSettings.xml"/><Relationship Id="rId15" Type="http://schemas.openxmlformats.org/officeDocument/2006/relationships/hyperlink" Target="https://bechtel.stanford.edu/about-us/hours" TargetMode="External"/><Relationship Id="rId10" Type="http://schemas.openxmlformats.org/officeDocument/2006/relationships/hyperlink" Target="https://tinyurl.com/rxzxe6x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inyurl.com/4w6t7yy9" TargetMode="External"/><Relationship Id="rId14" Type="http://schemas.openxmlformats.org/officeDocument/2006/relationships/hyperlink" Target="mailto:internationalstudents@stanford.edu"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bechtel.stanford.edu/" TargetMode="External"/><Relationship Id="rId1" Type="http://schemas.openxmlformats.org/officeDocument/2006/relationships/hyperlink" Target="mailto:InternationalStudents@stanford.ed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1A14C-224C-084A-9BF4-12A7DF1B8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Valary Todd</cp:lastModifiedBy>
  <cp:revision>11</cp:revision>
  <cp:lastPrinted>2020-03-05T21:10:00Z</cp:lastPrinted>
  <dcterms:created xsi:type="dcterms:W3CDTF">2020-03-26T21:30:00Z</dcterms:created>
  <dcterms:modified xsi:type="dcterms:W3CDTF">2021-03-04T21:34:00Z</dcterms:modified>
</cp:coreProperties>
</file>