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234" w:rsidRDefault="00DE19CF" w:rsidP="00DE19CF">
      <w:pPr>
        <w:rPr>
          <w:rFonts w:ascii="Times New Roman" w:hAnsi="Times New Roman" w:cs="Times New Roman"/>
          <w:b/>
          <w:color w:val="FF0000"/>
        </w:rPr>
      </w:pPr>
      <w:bookmarkStart w:id="0" w:name="_GoBack"/>
      <w:bookmarkEnd w:id="0"/>
      <w:r>
        <w:rPr>
          <w:rFonts w:ascii="Times New Roman" w:hAnsi="Times New Roman" w:cs="Times New Roman"/>
          <w:b/>
          <w:u w:val="single"/>
        </w:rPr>
        <w:t>READING GROUP 3</w:t>
      </w:r>
      <w:r w:rsidR="00BA1423" w:rsidRPr="00BA1423">
        <w:rPr>
          <w:rFonts w:ascii="Times New Roman" w:hAnsi="Times New Roman" w:cs="Times New Roman"/>
          <w:b/>
        </w:rPr>
        <w:t>.</w:t>
      </w:r>
      <w:r w:rsidR="00BA1423">
        <w:rPr>
          <w:rFonts w:ascii="Times New Roman" w:hAnsi="Times New Roman" w:cs="Times New Roman"/>
          <w:b/>
        </w:rPr>
        <w:t xml:space="preserve"> </w:t>
      </w:r>
      <w:r w:rsidR="006D70F6" w:rsidRPr="00E47234">
        <w:rPr>
          <w:rFonts w:ascii="Times New Roman" w:hAnsi="Times New Roman" w:cs="Times New Roman"/>
          <w:b/>
        </w:rPr>
        <w:t xml:space="preserve">Excerpts from: </w:t>
      </w:r>
      <w:r>
        <w:rPr>
          <w:rFonts w:ascii="Times New Roman" w:hAnsi="Times New Roman" w:cs="Times New Roman"/>
          <w:b/>
        </w:rPr>
        <w:t xml:space="preserve">Schar, M., Sheppard, S., Brunhaver, S., Cuson, M. and Grau, M. (2013). </w:t>
      </w:r>
      <w:r w:rsidRPr="00DE19CF">
        <w:rPr>
          <w:rFonts w:ascii="Times New Roman" w:hAnsi="Times New Roman" w:cs="Times New Roman"/>
          <w:b/>
        </w:rPr>
        <w:t xml:space="preserve">Bending Moments to </w:t>
      </w:r>
      <w:r>
        <w:rPr>
          <w:rFonts w:ascii="Times New Roman" w:hAnsi="Times New Roman" w:cs="Times New Roman"/>
          <w:b/>
        </w:rPr>
        <w:t xml:space="preserve">Business Models: Integrating an </w:t>
      </w:r>
      <w:r w:rsidRPr="00DE19CF">
        <w:rPr>
          <w:rFonts w:ascii="Times New Roman" w:hAnsi="Times New Roman" w:cs="Times New Roman"/>
          <w:b/>
        </w:rPr>
        <w:t>Entrepreneurship Case S</w:t>
      </w:r>
      <w:r>
        <w:rPr>
          <w:rFonts w:ascii="Times New Roman" w:hAnsi="Times New Roman" w:cs="Times New Roman"/>
          <w:b/>
        </w:rPr>
        <w:t xml:space="preserve">tudy as Part of Core Mechanical </w:t>
      </w:r>
      <w:r w:rsidRPr="00DE19CF">
        <w:rPr>
          <w:rFonts w:ascii="Times New Roman" w:hAnsi="Times New Roman" w:cs="Times New Roman"/>
          <w:b/>
        </w:rPr>
        <w:t>Engineering Curriculum</w:t>
      </w:r>
      <w:r>
        <w:rPr>
          <w:rFonts w:ascii="Times New Roman" w:hAnsi="Times New Roman" w:cs="Times New Roman"/>
          <w:b/>
        </w:rPr>
        <w:t xml:space="preserve">. Paper accepted for presentation at the annual meeting of the American Society for Engineering Education, Atlanta, GA. </w:t>
      </w:r>
      <w:r w:rsidR="00E47234" w:rsidRPr="00E47234">
        <w:rPr>
          <w:rFonts w:ascii="Times New Roman" w:hAnsi="Times New Roman" w:cs="Times New Roman"/>
          <w:b/>
        </w:rPr>
        <w:t xml:space="preserve"> </w:t>
      </w:r>
      <w:r w:rsidR="00E47234" w:rsidRPr="00A769BD">
        <w:rPr>
          <w:rFonts w:ascii="Times New Roman" w:hAnsi="Times New Roman" w:cs="Times New Roman"/>
          <w:b/>
          <w:color w:val="FF0000"/>
        </w:rPr>
        <w:t xml:space="preserve">Reproduced with </w:t>
      </w:r>
      <w:r w:rsidR="00CB6A45">
        <w:rPr>
          <w:rFonts w:ascii="Times New Roman" w:hAnsi="Times New Roman" w:cs="Times New Roman"/>
          <w:b/>
          <w:color w:val="FF0000"/>
        </w:rPr>
        <w:t xml:space="preserve">lead </w:t>
      </w:r>
      <w:r w:rsidR="00E47234" w:rsidRPr="00A769BD">
        <w:rPr>
          <w:rFonts w:ascii="Times New Roman" w:hAnsi="Times New Roman" w:cs="Times New Roman"/>
          <w:b/>
          <w:color w:val="FF0000"/>
        </w:rPr>
        <w:t>author’s permission.</w:t>
      </w:r>
    </w:p>
    <w:p w:rsidR="00DE19CF" w:rsidRDefault="00DE19CF" w:rsidP="00DE19CF">
      <w:pPr>
        <w:rPr>
          <w:rFonts w:ascii="Times New Roman" w:hAnsi="Times New Roman" w:cs="Times New Roman"/>
          <w:b/>
          <w:color w:val="FF0000"/>
        </w:rPr>
      </w:pPr>
    </w:p>
    <w:p w:rsidR="00DE19CF" w:rsidRPr="00DE19CF" w:rsidRDefault="00DE19CF" w:rsidP="00DE19CF">
      <w:pPr>
        <w:autoSpaceDE w:val="0"/>
        <w:autoSpaceDN w:val="0"/>
        <w:adjustRightInd w:val="0"/>
        <w:rPr>
          <w:rFonts w:ascii="Times New Roman" w:hAnsi="Times New Roman" w:cs="Times New Roman"/>
          <w:b/>
          <w:bCs/>
          <w:sz w:val="24"/>
          <w:szCs w:val="24"/>
        </w:rPr>
      </w:pPr>
      <w:r w:rsidRPr="00DE19CF">
        <w:rPr>
          <w:rFonts w:ascii="Times New Roman" w:hAnsi="Times New Roman" w:cs="Times New Roman"/>
          <w:b/>
          <w:bCs/>
          <w:sz w:val="24"/>
          <w:szCs w:val="24"/>
        </w:rPr>
        <w:t>Abstract</w:t>
      </w:r>
    </w:p>
    <w:p w:rsidR="00DE19CF" w:rsidRDefault="00DE19CF" w:rsidP="0078562B">
      <w:pPr>
        <w:autoSpaceDE w:val="0"/>
        <w:autoSpaceDN w:val="0"/>
        <w:adjustRightInd w:val="0"/>
        <w:rPr>
          <w:rFonts w:ascii="Times New Roman" w:hAnsi="Times New Roman" w:cs="Times New Roman"/>
          <w:sz w:val="24"/>
          <w:szCs w:val="24"/>
        </w:rPr>
      </w:pPr>
      <w:r w:rsidRPr="00DE19CF">
        <w:rPr>
          <w:rFonts w:ascii="Times New Roman" w:hAnsi="Times New Roman" w:cs="Times New Roman"/>
          <w:sz w:val="24"/>
          <w:szCs w:val="24"/>
        </w:rPr>
        <w:t>This is a pilot study of an instructional technique that teaches important solid mechanics</w:t>
      </w:r>
      <w:r w:rsidR="0078562B">
        <w:rPr>
          <w:rFonts w:ascii="Times New Roman" w:hAnsi="Times New Roman" w:cs="Times New Roman"/>
          <w:sz w:val="24"/>
          <w:szCs w:val="24"/>
        </w:rPr>
        <w:t xml:space="preserve"> </w:t>
      </w:r>
      <w:r w:rsidRPr="00DE19CF">
        <w:rPr>
          <w:rFonts w:ascii="Times New Roman" w:hAnsi="Times New Roman" w:cs="Times New Roman"/>
          <w:sz w:val="24"/>
          <w:szCs w:val="24"/>
        </w:rPr>
        <w:t>concepts within the context of an entrepreneurship case study and lab. Students were tested pre and post the case study/lab experiences to determine changes in engineering and entrepreneurial content knowledge, entrepreneurial self-efficacy and career intent. Results show that students can increase their knowledge of targeted entrepreneurship concepts independent of learning core engineering concepts. While the case study experience did not significantly change entrepreneurial career intentions it did grow students’ perceived entrepreneurial and business skill self-efficacy, which can be a precursor to changing career intent. The case study experience and its resultant increase in entrepreneurial self-efficacy also appealed to a broad spectrum of</w:t>
      </w:r>
      <w:r w:rsidR="0078562B">
        <w:rPr>
          <w:rFonts w:ascii="Times New Roman" w:hAnsi="Times New Roman" w:cs="Times New Roman"/>
          <w:sz w:val="24"/>
          <w:szCs w:val="24"/>
        </w:rPr>
        <w:t xml:space="preserve"> </w:t>
      </w:r>
      <w:r w:rsidRPr="00DE19CF">
        <w:rPr>
          <w:rFonts w:ascii="Times New Roman" w:hAnsi="Times New Roman" w:cs="Times New Roman"/>
          <w:sz w:val="24"/>
          <w:szCs w:val="24"/>
        </w:rPr>
        <w:t>students with career interests ranging from founding a business to working for a global</w:t>
      </w:r>
      <w:r w:rsidR="0078562B">
        <w:rPr>
          <w:rFonts w:ascii="Times New Roman" w:hAnsi="Times New Roman" w:cs="Times New Roman"/>
          <w:sz w:val="24"/>
          <w:szCs w:val="24"/>
        </w:rPr>
        <w:t xml:space="preserve"> </w:t>
      </w:r>
      <w:r w:rsidRPr="00DE19CF">
        <w:rPr>
          <w:rFonts w:ascii="Times New Roman" w:hAnsi="Times New Roman" w:cs="Times New Roman"/>
          <w:sz w:val="24"/>
          <w:szCs w:val="24"/>
        </w:rPr>
        <w:t>established business. The implications of entrepreneurial case study instruction are discussed.</w:t>
      </w:r>
    </w:p>
    <w:p w:rsidR="0078562B" w:rsidRDefault="0078562B" w:rsidP="00DE19CF">
      <w:pPr>
        <w:rPr>
          <w:rFonts w:ascii="Times New Roman" w:hAnsi="Times New Roman" w:cs="Times New Roman"/>
          <w:sz w:val="24"/>
          <w:szCs w:val="24"/>
        </w:rPr>
      </w:pPr>
    </w:p>
    <w:p w:rsidR="0078562B" w:rsidRDefault="0078562B" w:rsidP="00DE19CF">
      <w:pPr>
        <w:rPr>
          <w:rFonts w:ascii="Times New Roman" w:hAnsi="Times New Roman" w:cs="Times New Roman"/>
          <w:b/>
          <w:sz w:val="24"/>
          <w:szCs w:val="24"/>
        </w:rPr>
      </w:pPr>
      <w:r w:rsidRPr="0078562B">
        <w:rPr>
          <w:rFonts w:ascii="Times New Roman" w:hAnsi="Times New Roman" w:cs="Times New Roman"/>
          <w:b/>
          <w:sz w:val="24"/>
          <w:szCs w:val="24"/>
        </w:rPr>
        <w:t xml:space="preserve">Description of </w:t>
      </w:r>
      <w:r w:rsidRPr="0078562B">
        <w:rPr>
          <w:rFonts w:ascii="Times New Roman" w:hAnsi="Times New Roman" w:cs="Times New Roman"/>
          <w:b/>
          <w:i/>
          <w:sz w:val="24"/>
          <w:szCs w:val="24"/>
        </w:rPr>
        <w:t>Madison Longboard</w:t>
      </w:r>
      <w:r w:rsidRPr="0078562B">
        <w:rPr>
          <w:rFonts w:ascii="Times New Roman" w:hAnsi="Times New Roman" w:cs="Times New Roman"/>
          <w:b/>
          <w:sz w:val="24"/>
          <w:szCs w:val="24"/>
        </w:rPr>
        <w:t xml:space="preserve"> Case Study</w:t>
      </w:r>
    </w:p>
    <w:p w:rsidR="0078562B" w:rsidRPr="0078562B" w:rsidRDefault="0078562B" w:rsidP="0078562B">
      <w:pPr>
        <w:rPr>
          <w:rFonts w:ascii="Times New Roman" w:hAnsi="Times New Roman" w:cs="Times New Roman"/>
          <w:sz w:val="24"/>
          <w:szCs w:val="24"/>
        </w:rPr>
      </w:pPr>
      <w:r w:rsidRPr="0078562B">
        <w:rPr>
          <w:rFonts w:ascii="Times New Roman" w:hAnsi="Times New Roman" w:cs="Times New Roman"/>
          <w:sz w:val="24"/>
          <w:szCs w:val="24"/>
        </w:rPr>
        <w:t>In this study we explore the benefits and challenges of integra</w:t>
      </w:r>
      <w:r>
        <w:rPr>
          <w:rFonts w:ascii="Times New Roman" w:hAnsi="Times New Roman" w:cs="Times New Roman"/>
          <w:sz w:val="24"/>
          <w:szCs w:val="24"/>
        </w:rPr>
        <w:t xml:space="preserve">ting entrepreneurship into core </w:t>
      </w:r>
      <w:r w:rsidRPr="0078562B">
        <w:rPr>
          <w:rFonts w:ascii="Times New Roman" w:hAnsi="Times New Roman" w:cs="Times New Roman"/>
          <w:sz w:val="24"/>
          <w:szCs w:val="24"/>
        </w:rPr>
        <w:t>engineering curriculum. This is accomplished by combining a b</w:t>
      </w:r>
      <w:r>
        <w:rPr>
          <w:rFonts w:ascii="Times New Roman" w:hAnsi="Times New Roman" w:cs="Times New Roman"/>
          <w:sz w:val="24"/>
          <w:szCs w:val="24"/>
        </w:rPr>
        <w:t xml:space="preserve">usiness school-style case study </w:t>
      </w:r>
      <w:r w:rsidRPr="0078562B">
        <w:rPr>
          <w:rFonts w:ascii="Times New Roman" w:hAnsi="Times New Roman" w:cs="Times New Roman"/>
          <w:sz w:val="24"/>
          <w:szCs w:val="24"/>
        </w:rPr>
        <w:t>featuring a realistic entrepreneurial scenario with a ty</w:t>
      </w:r>
      <w:r>
        <w:rPr>
          <w:rFonts w:ascii="Times New Roman" w:hAnsi="Times New Roman" w:cs="Times New Roman"/>
          <w:sz w:val="24"/>
          <w:szCs w:val="24"/>
        </w:rPr>
        <w:t xml:space="preserve">pical engineering lab. “Madison </w:t>
      </w:r>
      <w:r w:rsidRPr="0078562B">
        <w:rPr>
          <w:rFonts w:ascii="Times New Roman" w:hAnsi="Times New Roman" w:cs="Times New Roman"/>
          <w:sz w:val="24"/>
          <w:szCs w:val="24"/>
        </w:rPr>
        <w:t>Longboard” chronicles two engineering students as they start a</w:t>
      </w:r>
      <w:r>
        <w:rPr>
          <w:rFonts w:ascii="Times New Roman" w:hAnsi="Times New Roman" w:cs="Times New Roman"/>
          <w:sz w:val="24"/>
          <w:szCs w:val="24"/>
        </w:rPr>
        <w:t xml:space="preserve"> company that makes skateboards </w:t>
      </w:r>
      <w:r w:rsidRPr="0078562B">
        <w:rPr>
          <w:rFonts w:ascii="Times New Roman" w:hAnsi="Times New Roman" w:cs="Times New Roman"/>
          <w:sz w:val="24"/>
          <w:szCs w:val="24"/>
        </w:rPr>
        <w:t>specialized for marathon competition. The case study introduces several en</w:t>
      </w:r>
      <w:r>
        <w:rPr>
          <w:rFonts w:ascii="Times New Roman" w:hAnsi="Times New Roman" w:cs="Times New Roman"/>
          <w:sz w:val="24"/>
          <w:szCs w:val="24"/>
        </w:rPr>
        <w:t xml:space="preserve">trepreneurial </w:t>
      </w:r>
      <w:r w:rsidRPr="0078562B">
        <w:rPr>
          <w:rFonts w:ascii="Times New Roman" w:hAnsi="Times New Roman" w:cs="Times New Roman"/>
          <w:sz w:val="24"/>
          <w:szCs w:val="24"/>
        </w:rPr>
        <w:t>concepts, such as business models, mission statements, and S</w:t>
      </w:r>
      <w:r>
        <w:rPr>
          <w:rFonts w:ascii="Times New Roman" w:hAnsi="Times New Roman" w:cs="Times New Roman"/>
          <w:sz w:val="24"/>
          <w:szCs w:val="24"/>
        </w:rPr>
        <w:t xml:space="preserve">WOT analysis, in the context of </w:t>
      </w:r>
      <w:r w:rsidRPr="0078562B">
        <w:rPr>
          <w:rFonts w:ascii="Times New Roman" w:hAnsi="Times New Roman" w:cs="Times New Roman"/>
          <w:sz w:val="24"/>
          <w:szCs w:val="24"/>
        </w:rPr>
        <w:t>product development that requires calculation of static forces t</w:t>
      </w:r>
      <w:r>
        <w:rPr>
          <w:rFonts w:ascii="Times New Roman" w:hAnsi="Times New Roman" w:cs="Times New Roman"/>
          <w:sz w:val="24"/>
          <w:szCs w:val="24"/>
        </w:rPr>
        <w:t xml:space="preserve">hat lead to design and sourcing </w:t>
      </w:r>
      <w:r w:rsidRPr="0078562B">
        <w:rPr>
          <w:rFonts w:ascii="Times New Roman" w:hAnsi="Times New Roman" w:cs="Times New Roman"/>
          <w:sz w:val="24"/>
          <w:szCs w:val="24"/>
        </w:rPr>
        <w:t xml:space="preserve">decisions. Two engineering labs on forces, moments, and shear </w:t>
      </w:r>
      <w:r>
        <w:rPr>
          <w:rFonts w:ascii="Times New Roman" w:hAnsi="Times New Roman" w:cs="Times New Roman"/>
          <w:sz w:val="24"/>
          <w:szCs w:val="24"/>
        </w:rPr>
        <w:t xml:space="preserve">stresses support the ability to </w:t>
      </w:r>
      <w:r w:rsidRPr="0078562B">
        <w:rPr>
          <w:rFonts w:ascii="Times New Roman" w:hAnsi="Times New Roman" w:cs="Times New Roman"/>
          <w:sz w:val="24"/>
          <w:szCs w:val="24"/>
        </w:rPr>
        <w:t>resolve the business problem presented in the case study.</w:t>
      </w:r>
    </w:p>
    <w:p w:rsidR="0078562B" w:rsidRDefault="0078562B">
      <w:pPr>
        <w:rPr>
          <w:rFonts w:ascii="Times New Roman" w:hAnsi="Times New Roman" w:cs="Times New Roman"/>
          <w:sz w:val="24"/>
          <w:szCs w:val="24"/>
        </w:rPr>
      </w:pPr>
    </w:p>
    <w:p w:rsidR="0078562B" w:rsidRDefault="009D2720" w:rsidP="009D2720">
      <w:pPr>
        <w:rPr>
          <w:rFonts w:ascii="Times New Roman" w:hAnsi="Times New Roman" w:cs="Times New Roman"/>
          <w:sz w:val="24"/>
          <w:szCs w:val="24"/>
        </w:rPr>
      </w:pPr>
      <w:r w:rsidRPr="009D2720">
        <w:rPr>
          <w:rFonts w:ascii="Times New Roman" w:hAnsi="Times New Roman" w:cs="Times New Roman"/>
          <w:sz w:val="24"/>
          <w:szCs w:val="24"/>
        </w:rPr>
        <w:t>The two-part case study was developed to cover two lab</w:t>
      </w:r>
      <w:r>
        <w:rPr>
          <w:rFonts w:ascii="Times New Roman" w:hAnsi="Times New Roman" w:cs="Times New Roman"/>
          <w:sz w:val="24"/>
          <w:szCs w:val="24"/>
        </w:rPr>
        <w:t xml:space="preserve"> </w:t>
      </w:r>
      <w:r w:rsidRPr="009D2720">
        <w:rPr>
          <w:rFonts w:ascii="Times New Roman" w:hAnsi="Times New Roman" w:cs="Times New Roman"/>
          <w:sz w:val="24"/>
          <w:szCs w:val="24"/>
        </w:rPr>
        <w:t>experiences – analysis of beams and elasticity of material</w:t>
      </w:r>
      <w:r>
        <w:rPr>
          <w:rFonts w:ascii="Times New Roman" w:hAnsi="Times New Roman" w:cs="Times New Roman"/>
          <w:sz w:val="24"/>
          <w:szCs w:val="24"/>
        </w:rPr>
        <w:t xml:space="preserve">s – and incorporated </w:t>
      </w:r>
      <w:r w:rsidR="0078562B" w:rsidRPr="0078562B">
        <w:rPr>
          <w:rFonts w:ascii="Times New Roman" w:hAnsi="Times New Roman" w:cs="Times New Roman"/>
          <w:sz w:val="24"/>
          <w:szCs w:val="24"/>
        </w:rPr>
        <w:t>engineering concepts drawn from the course</w:t>
      </w:r>
      <w:r>
        <w:rPr>
          <w:rFonts w:ascii="Times New Roman" w:hAnsi="Times New Roman" w:cs="Times New Roman"/>
          <w:sz w:val="24"/>
          <w:szCs w:val="24"/>
        </w:rPr>
        <w:t xml:space="preserve"> text and</w:t>
      </w:r>
      <w:r w:rsidR="0078562B" w:rsidRPr="0078562B">
        <w:rPr>
          <w:rFonts w:ascii="Times New Roman" w:hAnsi="Times New Roman" w:cs="Times New Roman"/>
          <w:sz w:val="24"/>
          <w:szCs w:val="24"/>
        </w:rPr>
        <w:t xml:space="preserve"> entrepreneurial concepts drawn from a popular graduate-level textbook on</w:t>
      </w:r>
      <w:r>
        <w:rPr>
          <w:rFonts w:ascii="Times New Roman" w:hAnsi="Times New Roman" w:cs="Times New Roman"/>
          <w:sz w:val="24"/>
          <w:szCs w:val="24"/>
        </w:rPr>
        <w:t xml:space="preserve"> entrepreneurship</w:t>
      </w:r>
      <w:r w:rsidR="00DA68BB">
        <w:rPr>
          <w:rFonts w:ascii="Times New Roman" w:hAnsi="Times New Roman" w:cs="Times New Roman"/>
          <w:sz w:val="24"/>
          <w:szCs w:val="24"/>
        </w:rPr>
        <w:t xml:space="preserve"> [see Table 2]</w:t>
      </w:r>
      <w:r w:rsidR="0078562B" w:rsidRPr="0078562B">
        <w:rPr>
          <w:rFonts w:ascii="Times New Roman" w:hAnsi="Times New Roman" w:cs="Times New Roman"/>
          <w:sz w:val="24"/>
          <w:szCs w:val="24"/>
        </w:rPr>
        <w:t>. Each part of the case study involved 4-6 pages of text, 1-2 exhibits and</w:t>
      </w:r>
      <w:r>
        <w:rPr>
          <w:rFonts w:ascii="Times New Roman" w:hAnsi="Times New Roman" w:cs="Times New Roman"/>
          <w:sz w:val="24"/>
          <w:szCs w:val="24"/>
        </w:rPr>
        <w:t xml:space="preserve"> </w:t>
      </w:r>
      <w:r w:rsidR="0078562B" w:rsidRPr="0078562B">
        <w:rPr>
          <w:rFonts w:ascii="Times New Roman" w:hAnsi="Times New Roman" w:cs="Times New Roman"/>
          <w:sz w:val="24"/>
          <w:szCs w:val="24"/>
        </w:rPr>
        <w:t>required about 30 minutes outside of class to read</w:t>
      </w:r>
      <w:r>
        <w:rPr>
          <w:rFonts w:ascii="Times New Roman" w:hAnsi="Times New Roman" w:cs="Times New Roman"/>
          <w:sz w:val="24"/>
          <w:szCs w:val="24"/>
        </w:rPr>
        <w:t xml:space="preserve">. </w:t>
      </w:r>
      <w:r w:rsidRPr="0078562B">
        <w:rPr>
          <w:rFonts w:ascii="Times New Roman" w:hAnsi="Times New Roman" w:cs="Times New Roman"/>
          <w:sz w:val="24"/>
          <w:szCs w:val="24"/>
        </w:rPr>
        <w:t>The lab experiences were designed to use practical and inexpensive materials an</w:t>
      </w:r>
      <w:r>
        <w:rPr>
          <w:rFonts w:ascii="Times New Roman" w:hAnsi="Times New Roman" w:cs="Times New Roman"/>
          <w:sz w:val="24"/>
          <w:szCs w:val="24"/>
        </w:rPr>
        <w:t xml:space="preserve"> </w:t>
      </w:r>
      <w:r w:rsidRPr="0078562B">
        <w:rPr>
          <w:rFonts w:ascii="Times New Roman" w:hAnsi="Times New Roman" w:cs="Times New Roman"/>
          <w:sz w:val="24"/>
          <w:szCs w:val="24"/>
        </w:rPr>
        <w:t>entrepreneurial engineer might use to help make decisions</w:t>
      </w:r>
    </w:p>
    <w:p w:rsidR="009D2720" w:rsidRDefault="009D2720" w:rsidP="009D2720">
      <w:pPr>
        <w:rPr>
          <w:rFonts w:ascii="Times New Roman" w:hAnsi="Times New Roman" w:cs="Times New Roman"/>
          <w:sz w:val="24"/>
          <w:szCs w:val="24"/>
        </w:rPr>
      </w:pPr>
    </w:p>
    <w:p w:rsidR="0078562B" w:rsidRDefault="009D2720" w:rsidP="009D272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86380" cy="16192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04391" cy="1624379"/>
                    </a:xfrm>
                    <a:prstGeom prst="rect">
                      <a:avLst/>
                    </a:prstGeom>
                    <a:noFill/>
                    <a:ln w="9525">
                      <a:noFill/>
                      <a:miter lim="800000"/>
                      <a:headEnd/>
                      <a:tailEnd/>
                    </a:ln>
                  </pic:spPr>
                </pic:pic>
              </a:graphicData>
            </a:graphic>
          </wp:inline>
        </w:drawing>
      </w:r>
      <w:r w:rsidR="00DE19CF" w:rsidRPr="00DE19CF">
        <w:rPr>
          <w:rFonts w:ascii="Times New Roman" w:hAnsi="Times New Roman" w:cs="Times New Roman"/>
          <w:sz w:val="24"/>
          <w:szCs w:val="24"/>
        </w:rPr>
        <w:br w:type="page"/>
      </w:r>
    </w:p>
    <w:p w:rsidR="00DE19CF" w:rsidRPr="00DE19CF" w:rsidRDefault="00DE19CF">
      <w:pPr>
        <w:rPr>
          <w:rFonts w:ascii="Times New Roman" w:hAnsi="Times New Roman" w:cs="Times New Roman"/>
          <w:sz w:val="24"/>
          <w:szCs w:val="24"/>
        </w:rPr>
      </w:pPr>
    </w:p>
    <w:p w:rsidR="00DE19CF" w:rsidRDefault="00170A0C" w:rsidP="00DE19CF">
      <w:r>
        <w:rPr>
          <w:noProof/>
        </w:rPr>
        <mc:AlternateContent>
          <mc:Choice Requires="wps">
            <w:drawing>
              <wp:anchor distT="0" distB="0" distL="114300" distR="114300" simplePos="0" relativeHeight="251665408" behindDoc="0" locked="0" layoutInCell="1" allowOverlap="1">
                <wp:simplePos x="0" y="0"/>
                <wp:positionH relativeFrom="column">
                  <wp:posOffset>3590925</wp:posOffset>
                </wp:positionH>
                <wp:positionV relativeFrom="paragraph">
                  <wp:posOffset>114300</wp:posOffset>
                </wp:positionV>
                <wp:extent cx="2461260" cy="5143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19CF" w:rsidRPr="00977EDA" w:rsidRDefault="00DE19CF" w:rsidP="00DE19CF">
                            <w:pPr>
                              <w:jc w:val="right"/>
                              <w:rPr>
                                <w:b/>
                              </w:rPr>
                            </w:pPr>
                            <w:r w:rsidRPr="00977EDA">
                              <w:rPr>
                                <w:b/>
                              </w:rPr>
                              <w:t>ENGR-14: Solid Mechanics</w:t>
                            </w:r>
                          </w:p>
                          <w:p w:rsidR="00DE19CF" w:rsidRPr="00977EDA" w:rsidRDefault="00DE19CF" w:rsidP="00DE19CF">
                            <w:pPr>
                              <w:jc w:val="right"/>
                              <w:rPr>
                                <w:b/>
                              </w:rPr>
                            </w:pPr>
                            <w:r w:rsidRPr="00977EDA">
                              <w:rPr>
                                <w:b/>
                              </w:rPr>
                              <w:t>Case Study Series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2.75pt;margin-top:9pt;width:193.8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" filled="f" stroked="f">
                <v:textbox inset=",7.2pt,,7.2pt">
                  <w:txbxContent>
                    <w:p w:rsidR="00DE19CF" w:rsidRPr="00977EDA" w:rsidRDefault="00DE19CF" w:rsidP="00DE19CF">
                      <w:pPr>
                        <w:jc w:val="right"/>
                        <w:rPr>
                          <w:b/>
                        </w:rPr>
                      </w:pPr>
                      <w:r w:rsidRPr="00977EDA">
                        <w:rPr>
                          <w:b/>
                        </w:rPr>
                        <w:t>ENGR-14: Solid Mechanics</w:t>
                      </w:r>
                    </w:p>
                    <w:p w:rsidR="00DE19CF" w:rsidRPr="00977EDA" w:rsidRDefault="00DE19CF" w:rsidP="00DE19CF">
                      <w:pPr>
                        <w:jc w:val="right"/>
                        <w:rPr>
                          <w:b/>
                        </w:rPr>
                      </w:pPr>
                      <w:r w:rsidRPr="00977EDA">
                        <w:rPr>
                          <w:b/>
                        </w:rPr>
                        <w:t>Case Study Series</w:t>
                      </w:r>
                    </w:p>
                  </w:txbxContent>
                </v:textbox>
              </v:shape>
            </w:pict>
          </mc:Fallback>
        </mc:AlternateContent>
      </w:r>
      <w:r w:rsidR="00DE19CF">
        <w:rPr>
          <w:noProof/>
        </w:rPr>
        <w:drawing>
          <wp:anchor distT="0" distB="0" distL="114300" distR="114300" simplePos="0" relativeHeight="251667456" behindDoc="0" locked="0" layoutInCell="1" allowOverlap="1">
            <wp:simplePos x="0" y="0"/>
            <wp:positionH relativeFrom="column">
              <wp:posOffset>1994535</wp:posOffset>
            </wp:positionH>
            <wp:positionV relativeFrom="paragraph">
              <wp:posOffset>2540</wp:posOffset>
            </wp:positionV>
            <wp:extent cx="1461135" cy="495300"/>
            <wp:effectExtent l="0" t="0" r="12065" b="12700"/>
            <wp:wrapNone/>
            <wp:docPr id="8" name="Picture 8" descr="Macintosh HD:Users:MFSchar:Dropbox:Stanford:Stanford General:Stanford Logos:epicenter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FSchar:Dropbox:Stanford:Stanford General:Stanford Logos:epicenterLogo.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1135" cy="495300"/>
                    </a:xfrm>
                    <a:prstGeom prst="rect">
                      <a:avLst/>
                    </a:prstGeom>
                    <a:noFill/>
                    <a:ln>
                      <a:noFill/>
                    </a:ln>
                  </pic:spPr>
                </pic:pic>
              </a:graphicData>
            </a:graphic>
          </wp:anchor>
        </w:drawing>
      </w:r>
      <w:r w:rsidR="00DE19CF">
        <w:rPr>
          <w:noProof/>
        </w:rPr>
        <w:drawing>
          <wp:anchor distT="0" distB="0" distL="114300" distR="114300" simplePos="0" relativeHeight="251666432" behindDoc="0" locked="0" layoutInCell="1" allowOverlap="1">
            <wp:simplePos x="0" y="0"/>
            <wp:positionH relativeFrom="column">
              <wp:posOffset>-62865</wp:posOffset>
            </wp:positionH>
            <wp:positionV relativeFrom="paragraph">
              <wp:posOffset>-226060</wp:posOffset>
            </wp:positionV>
            <wp:extent cx="1784350" cy="685800"/>
            <wp:effectExtent l="0" t="0" r="0" b="0"/>
            <wp:wrapNone/>
            <wp:docPr id="9" name="Picture 9" descr="Macintosh HD:Users:MFSchar:Dropbox:Stanford:Misc:CDIO Meeting:Presentations:SoE Logo 300x115.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FSchar:Dropbox:Stanford:Misc:CDIO Meeting:Presentations:SoE Logo 300x115.tif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4350" cy="685800"/>
                    </a:xfrm>
                    <a:prstGeom prst="rect">
                      <a:avLst/>
                    </a:prstGeom>
                    <a:noFill/>
                    <a:ln>
                      <a:noFill/>
                    </a:ln>
                  </pic:spPr>
                </pic:pic>
              </a:graphicData>
            </a:graphic>
          </wp:anchor>
        </w:drawing>
      </w:r>
    </w:p>
    <w:p w:rsidR="00DE19CF" w:rsidRDefault="00DE19CF" w:rsidP="00DE19CF">
      <w:pPr>
        <w:pBdr>
          <w:bottom w:val="single" w:sz="12" w:space="1" w:color="auto"/>
        </w:pBdr>
      </w:pPr>
    </w:p>
    <w:p w:rsidR="00DE19CF" w:rsidRDefault="00DE19CF" w:rsidP="00DE19CF">
      <w:pPr>
        <w:pBdr>
          <w:bottom w:val="single" w:sz="12" w:space="1" w:color="auto"/>
        </w:pBdr>
      </w:pPr>
    </w:p>
    <w:p w:rsidR="00DE19CF" w:rsidRDefault="00DE19CF" w:rsidP="00DE19CF">
      <w:pPr>
        <w:pBdr>
          <w:bottom w:val="single" w:sz="12" w:space="1" w:color="auto"/>
        </w:pBdr>
      </w:pPr>
    </w:p>
    <w:p w:rsidR="00DE19CF" w:rsidRDefault="00DE19CF" w:rsidP="00DE19CF"/>
    <w:p w:rsidR="00DE19CF" w:rsidRDefault="00DE19CF" w:rsidP="00DE19CF">
      <w:r>
        <w:t>Mark Schar and Mark Cuson</w:t>
      </w:r>
    </w:p>
    <w:p w:rsidR="00DE19CF" w:rsidRDefault="00DE19CF" w:rsidP="00DE19CF"/>
    <w:p w:rsidR="00DE19CF" w:rsidRPr="00A72E85" w:rsidRDefault="00DE19CF" w:rsidP="00DE19CF">
      <w:pPr>
        <w:rPr>
          <w:sz w:val="24"/>
        </w:rPr>
      </w:pPr>
      <w:r>
        <w:rPr>
          <w:b/>
          <w:sz w:val="36"/>
        </w:rPr>
        <w:t>Madison Longboard</w:t>
      </w:r>
      <w:r w:rsidRPr="00B43DB4">
        <w:rPr>
          <w:b/>
          <w:sz w:val="36"/>
        </w:rPr>
        <w:t xml:space="preserve"> </w:t>
      </w:r>
      <w:r w:rsidRPr="001D3934">
        <w:rPr>
          <w:sz w:val="24"/>
        </w:rPr>
        <w:t>(</w:t>
      </w:r>
      <w:r>
        <w:rPr>
          <w:sz w:val="24"/>
        </w:rPr>
        <w:t>Lab B</w:t>
      </w:r>
      <w:r w:rsidRPr="001D3934">
        <w:rPr>
          <w:sz w:val="24"/>
        </w:rPr>
        <w:t>)</w:t>
      </w:r>
    </w:p>
    <w:p w:rsidR="00DE19CF" w:rsidRPr="008156FF" w:rsidRDefault="00DE19CF" w:rsidP="00DE19CF">
      <w:pPr>
        <w:rPr>
          <w:sz w:val="36"/>
        </w:rPr>
      </w:pPr>
      <w:r w:rsidRPr="008156FF">
        <w:rPr>
          <w:sz w:val="36"/>
        </w:rPr>
        <w:t>New Product Decision Making</w:t>
      </w:r>
    </w:p>
    <w:p w:rsidR="00DE19CF" w:rsidRDefault="00DE19CF" w:rsidP="00DE19CF">
      <w:pPr>
        <w:widowControl w:val="0"/>
        <w:autoSpaceDE w:val="0"/>
        <w:autoSpaceDN w:val="0"/>
        <w:adjustRightInd w:val="0"/>
        <w:rPr>
          <w:rFonts w:cs="Gill Sans"/>
          <w:color w:val="4F81BD"/>
          <w:sz w:val="26"/>
          <w:szCs w:val="26"/>
        </w:rPr>
      </w:pPr>
    </w:p>
    <w:p w:rsidR="00DE19CF" w:rsidRDefault="00DE19CF" w:rsidP="00DE19CF">
      <w:pPr>
        <w:widowControl w:val="0"/>
        <w:autoSpaceDE w:val="0"/>
        <w:autoSpaceDN w:val="0"/>
        <w:adjustRightInd w:val="0"/>
        <w:rPr>
          <w:rFonts w:cs="Gill Sans"/>
          <w:szCs w:val="20"/>
        </w:rPr>
      </w:pPr>
      <w:r>
        <w:rPr>
          <w:rFonts w:cs="Gill Sans"/>
          <w:szCs w:val="20"/>
        </w:rPr>
        <w:t>BAM! Adam slams the book on the table, stands up, pauses to say something but doesn’t, turns and storms out of the room. Sam, who is Adam’s business partner, sits stunned watching Adam leave and in a moment thinks to herself … “I’ll bet I can figure this out.”</w:t>
      </w:r>
    </w:p>
    <w:p w:rsidR="00DE19CF" w:rsidRPr="0083548E" w:rsidRDefault="00DE19CF" w:rsidP="00DE19CF">
      <w:pPr>
        <w:widowControl w:val="0"/>
        <w:autoSpaceDE w:val="0"/>
        <w:autoSpaceDN w:val="0"/>
        <w:adjustRightInd w:val="0"/>
        <w:rPr>
          <w:rFonts w:cs="Gill Sans"/>
          <w:szCs w:val="20"/>
        </w:rPr>
      </w:pPr>
    </w:p>
    <w:p w:rsidR="00DE19CF" w:rsidRPr="003A4C0E" w:rsidRDefault="00DE19CF" w:rsidP="00DE19CF">
      <w:pPr>
        <w:widowControl w:val="0"/>
        <w:autoSpaceDE w:val="0"/>
        <w:autoSpaceDN w:val="0"/>
        <w:adjustRightInd w:val="0"/>
        <w:rPr>
          <w:b/>
          <w:i/>
          <w:sz w:val="24"/>
        </w:rPr>
      </w:pPr>
      <w:r w:rsidRPr="003A4C0E">
        <w:rPr>
          <w:b/>
          <w:i/>
          <w:sz w:val="24"/>
        </w:rPr>
        <w:t>ME342: Design of Machine Elements –</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Samantha Brunhoff, known to her friends as simply “Sam,” and Adam Probles met as juniors in the mechanical engineering program at the University of Wisconsin – Madison. Sam, 21, had always been interested in engineering.  Both her mother and father were engineers and she participated in the US FIRST robotics program in high school, making it to the regional finals. The only activity in her life that rivaled engineering in importance was long distance running. Sam ran cross-country in high school and in college she continued her running by participating in organized events, particularly the Madison Marathon which is held each spring. The full marathon is a grueling 42.2 kilometers (26.2 miles) and runs throughout the city of Madison.  Sam had completed it four times, during each of her years at UW including last spring, just one week after her graduation.</w:t>
      </w:r>
    </w:p>
    <w:p w:rsidR="00DE19CF" w:rsidRDefault="00DE19CF" w:rsidP="00DE19CF">
      <w:pPr>
        <w:widowControl w:val="0"/>
        <w:autoSpaceDE w:val="0"/>
        <w:autoSpaceDN w:val="0"/>
        <w:adjustRightInd w:val="0"/>
        <w:rPr>
          <w:rFonts w:cs="Gill Sans"/>
          <w:szCs w:val="20"/>
        </w:rPr>
      </w:pPr>
    </w:p>
    <w:p w:rsidR="00DE19CF" w:rsidRPr="00FE3920" w:rsidRDefault="00DE19CF" w:rsidP="00DE19CF">
      <w:pPr>
        <w:widowControl w:val="0"/>
        <w:autoSpaceDE w:val="0"/>
        <w:autoSpaceDN w:val="0"/>
        <w:adjustRightInd w:val="0"/>
        <w:rPr>
          <w:rFonts w:cs="Gill Sans"/>
          <w:szCs w:val="20"/>
        </w:rPr>
      </w:pPr>
      <w:r>
        <w:rPr>
          <w:rFonts w:cs="Gill Sans"/>
          <w:szCs w:val="20"/>
        </w:rPr>
        <w:t xml:space="preserve">Adam, 22, came to engineering almost by chance, it was less of a passion and more of something he could do. Adam was excellent at math and science in high school and a counselor suggested he check out engineering, so when he applied to UW he checked the box for “School of Engineering” and he was accepted. Adam’s true passion was skateboarding and his hero was </w:t>
      </w:r>
      <w:r w:rsidRPr="00FB1294">
        <w:rPr>
          <w:rFonts w:cs="Gill Sans"/>
          <w:szCs w:val="20"/>
        </w:rPr>
        <w:t>Paul "P-Rod" Rodriguez</w:t>
      </w:r>
      <w:r>
        <w:rPr>
          <w:rFonts w:cs="Gill Sans"/>
          <w:szCs w:val="20"/>
        </w:rPr>
        <w:t>,</w:t>
      </w:r>
      <w:r w:rsidRPr="00FB1294">
        <w:rPr>
          <w:rFonts w:cs="Gill Sans"/>
          <w:szCs w:val="20"/>
        </w:rPr>
        <w:t xml:space="preserve"> </w:t>
      </w:r>
      <w:r>
        <w:rPr>
          <w:rFonts w:cs="Gill Sans"/>
          <w:szCs w:val="20"/>
        </w:rPr>
        <w:t xml:space="preserve">the four-time winner of </w:t>
      </w:r>
      <w:r w:rsidRPr="00FB1294">
        <w:rPr>
          <w:rFonts w:cs="Gill Sans"/>
          <w:szCs w:val="20"/>
        </w:rPr>
        <w:t>Skateboard Street gold</w:t>
      </w:r>
      <w:r>
        <w:rPr>
          <w:rFonts w:cs="Gill Sans"/>
          <w:szCs w:val="20"/>
        </w:rPr>
        <w:t xml:space="preserve"> at the ESPN X Games.  Adam would practice at the local skateboard park and later at an indoor rink on Madison’s east side, perfecting his signature move, a </w:t>
      </w:r>
      <w:r w:rsidRPr="00FE3920">
        <w:rPr>
          <w:rFonts w:cs="Gill Sans"/>
          <w:szCs w:val="20"/>
        </w:rPr>
        <w:t>switch kickflip frontside boardslide</w:t>
      </w:r>
      <w:r>
        <w:rPr>
          <w:rFonts w:cs="Gill Sans"/>
          <w:szCs w:val="20"/>
        </w:rPr>
        <w:t xml:space="preserve">.  Engineering was a way for Adam to better understand skateboarding; the mechanics and material design helped him conceive of what might be possible on a skateboard.  After graduation, Adam was looking for some way to combine his love of skateboarding, understanding of engineering, and a job that could support him. </w:t>
      </w:r>
    </w:p>
    <w:p w:rsidR="00DE19CF" w:rsidRPr="00FB1294" w:rsidRDefault="00DE19CF" w:rsidP="00DE19CF">
      <w:pPr>
        <w:widowControl w:val="0"/>
        <w:autoSpaceDE w:val="0"/>
        <w:autoSpaceDN w:val="0"/>
        <w:adjustRightInd w:val="0"/>
        <w:rPr>
          <w:rFonts w:cs="Gill Sans"/>
          <w:szCs w:val="20"/>
        </w:rPr>
      </w:pPr>
    </w:p>
    <w:p w:rsidR="00DE19CF" w:rsidRPr="00C80E99" w:rsidRDefault="00DE19CF" w:rsidP="00DE19CF">
      <w:pPr>
        <w:widowControl w:val="0"/>
        <w:autoSpaceDE w:val="0"/>
        <w:autoSpaceDN w:val="0"/>
        <w:adjustRightInd w:val="0"/>
        <w:rPr>
          <w:rFonts w:cs="Gill Sans"/>
          <w:szCs w:val="20"/>
        </w:rPr>
      </w:pPr>
      <w:r>
        <w:rPr>
          <w:rFonts w:cs="Gill Sans"/>
          <w:szCs w:val="20"/>
        </w:rPr>
        <w:t>Sam and Adam first met as lab partners in ME342: Design of Machine Elements, taught by Professor Rozann Engelstand.  ME342</w:t>
      </w:r>
      <w:r w:rsidRPr="00C80E99">
        <w:rPr>
          <w:rFonts w:cs="Gill Sans"/>
          <w:szCs w:val="20"/>
        </w:rPr>
        <w:t xml:space="preserve"> is about the </w:t>
      </w:r>
      <w:r>
        <w:rPr>
          <w:rFonts w:cs="Gill Sans"/>
          <w:szCs w:val="20"/>
        </w:rPr>
        <w:t>a</w:t>
      </w:r>
      <w:r w:rsidRPr="00C80E99">
        <w:rPr>
          <w:rFonts w:cs="Gill Sans"/>
          <w:szCs w:val="20"/>
        </w:rPr>
        <w:t>nalysis and design o</w:t>
      </w:r>
      <w:r>
        <w:rPr>
          <w:rFonts w:cs="Gill Sans"/>
          <w:szCs w:val="20"/>
        </w:rPr>
        <w:t>f machine elements and machines, including</w:t>
      </w:r>
      <w:r w:rsidRPr="00C80E99">
        <w:rPr>
          <w:rFonts w:cs="Gill Sans"/>
          <w:szCs w:val="20"/>
        </w:rPr>
        <w:t xml:space="preserve"> loads, stresses, </w:t>
      </w:r>
      <w:r>
        <w:rPr>
          <w:rFonts w:cs="Gill Sans"/>
          <w:szCs w:val="20"/>
        </w:rPr>
        <w:t xml:space="preserve">and </w:t>
      </w:r>
      <w:r w:rsidRPr="00C80E99">
        <w:rPr>
          <w:rFonts w:cs="Gill Sans"/>
          <w:szCs w:val="20"/>
        </w:rPr>
        <w:t xml:space="preserve">deflections, </w:t>
      </w:r>
      <w:r>
        <w:rPr>
          <w:rFonts w:cs="Gill Sans"/>
          <w:szCs w:val="20"/>
        </w:rPr>
        <w:t>with a particular emphasis on material selection</w:t>
      </w:r>
      <w:r w:rsidRPr="00C80E99">
        <w:rPr>
          <w:rFonts w:cs="Gill Sans"/>
          <w:szCs w:val="20"/>
        </w:rPr>
        <w:t>, bearings, shafting, and frictional devices.</w:t>
      </w:r>
      <w:r>
        <w:rPr>
          <w:rFonts w:cs="Gill Sans"/>
          <w:szCs w:val="20"/>
        </w:rPr>
        <w:t xml:space="preserve"> Sam loved the course because of the exactness it brought to a complicated problem – you could calculate a correct answer no matter how overwhelming it seemed.  Adam enjoyed the course because it was practical, featuring real world problems and real world solutions.  Professor Engelstand emphasized that engineering was about designing machines that were </w:t>
      </w:r>
      <w:r w:rsidRPr="0085232A">
        <w:rPr>
          <w:rFonts w:cs="Gill Sans"/>
          <w:szCs w:val="20"/>
        </w:rPr>
        <w:t xml:space="preserve">both </w:t>
      </w:r>
      <w:r w:rsidRPr="0085232A">
        <w:rPr>
          <w:rFonts w:cs="Gill Sans"/>
          <w:b/>
          <w:szCs w:val="20"/>
        </w:rPr>
        <w:t>effective</w:t>
      </w:r>
      <w:r>
        <w:rPr>
          <w:rFonts w:cs="Gill Sans"/>
          <w:szCs w:val="20"/>
        </w:rPr>
        <w:t xml:space="preserve"> at the intended job and </w:t>
      </w:r>
      <w:r w:rsidRPr="0085232A">
        <w:rPr>
          <w:rFonts w:cs="Gill Sans"/>
          <w:b/>
          <w:szCs w:val="20"/>
        </w:rPr>
        <w:t>safe to use</w:t>
      </w:r>
      <w:r>
        <w:rPr>
          <w:rFonts w:cs="Gill Sans"/>
          <w:szCs w:val="20"/>
        </w:rPr>
        <w:t xml:space="preserve">. Adam </w:t>
      </w:r>
      <w:r>
        <w:rPr>
          <w:rFonts w:cs="Gill Sans"/>
          <w:szCs w:val="20"/>
        </w:rPr>
        <w:lastRenderedPageBreak/>
        <w:t xml:space="preserve">added a third criterion – </w:t>
      </w:r>
      <w:r w:rsidRPr="0085232A">
        <w:rPr>
          <w:rFonts w:cs="Gill Sans"/>
          <w:b/>
          <w:szCs w:val="20"/>
        </w:rPr>
        <w:t>sick</w:t>
      </w:r>
      <w:r>
        <w:rPr>
          <w:rFonts w:cs="Gill Sans"/>
          <w:szCs w:val="20"/>
        </w:rPr>
        <w:t>; the final solution had to have intrinsic, radical user appeal.</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The final project for ME342 was to design a new machine. Sam and Adam designed a new form of shopping cart that was voted best design in the class and attracted some interest from the Wisconsin-based Kohl’s department stores.  They remained friends into their senior year and began discussing the possibility of starting a business together after graduation.</w:t>
      </w:r>
    </w:p>
    <w:p w:rsidR="009D2720" w:rsidRDefault="009D2720" w:rsidP="00DE19CF">
      <w:pPr>
        <w:rPr>
          <w:b/>
          <w:i/>
          <w:sz w:val="24"/>
        </w:rPr>
      </w:pPr>
    </w:p>
    <w:p w:rsidR="00DE19CF" w:rsidRPr="003A4C0E" w:rsidRDefault="00DE19CF" w:rsidP="00DE19CF">
      <w:pPr>
        <w:rPr>
          <w:i/>
        </w:rPr>
      </w:pPr>
      <w:r w:rsidRPr="003A4C0E">
        <w:rPr>
          <w:b/>
          <w:i/>
          <w:sz w:val="24"/>
        </w:rPr>
        <w:t xml:space="preserve">Madison Longboard LLC - </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sidRPr="006A74C8">
        <w:rPr>
          <w:rFonts w:cs="Gill Sans"/>
          <w:szCs w:val="20"/>
        </w:rPr>
        <w:t xml:space="preserve">It </w:t>
      </w:r>
      <w:r>
        <w:rPr>
          <w:rFonts w:cs="Gill Sans"/>
          <w:szCs w:val="20"/>
        </w:rPr>
        <w:t>wasn’t long before an idea began to take shape.  Sam had volunteered at several distance road races and noticed the time and preparation it took to construct the course.  Permits, police, barricades, volunteers, water, snacks, and emergency resources were all required to support the course – and once the runners went by it was all over.  Many races queued runners by expected finishing time mostly to avoid confusion and accidents over the first few miles.  Some races featured disabled racers, usually in specially designed push-rim and hand-cycle wheel chairs, who would start before the runners. An average wheel-chair racer would complete the course in about 1:45 traveling at about 24 km/h, whereas the fastest runner would complete the course in 2:20 traveling at roughly 18 km/h.  Sam calculated that this left a gap in the course for someone who could travel the full marathon distance at roughly 20 km/h … and the more people you could get on the course, the more people get physically active and the more revenue each race could generate.</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Adam saw the opportunity as well – an entirely new sport … marathon longboarding.  Longboards were a special variation of skateboards that were capable of long distance travel.  After a few practice runs on the University of Wisconsin Arboretum walking trails, Adam calculated that he could do about 20 km on a longboard in at least an hour, which fills the potential speed gap in marathon events.  Plus the race would be on near ideal surfaces, flat paved roads, and in front of an enthusiastic crowd. Current longboards where not constructed for this type of an event – they would have to design something altogether different than what was on the market today.</w:t>
      </w:r>
    </w:p>
    <w:p w:rsidR="00DE19CF" w:rsidRDefault="00DE19CF" w:rsidP="00DE19CF">
      <w:pPr>
        <w:widowControl w:val="0"/>
        <w:autoSpaceDE w:val="0"/>
        <w:autoSpaceDN w:val="0"/>
        <w:adjustRightInd w:val="0"/>
        <w:rPr>
          <w:rFonts w:cs="Gill Sans"/>
          <w:szCs w:val="20"/>
        </w:rPr>
      </w:pPr>
    </w:p>
    <w:p w:rsidR="00DE19CF" w:rsidRPr="006A74C8" w:rsidRDefault="00DE19CF" w:rsidP="00DE19CF">
      <w:pPr>
        <w:widowControl w:val="0"/>
        <w:autoSpaceDE w:val="0"/>
        <w:autoSpaceDN w:val="0"/>
        <w:adjustRightInd w:val="0"/>
        <w:rPr>
          <w:rFonts w:cs="Gill Sans"/>
          <w:szCs w:val="20"/>
        </w:rPr>
      </w:pPr>
      <w:r>
        <w:rPr>
          <w:rFonts w:cs="Gill Sans"/>
          <w:szCs w:val="20"/>
        </w:rPr>
        <w:t>Adam sold his car, and Sam invested her savings, and with a little additional help from their parents, they rented a small storefront on State Street and Madison Longboard LLC was born.</w:t>
      </w:r>
    </w:p>
    <w:p w:rsidR="00DE19CF" w:rsidRPr="006A74C8" w:rsidRDefault="00DE19CF" w:rsidP="00DE19CF">
      <w:pPr>
        <w:widowControl w:val="0"/>
        <w:autoSpaceDE w:val="0"/>
        <w:autoSpaceDN w:val="0"/>
        <w:adjustRightInd w:val="0"/>
        <w:rPr>
          <w:rFonts w:cs="Gill Sans"/>
          <w:szCs w:val="20"/>
        </w:rPr>
      </w:pPr>
    </w:p>
    <w:p w:rsidR="00DE19CF" w:rsidRPr="0027028F" w:rsidRDefault="00DE19CF" w:rsidP="00DE19CF">
      <w:pPr>
        <w:widowControl w:val="0"/>
        <w:tabs>
          <w:tab w:val="left" w:pos="90"/>
        </w:tabs>
        <w:autoSpaceDE w:val="0"/>
        <w:autoSpaceDN w:val="0"/>
        <w:adjustRightInd w:val="0"/>
        <w:rPr>
          <w:rFonts w:cs="Gill Sans"/>
          <w:b/>
          <w:sz w:val="24"/>
          <w:szCs w:val="20"/>
        </w:rPr>
      </w:pPr>
      <w:r w:rsidRPr="0027028F">
        <w:rPr>
          <w:rFonts w:cs="Gill Sans"/>
          <w:b/>
          <w:sz w:val="24"/>
          <w:szCs w:val="20"/>
        </w:rPr>
        <w:t xml:space="preserve">Longboard </w:t>
      </w:r>
      <w:r>
        <w:rPr>
          <w:rFonts w:cs="Gill Sans"/>
          <w:b/>
          <w:sz w:val="24"/>
          <w:szCs w:val="20"/>
        </w:rPr>
        <w:t>Design</w:t>
      </w:r>
      <w:r w:rsidRPr="0027028F">
        <w:rPr>
          <w:rFonts w:cs="Gill Sans"/>
          <w:b/>
          <w:sz w:val="24"/>
          <w:szCs w:val="20"/>
        </w:rPr>
        <w:t xml:space="preserve"> –</w:t>
      </w:r>
    </w:p>
    <w:p w:rsidR="00DE19CF" w:rsidRDefault="00DE19CF" w:rsidP="00DE19CF">
      <w:pPr>
        <w:widowControl w:val="0"/>
        <w:tabs>
          <w:tab w:val="left" w:pos="90"/>
        </w:tabs>
        <w:autoSpaceDE w:val="0"/>
        <w:autoSpaceDN w:val="0"/>
        <w:adjustRightInd w:val="0"/>
        <w:rPr>
          <w:rFonts w:cs="Gill Sans"/>
          <w:szCs w:val="20"/>
        </w:rPr>
      </w:pPr>
    </w:p>
    <w:p w:rsidR="00DE19CF" w:rsidRDefault="00DE19CF" w:rsidP="00DE19CF">
      <w:pPr>
        <w:widowControl w:val="0"/>
        <w:tabs>
          <w:tab w:val="left" w:pos="90"/>
        </w:tabs>
        <w:autoSpaceDE w:val="0"/>
        <w:autoSpaceDN w:val="0"/>
        <w:adjustRightInd w:val="0"/>
        <w:rPr>
          <w:rFonts w:cs="Gill Sans"/>
          <w:szCs w:val="20"/>
        </w:rPr>
      </w:pPr>
      <w:r>
        <w:rPr>
          <w:rFonts w:cs="Gill Sans"/>
          <w:noProof/>
          <w:szCs w:val="20"/>
        </w:rPr>
        <w:drawing>
          <wp:anchor distT="0" distB="0" distL="114300" distR="114300" simplePos="0" relativeHeight="251663360" behindDoc="0" locked="0" layoutInCell="1" allowOverlap="1">
            <wp:simplePos x="0" y="0"/>
            <wp:positionH relativeFrom="column">
              <wp:posOffset>737235</wp:posOffset>
            </wp:positionH>
            <wp:positionV relativeFrom="paragraph">
              <wp:posOffset>981710</wp:posOffset>
            </wp:positionV>
            <wp:extent cx="4229100" cy="2211705"/>
            <wp:effectExtent l="0" t="0" r="1270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100" cy="2211705"/>
                    </a:xfrm>
                    <a:prstGeom prst="rect">
                      <a:avLst/>
                    </a:prstGeom>
                    <a:noFill/>
                    <a:ln>
                      <a:noFill/>
                    </a:ln>
                  </pic:spPr>
                </pic:pic>
              </a:graphicData>
            </a:graphic>
          </wp:anchor>
        </w:drawing>
      </w:r>
      <w:r>
        <w:rPr>
          <w:rFonts w:cs="Gill Sans"/>
          <w:szCs w:val="20"/>
        </w:rPr>
        <w:t xml:space="preserve">There are three major components to a skateboard longboard – the deck, trucks and wheels – as shown in Figure 1. The skateboard longboard, like its surfing sister, has a deck longer than a typical skateboard ranging from 100 cm to150 cm in length with a width of 22-25 cm. Decks can be made from a variety of materials like laminated maple, bamboo or polycarbonate fiberglass to achieve varying degrees of flexibility.  Decks with greater flexibility have better turning ability but are more tiring to ride over long distances because they tend </w:t>
      </w:r>
      <w:r>
        <w:rPr>
          <w:rFonts w:cs="Gill Sans"/>
          <w:szCs w:val="20"/>
        </w:rPr>
        <w:lastRenderedPageBreak/>
        <w:t xml:space="preserve">to absorb the energy imparted by the rider.  </w:t>
      </w:r>
    </w:p>
    <w:p w:rsidR="00DE19CF" w:rsidRDefault="00DE19CF" w:rsidP="00DE19CF">
      <w:pPr>
        <w:widowControl w:val="0"/>
        <w:tabs>
          <w:tab w:val="left" w:pos="90"/>
        </w:tabs>
        <w:autoSpaceDE w:val="0"/>
        <w:autoSpaceDN w:val="0"/>
        <w:adjustRightInd w:val="0"/>
        <w:rPr>
          <w:rFonts w:cs="Gill Sans"/>
          <w:szCs w:val="20"/>
        </w:rPr>
      </w:pPr>
    </w:p>
    <w:p w:rsidR="00DE19CF" w:rsidRPr="00586079" w:rsidRDefault="00DE19CF" w:rsidP="00DE19CF">
      <w:pPr>
        <w:widowControl w:val="0"/>
        <w:autoSpaceDE w:val="0"/>
        <w:autoSpaceDN w:val="0"/>
        <w:adjustRightInd w:val="0"/>
        <w:jc w:val="center"/>
        <w:rPr>
          <w:rFonts w:cs="Gill Sans"/>
          <w:b/>
          <w:sz w:val="24"/>
          <w:szCs w:val="20"/>
        </w:rPr>
      </w:pPr>
      <w:r>
        <w:rPr>
          <w:rFonts w:cs="Gill Sans"/>
          <w:b/>
          <w:sz w:val="24"/>
          <w:szCs w:val="20"/>
        </w:rPr>
        <w:t xml:space="preserve">Figure 1: </w:t>
      </w:r>
      <w:r w:rsidRPr="00586079">
        <w:rPr>
          <w:rFonts w:cs="Gill Sans"/>
          <w:b/>
          <w:sz w:val="24"/>
          <w:szCs w:val="20"/>
        </w:rPr>
        <w:t>Major Components of a Longboard</w:t>
      </w:r>
    </w:p>
    <w:p w:rsidR="00DE19CF" w:rsidRDefault="00DE19CF" w:rsidP="00DE19CF">
      <w:pPr>
        <w:rPr>
          <w:rFonts w:cs="Gill Sans"/>
          <w:szCs w:val="20"/>
        </w:rPr>
      </w:pPr>
    </w:p>
    <w:p w:rsidR="00DE19CF" w:rsidRDefault="00DE19CF" w:rsidP="00DE19CF">
      <w:pPr>
        <w:rPr>
          <w:rFonts w:cs="Gill Sans"/>
          <w:szCs w:val="20"/>
        </w:rPr>
      </w:pPr>
      <w:r w:rsidRPr="00DE7A9D">
        <w:rPr>
          <w:rFonts w:cs="Gill Sans"/>
          <w:szCs w:val="20"/>
        </w:rPr>
        <w:t>Trucks</w:t>
      </w:r>
      <w:r>
        <w:rPr>
          <w:rFonts w:cs="Gill Sans"/>
          <w:szCs w:val="20"/>
        </w:rPr>
        <w:t>, as shown in detail in Figure 2,</w:t>
      </w:r>
      <w:r w:rsidRPr="00DE7A9D">
        <w:rPr>
          <w:rFonts w:cs="Gill Sans"/>
          <w:szCs w:val="20"/>
        </w:rPr>
        <w:t xml:space="preserve"> are </w:t>
      </w:r>
      <w:r>
        <w:rPr>
          <w:rFonts w:cs="Gill Sans"/>
          <w:szCs w:val="20"/>
        </w:rPr>
        <w:t xml:space="preserve">three main mechanisms within a longboard truck – the kingpin, the hanger and the axel. The kingpin is a more or ball-and-socket joint that allows the hanger and axel to pivot as the rider’s weight is shifted.  The hanger is the component that pivots around the kingpin and holds the axel parallel with the ground.  The axel attaches through the hanger and holds the wheels, one on each side of the hanger. </w:t>
      </w:r>
    </w:p>
    <w:p w:rsidR="00DE19CF" w:rsidRDefault="00DE19CF" w:rsidP="00DE19CF">
      <w:pPr>
        <w:rPr>
          <w:rFonts w:cs="Gill Sans"/>
          <w:szCs w:val="20"/>
        </w:rPr>
      </w:pPr>
    </w:p>
    <w:p w:rsidR="00DE19CF" w:rsidRPr="003A4C0E" w:rsidRDefault="00DE19CF" w:rsidP="00DE19CF">
      <w:r>
        <w:rPr>
          <w:rFonts w:cs="Gill Sans"/>
          <w:noProof/>
          <w:szCs w:val="20"/>
        </w:rPr>
        <w:drawing>
          <wp:anchor distT="0" distB="0" distL="114300" distR="114300" simplePos="0" relativeHeight="251664384" behindDoc="0" locked="0" layoutInCell="1" allowOverlap="1">
            <wp:simplePos x="0" y="0"/>
            <wp:positionH relativeFrom="column">
              <wp:posOffset>851535</wp:posOffset>
            </wp:positionH>
            <wp:positionV relativeFrom="paragraph">
              <wp:posOffset>-226060</wp:posOffset>
            </wp:positionV>
            <wp:extent cx="3672205" cy="2057400"/>
            <wp:effectExtent l="0" t="0" r="1079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2205" cy="2057400"/>
                    </a:xfrm>
                    <a:prstGeom prst="rect">
                      <a:avLst/>
                    </a:prstGeom>
                    <a:noFill/>
                    <a:ln>
                      <a:noFill/>
                    </a:ln>
                  </pic:spPr>
                </pic:pic>
              </a:graphicData>
            </a:graphic>
          </wp:anchor>
        </w:drawing>
      </w:r>
    </w:p>
    <w:p w:rsidR="00DE19CF" w:rsidRPr="00586079" w:rsidRDefault="00DE19CF" w:rsidP="00DE19CF">
      <w:pPr>
        <w:widowControl w:val="0"/>
        <w:autoSpaceDE w:val="0"/>
        <w:autoSpaceDN w:val="0"/>
        <w:adjustRightInd w:val="0"/>
        <w:jc w:val="center"/>
        <w:rPr>
          <w:rFonts w:cs="Gill Sans"/>
          <w:b/>
          <w:sz w:val="24"/>
          <w:szCs w:val="20"/>
        </w:rPr>
      </w:pPr>
      <w:r>
        <w:rPr>
          <w:rFonts w:cs="Gill Sans"/>
          <w:b/>
          <w:sz w:val="24"/>
          <w:szCs w:val="20"/>
        </w:rPr>
        <w:t xml:space="preserve">Figure 2: </w:t>
      </w:r>
      <w:r w:rsidRPr="00586079">
        <w:rPr>
          <w:rFonts w:cs="Gill Sans"/>
          <w:b/>
          <w:sz w:val="24"/>
          <w:szCs w:val="20"/>
        </w:rPr>
        <w:t>Major Components of a Longboard Truck</w:t>
      </w:r>
      <w:r>
        <w:rPr>
          <w:rFonts w:cs="Gill Sans"/>
          <w:b/>
          <w:sz w:val="24"/>
          <w:szCs w:val="20"/>
        </w:rPr>
        <w:t xml:space="preserve"> </w:t>
      </w:r>
      <w:r w:rsidRPr="003A4C0E">
        <w:rPr>
          <w:sz w:val="16"/>
        </w:rPr>
        <w:t>(</w:t>
      </w:r>
      <w:r w:rsidRPr="007A50B0">
        <w:rPr>
          <w:rFonts w:cs="Gill Sans"/>
          <w:sz w:val="16"/>
          <w:szCs w:val="16"/>
        </w:rPr>
        <w:t>shown inverted)</w:t>
      </w:r>
    </w:p>
    <w:p w:rsidR="00DE19CF" w:rsidRDefault="00DE19CF" w:rsidP="00DE19CF">
      <w:pPr>
        <w:rPr>
          <w:rFonts w:cs="Gill Sans"/>
          <w:szCs w:val="20"/>
        </w:rPr>
      </w:pPr>
    </w:p>
    <w:p w:rsidR="00DE19CF" w:rsidRDefault="00DE19CF" w:rsidP="00DE19CF">
      <w:pPr>
        <w:rPr>
          <w:rFonts w:cs="Gill Sans"/>
          <w:szCs w:val="20"/>
        </w:rPr>
      </w:pPr>
      <w:r>
        <w:rPr>
          <w:rFonts w:cs="Gill Sans"/>
          <w:szCs w:val="20"/>
        </w:rPr>
        <w:t>There are two types of truck – conventional and reverse kingpin.  A conventional truck has the axel on the outside of the truck, toward the nose and tail of the longboard deck, while the reverse kingpin design is just the opposite with the front and back axels shifted inside the truck toward the center of the board. The reverse kingpin design is considered more maneuverable given the shorter wheelbase but preference between the two designs is almost equally split among riders and very much a function of “feel.”</w:t>
      </w:r>
    </w:p>
    <w:p w:rsidR="00DE19CF" w:rsidRDefault="00DE19CF" w:rsidP="00DE19CF">
      <w:pPr>
        <w:rPr>
          <w:rFonts w:cs="Gill Sans"/>
          <w:szCs w:val="20"/>
        </w:rPr>
      </w:pPr>
    </w:p>
    <w:p w:rsidR="00DE19CF" w:rsidRPr="00DE7A9D" w:rsidRDefault="00DE19CF" w:rsidP="00DE19CF">
      <w:pPr>
        <w:rPr>
          <w:rFonts w:cs="Gill Sans"/>
          <w:szCs w:val="20"/>
        </w:rPr>
      </w:pPr>
      <w:r>
        <w:rPr>
          <w:rFonts w:cs="Gill Sans"/>
          <w:szCs w:val="20"/>
        </w:rPr>
        <w:t>The truck hanger can have a significant impact on the turning ability of the longboard.  A wide hanger means more stability but less turning ability. The hangers on longboard trucks are sized to accommodate an axel length between 16.5 cm to 25.0 cm, with the longer axel sizes preferred by most longboarders.</w:t>
      </w:r>
    </w:p>
    <w:p w:rsidR="00DE19CF" w:rsidRDefault="00DE19CF" w:rsidP="00DE19CF">
      <w:pPr>
        <w:widowControl w:val="0"/>
        <w:autoSpaceDE w:val="0"/>
        <w:autoSpaceDN w:val="0"/>
        <w:adjustRightInd w:val="0"/>
        <w:rPr>
          <w:rFonts w:cs="Gill Sans"/>
          <w:szCs w:val="20"/>
        </w:rPr>
      </w:pPr>
    </w:p>
    <w:p w:rsidR="00DE19CF" w:rsidRPr="00705540" w:rsidRDefault="00DE19CF" w:rsidP="00DE19CF">
      <w:pPr>
        <w:widowControl w:val="0"/>
        <w:autoSpaceDE w:val="0"/>
        <w:autoSpaceDN w:val="0"/>
        <w:adjustRightInd w:val="0"/>
        <w:rPr>
          <w:rFonts w:cs="Gill Sans"/>
          <w:szCs w:val="20"/>
        </w:rPr>
      </w:pPr>
      <w:r>
        <w:rPr>
          <w:rFonts w:cs="Gill Sans"/>
          <w:szCs w:val="20"/>
        </w:rPr>
        <w:t xml:space="preserve">The final significant component of the longboard is the wheel. Skateboarding wheels come in a variety of sizes and colors, although they are almost exclusively made of polyurethane.  Standard skateboard wheels have a diameter of 54-59 mm while some specialty skateboards, like trick boards or mini boards, can have wheel diameters of 30-45 mm. Longboards wheels typically have a diameter of 60+ mm with the most popular size being 70 mm and most longboard trucks can accommodate a wheel diameter up to 85 mm. Longboards wheels also come in a variety of hardness, measured on the </w:t>
      </w:r>
      <w:r w:rsidRPr="00705540">
        <w:rPr>
          <w:rFonts w:cs="Gill Sans"/>
          <w:szCs w:val="20"/>
        </w:rPr>
        <w:t>Durometer A Scale</w:t>
      </w:r>
      <w:r>
        <w:rPr>
          <w:rFonts w:cs="Gill Sans"/>
          <w:szCs w:val="20"/>
        </w:rPr>
        <w:t xml:space="preserve"> (1-100) with a softer 75a to 78a rating considered good for rough surfaces while a harder 95a to 99a rating appropriate for the fast and smooth surfaces of a skate park.</w:t>
      </w:r>
    </w:p>
    <w:p w:rsidR="00DE19CF" w:rsidRPr="0083548E" w:rsidRDefault="00DE19CF" w:rsidP="00DE19CF">
      <w:pPr>
        <w:widowControl w:val="0"/>
        <w:autoSpaceDE w:val="0"/>
        <w:autoSpaceDN w:val="0"/>
        <w:adjustRightInd w:val="0"/>
        <w:rPr>
          <w:rFonts w:cs="Gill Sans"/>
          <w:szCs w:val="20"/>
        </w:rPr>
      </w:pPr>
    </w:p>
    <w:p w:rsidR="009D2720" w:rsidRDefault="009D2720">
      <w:pPr>
        <w:rPr>
          <w:b/>
          <w:i/>
          <w:sz w:val="24"/>
        </w:rPr>
      </w:pPr>
      <w:r>
        <w:rPr>
          <w:b/>
          <w:i/>
          <w:sz w:val="24"/>
        </w:rPr>
        <w:br w:type="page"/>
      </w:r>
    </w:p>
    <w:p w:rsidR="00DE19CF" w:rsidRPr="003A4C0E" w:rsidRDefault="00DE19CF" w:rsidP="00DE19CF">
      <w:pPr>
        <w:widowControl w:val="0"/>
        <w:autoSpaceDE w:val="0"/>
        <w:autoSpaceDN w:val="0"/>
        <w:adjustRightInd w:val="0"/>
        <w:rPr>
          <w:b/>
          <w:i/>
          <w:sz w:val="24"/>
        </w:rPr>
      </w:pPr>
      <w:r w:rsidRPr="003A4C0E">
        <w:rPr>
          <w:b/>
          <w:i/>
          <w:sz w:val="24"/>
        </w:rPr>
        <w:lastRenderedPageBreak/>
        <w:t>Business Model –</w:t>
      </w:r>
    </w:p>
    <w:p w:rsidR="00DE19CF" w:rsidRPr="00BF42B6"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sidRPr="00BF42B6">
        <w:rPr>
          <w:rFonts w:cs="Gill Sans"/>
          <w:szCs w:val="20"/>
        </w:rPr>
        <w:t>“I think we should go to this</w:t>
      </w:r>
      <w:r>
        <w:rPr>
          <w:rFonts w:cs="Gill Sans"/>
          <w:szCs w:val="20"/>
        </w:rPr>
        <w:t xml:space="preserve">,” said Sam, handing Adam a flyer. It was a notice for an event called VentureLab Wisconsin hosted by the National </w:t>
      </w:r>
      <w:r w:rsidRPr="00BF42B6">
        <w:rPr>
          <w:rFonts w:cs="Gill Sans"/>
          <w:szCs w:val="20"/>
        </w:rPr>
        <w:t>Collegiate Inventors and Innovators Alliance</w:t>
      </w:r>
      <w:r>
        <w:rPr>
          <w:rFonts w:cs="Gill Sans"/>
          <w:szCs w:val="20"/>
        </w:rPr>
        <w:t xml:space="preserve"> (NCIIA), an organization designed to promote i</w:t>
      </w:r>
      <w:r w:rsidRPr="006B4505">
        <w:rPr>
          <w:rFonts w:cs="Gill Sans"/>
          <w:szCs w:val="20"/>
        </w:rPr>
        <w:t>nnovation and entrepreneurship in universities and colleges.</w:t>
      </w:r>
      <w:r>
        <w:rPr>
          <w:rFonts w:cs="Gill Sans"/>
          <w:szCs w:val="20"/>
        </w:rPr>
        <w:t xml:space="preserve"> As recent alumni, they were eligible to attend the three-day workshop at the $100/team student rate. “I agree,” said Adam, “I’ve got this mountain of parts catalogs and I don’t even know where to begin.”</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Dave Franchello, founder of Design Factory, an engineering design and strategy consultancy located in Madison, WI, hosted the VentureLab. The three-day seminar featured both instruction and hands on exercises where Sam and Adam could work on problems specific to the Madison Longboard challenge. Dave stressed the importance of understanding the business model that he defined as “a set of planned assumptions about how your company will make money.” He provided a simple list of questions that help to define the Business Model, which are shown in Table 1.</w:t>
      </w:r>
    </w:p>
    <w:p w:rsidR="00DE19CF" w:rsidRDefault="00DE19CF" w:rsidP="00DE19CF">
      <w:pPr>
        <w:rPr>
          <w:rFonts w:cs="Gill Sans"/>
          <w:szCs w:val="20"/>
        </w:rPr>
      </w:pPr>
    </w:p>
    <w:p w:rsidR="00DE19CF" w:rsidRPr="003A4C0E" w:rsidRDefault="00DE19CF" w:rsidP="00DE19CF">
      <w:pPr>
        <w:widowControl w:val="0"/>
        <w:autoSpaceDE w:val="0"/>
        <w:autoSpaceDN w:val="0"/>
        <w:adjustRightInd w:val="0"/>
      </w:pPr>
    </w:p>
    <w:tbl>
      <w:tblPr>
        <w:tblStyle w:val="ColorfulGrid"/>
        <w:tblW w:w="0" w:type="auto"/>
        <w:tblLook w:val="06A0" w:firstRow="1" w:lastRow="0" w:firstColumn="1" w:lastColumn="0" w:noHBand="1" w:noVBand="1"/>
      </w:tblPr>
      <w:tblGrid>
        <w:gridCol w:w="3258"/>
        <w:gridCol w:w="5760"/>
      </w:tblGrid>
      <w:tr w:rsidR="00DE19CF" w:rsidRPr="004F657D" w:rsidTr="00394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rsidR="00DE19CF" w:rsidRPr="004F657D" w:rsidRDefault="00DE19CF" w:rsidP="00394B63">
            <w:pPr>
              <w:widowControl w:val="0"/>
              <w:autoSpaceDE w:val="0"/>
              <w:autoSpaceDN w:val="0"/>
              <w:adjustRightInd w:val="0"/>
              <w:rPr>
                <w:rFonts w:cs="Gill Sans"/>
                <w:szCs w:val="20"/>
              </w:rPr>
            </w:pPr>
            <w:r w:rsidRPr="004F657D">
              <w:rPr>
                <w:rFonts w:cs="Gill Sans"/>
                <w:szCs w:val="20"/>
              </w:rPr>
              <w:t>Topic</w:t>
            </w:r>
          </w:p>
        </w:tc>
        <w:tc>
          <w:tcPr>
            <w:tcW w:w="5760" w:type="dxa"/>
          </w:tcPr>
          <w:p w:rsidR="00DE19CF" w:rsidRPr="004F657D" w:rsidRDefault="00DE19CF" w:rsidP="00394B63">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Gill Sans"/>
                <w:szCs w:val="20"/>
              </w:rPr>
            </w:pPr>
            <w:r w:rsidRPr="004F657D">
              <w:rPr>
                <w:rFonts w:cs="Gill Sans"/>
                <w:szCs w:val="20"/>
              </w:rPr>
              <w:t>Questions?</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Customer Selection</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Who is the customer?</w:t>
            </w:r>
          </w:p>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Is our offering relevant to this customer?</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Value Proposition</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What are the unique benefits?</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Pr>
                <w:rFonts w:cs="Gill Sans"/>
                <w:szCs w:val="20"/>
              </w:rPr>
              <w:t>Differentiation and Co</w:t>
            </w:r>
            <w:r w:rsidRPr="004F657D">
              <w:rPr>
                <w:rFonts w:cs="Gill Sans"/>
                <w:szCs w:val="20"/>
              </w:rPr>
              <w:t>ntrol</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How do we protect our cash flow and relationships?</w:t>
            </w:r>
          </w:p>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Do we have a sustainable advantage?</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Scope of Product and Activity</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What is the scope of our product activities?</w:t>
            </w:r>
          </w:p>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What activities do we do, what do we outsource?</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Organizational Design</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What is the organizational architecture of the firm?</w:t>
            </w:r>
          </w:p>
        </w:tc>
      </w:tr>
      <w:tr w:rsidR="00DE19CF" w:rsidRPr="004F657D" w:rsidTr="00394B63">
        <w:trPr>
          <w:trHeight w:val="593"/>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Value Capture for Profit</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How does the firm capture some total value for profit?</w:t>
            </w:r>
          </w:p>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How does the firm protect profitability?</w:t>
            </w:r>
          </w:p>
        </w:tc>
      </w:tr>
      <w:tr w:rsidR="00DE19CF" w:rsidRPr="004F657D" w:rsidTr="00394B63">
        <w:trPr>
          <w:trHeight w:val="594"/>
        </w:trPr>
        <w:tc>
          <w:tcPr>
            <w:cnfStyle w:val="001000000000" w:firstRow="0" w:lastRow="0" w:firstColumn="1" w:lastColumn="0" w:oddVBand="0" w:evenVBand="0" w:oddHBand="0" w:evenHBand="0" w:firstRowFirstColumn="0" w:firstRowLastColumn="0" w:lastRowFirstColumn="0" w:lastRowLastColumn="0"/>
            <w:tcW w:w="3258" w:type="dxa"/>
            <w:vAlign w:val="center"/>
          </w:tcPr>
          <w:p w:rsidR="00DE19CF" w:rsidRPr="004F657D" w:rsidRDefault="00DE19CF" w:rsidP="00394B63">
            <w:pPr>
              <w:widowControl w:val="0"/>
              <w:autoSpaceDE w:val="0"/>
              <w:autoSpaceDN w:val="0"/>
              <w:adjustRightInd w:val="0"/>
              <w:rPr>
                <w:rFonts w:cs="Gill Sans"/>
                <w:szCs w:val="20"/>
              </w:rPr>
            </w:pPr>
            <w:r w:rsidRPr="004F657D">
              <w:rPr>
                <w:rFonts w:cs="Gill Sans"/>
                <w:szCs w:val="20"/>
              </w:rPr>
              <w:t>Value for Talent</w:t>
            </w:r>
          </w:p>
        </w:tc>
        <w:tc>
          <w:tcPr>
            <w:tcW w:w="5760" w:type="dxa"/>
            <w:vAlign w:val="center"/>
          </w:tcPr>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Why will good people chose to work here?</w:t>
            </w:r>
          </w:p>
          <w:p w:rsidR="00DE19CF" w:rsidRPr="000901CA" w:rsidRDefault="00DE19CF" w:rsidP="00DE19CF">
            <w:pPr>
              <w:pStyle w:val="ListParagraph"/>
              <w:widowControl w:val="0"/>
              <w:numPr>
                <w:ilvl w:val="0"/>
                <w:numId w:val="3"/>
              </w:numPr>
              <w:autoSpaceDE w:val="0"/>
              <w:autoSpaceDN w:val="0"/>
              <w:adjustRightInd w:val="0"/>
              <w:ind w:left="162" w:hanging="162"/>
              <w:cnfStyle w:val="000000000000" w:firstRow="0" w:lastRow="0" w:firstColumn="0" w:lastColumn="0" w:oddVBand="0" w:evenVBand="0" w:oddHBand="0" w:evenHBand="0" w:firstRowFirstColumn="0" w:firstRowLastColumn="0" w:lastRowFirstColumn="0" w:lastRowLastColumn="0"/>
              <w:rPr>
                <w:rFonts w:cs="Gill Sans"/>
                <w:szCs w:val="20"/>
              </w:rPr>
            </w:pPr>
            <w:r w:rsidRPr="000901CA">
              <w:rPr>
                <w:rFonts w:cs="Gill Sans"/>
                <w:szCs w:val="20"/>
              </w:rPr>
              <w:t>How will we leverage talent?</w:t>
            </w:r>
          </w:p>
        </w:tc>
      </w:tr>
    </w:tbl>
    <w:p w:rsidR="00DE19CF" w:rsidRDefault="00DE19CF" w:rsidP="00DE19CF">
      <w:pPr>
        <w:rPr>
          <w:rFonts w:cs="Gill Sans"/>
          <w:b/>
          <w:sz w:val="24"/>
          <w:szCs w:val="20"/>
        </w:rPr>
      </w:pPr>
    </w:p>
    <w:p w:rsidR="00DE19CF" w:rsidRDefault="00DE19CF" w:rsidP="00DE19CF">
      <w:pPr>
        <w:jc w:val="center"/>
        <w:rPr>
          <w:rFonts w:eastAsia="Times New Roman" w:cs="Times New Roman"/>
          <w:b/>
          <w:sz w:val="18"/>
        </w:rPr>
      </w:pPr>
      <w:r>
        <w:rPr>
          <w:rFonts w:cs="Gill Sans"/>
          <w:b/>
          <w:sz w:val="24"/>
          <w:szCs w:val="20"/>
        </w:rPr>
        <w:t>Table 1–</w:t>
      </w:r>
      <w:r w:rsidRPr="00816DAA">
        <w:rPr>
          <w:rFonts w:cs="Gill Sans"/>
          <w:b/>
          <w:sz w:val="24"/>
          <w:szCs w:val="20"/>
        </w:rPr>
        <w:t xml:space="preserve"> </w:t>
      </w:r>
      <w:r>
        <w:rPr>
          <w:rFonts w:cs="Gill Sans"/>
          <w:b/>
          <w:sz w:val="24"/>
          <w:szCs w:val="20"/>
        </w:rPr>
        <w:t>Elements of a Business Model</w:t>
      </w:r>
    </w:p>
    <w:p w:rsidR="00DE19CF" w:rsidRDefault="00DE19CF" w:rsidP="00DE19CF">
      <w:pPr>
        <w:jc w:val="center"/>
        <w:rPr>
          <w:rFonts w:eastAsia="Times New Roman" w:cs="Times New Roman"/>
          <w:b/>
          <w:sz w:val="18"/>
        </w:rPr>
      </w:pPr>
    </w:p>
    <w:p w:rsidR="00DE19CF" w:rsidRPr="003A4C0E" w:rsidRDefault="00DE19CF" w:rsidP="00DE19CF">
      <w:pPr>
        <w:jc w:val="center"/>
        <w:rPr>
          <w:b/>
          <w:sz w:val="16"/>
        </w:rPr>
      </w:pPr>
      <w:r w:rsidRPr="003A4C0E">
        <w:rPr>
          <w:b/>
          <w:sz w:val="16"/>
        </w:rPr>
        <w:t>Source:</w:t>
      </w:r>
      <w:r w:rsidRPr="008E089A">
        <w:rPr>
          <w:rFonts w:eastAsia="Times New Roman" w:cs="Times New Roman"/>
          <w:b/>
          <w:sz w:val="16"/>
          <w:szCs w:val="16"/>
        </w:rPr>
        <w:t xml:space="preserve"> </w:t>
      </w:r>
      <w:r w:rsidRPr="003A4C0E">
        <w:rPr>
          <w:sz w:val="16"/>
        </w:rPr>
        <w:t xml:space="preserve">Byers, T. H, R. C Dorf, and A. J Nelson. </w:t>
      </w:r>
      <w:r w:rsidRPr="003A4C0E">
        <w:rPr>
          <w:i/>
          <w:sz w:val="16"/>
        </w:rPr>
        <w:t>Technology Ventures: From Idea to Enterprise</w:t>
      </w:r>
      <w:r w:rsidRPr="003A4C0E">
        <w:rPr>
          <w:sz w:val="16"/>
        </w:rPr>
        <w:t>. McGraw-Hill, 2011. p.60</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 xml:space="preserve">Sam and Adam were in complete agreement about the first Business Model question – who is the customer? At VentureLab they worked on an exercise called “Personas” where they developed a description of their likely customer.  They defined their target customer as a male between the ages of 25-35, who had been a skateboarder when younger but was no longer attracted to the “tricks” of the sport.  Marathon Longboarders were competitive and wanted to participate in public events, but they were not attracted to the drudgery of long distance running. Sam and Adam adopted the phrase </w:t>
      </w:r>
      <w:r w:rsidRPr="000F6D54">
        <w:rPr>
          <w:rFonts w:cs="Gill Sans"/>
          <w:i/>
          <w:szCs w:val="20"/>
        </w:rPr>
        <w:t>“long treks on skate decks”</w:t>
      </w:r>
      <w:r>
        <w:rPr>
          <w:rFonts w:cs="Gill Sans"/>
          <w:szCs w:val="20"/>
        </w:rPr>
        <w:t xml:space="preserve"> to describe the sensation of marathon skateboarding.</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lastRenderedPageBreak/>
        <w:t xml:space="preserve">They were also in agreement about the unique benefits of their Madison Longboard, which Dave described as the “value proposition” in the Business Model. The deck would be camber design, 120 cm from end-to-end and with the inset of the trucks; it would be exactly 100 cm from axel-to-axel.  The Madison Longboard would be designed for a mix of speed and stability, a first in the long board market.  Stability would be achieved through a longer 25 cm axel length, sacrificing turn radius for a more comfortable cruise rate.  </w:t>
      </w:r>
    </w:p>
    <w:p w:rsidR="00DE19CF" w:rsidRDefault="00DE19CF" w:rsidP="00DE19CF">
      <w:pPr>
        <w:widowControl w:val="0"/>
        <w:autoSpaceDE w:val="0"/>
        <w:autoSpaceDN w:val="0"/>
        <w:adjustRightInd w:val="0"/>
        <w:rPr>
          <w:rFonts w:cs="Gill Sans"/>
          <w:szCs w:val="20"/>
        </w:rPr>
      </w:pPr>
    </w:p>
    <w:p w:rsidR="00DE19CF" w:rsidRPr="006B4505" w:rsidRDefault="00DE19CF" w:rsidP="00DE19CF">
      <w:pPr>
        <w:widowControl w:val="0"/>
        <w:autoSpaceDE w:val="0"/>
        <w:autoSpaceDN w:val="0"/>
        <w:adjustRightInd w:val="0"/>
        <w:rPr>
          <w:rFonts w:cs="Gill Sans"/>
          <w:szCs w:val="20"/>
        </w:rPr>
      </w:pPr>
      <w:r>
        <w:rPr>
          <w:rFonts w:cs="Gill Sans"/>
          <w:szCs w:val="20"/>
        </w:rPr>
        <w:t>The front wheels would be larger and softer (76 mm diameter/78a wheels) while the back wheels would be smaller and harder (70mm diameter/98a wheels). This asynchronous design would provide ability to skate through the uneven surfaces likely to be found on a marathon course while the harder back wheels would reduce friction and increase speed.  Further, shifting body weight from front-to-back would significantly impact performance of the longboard, giving the rider a means to fine-tune the ride. The Madison Longboard would be unlike any longboard on the market and built specifically for endurance riding.</w:t>
      </w:r>
    </w:p>
    <w:p w:rsidR="00DE19CF" w:rsidRPr="00BF42B6" w:rsidRDefault="00DE19CF" w:rsidP="00DE19CF">
      <w:pPr>
        <w:widowControl w:val="0"/>
        <w:autoSpaceDE w:val="0"/>
        <w:autoSpaceDN w:val="0"/>
        <w:adjustRightInd w:val="0"/>
        <w:rPr>
          <w:rFonts w:cs="Gill Sans"/>
          <w:szCs w:val="20"/>
        </w:rPr>
      </w:pPr>
    </w:p>
    <w:p w:rsidR="00DE19CF" w:rsidRPr="00BF42B6" w:rsidRDefault="00DE19CF" w:rsidP="00DE19CF">
      <w:pPr>
        <w:widowControl w:val="0"/>
        <w:autoSpaceDE w:val="0"/>
        <w:autoSpaceDN w:val="0"/>
        <w:adjustRightInd w:val="0"/>
        <w:rPr>
          <w:rFonts w:cs="Gill Sans"/>
          <w:szCs w:val="20"/>
        </w:rPr>
      </w:pPr>
      <w:r>
        <w:rPr>
          <w:rFonts w:cs="Gill Sans"/>
          <w:szCs w:val="20"/>
        </w:rPr>
        <w:t>Sam and Adam did not agree on one aspect of the design – the look.  Sam didn’t really think that the decoration of the skateboard was critical.  Of course, it had to look professional, “... but we don’t have to take it all the way to crazy!”  Adam believed it was worth any investment to make the longboard look like it was from people who understood skateboard tradition.  This included radical colors, eye-catching decals and unusual materials.  His point was simple, “</w:t>
      </w:r>
      <w:r w:rsidRPr="0083548E">
        <w:rPr>
          <w:rFonts w:cs="Gill Sans"/>
          <w:szCs w:val="20"/>
        </w:rPr>
        <w:t>we can’</w:t>
      </w:r>
      <w:r>
        <w:rPr>
          <w:rFonts w:cs="Gill Sans"/>
          <w:szCs w:val="20"/>
        </w:rPr>
        <w:t xml:space="preserve">t come off as posers or sketchy … the </w:t>
      </w:r>
      <w:r w:rsidRPr="0083548E">
        <w:rPr>
          <w:rFonts w:cs="Gill Sans"/>
          <w:szCs w:val="20"/>
        </w:rPr>
        <w:t>board must be sick</w:t>
      </w:r>
      <w:r>
        <w:rPr>
          <w:rFonts w:cs="Gill Sans"/>
          <w:szCs w:val="20"/>
        </w:rPr>
        <w:t>.</w:t>
      </w:r>
      <w:r w:rsidRPr="0083548E">
        <w:rPr>
          <w:rFonts w:cs="Gill Sans"/>
          <w:szCs w:val="20"/>
        </w:rPr>
        <w:t>”</w:t>
      </w:r>
    </w:p>
    <w:p w:rsidR="00DE19CF" w:rsidRPr="0083548E" w:rsidRDefault="00DE19CF" w:rsidP="00DE19CF">
      <w:pPr>
        <w:widowControl w:val="0"/>
        <w:autoSpaceDE w:val="0"/>
        <w:autoSpaceDN w:val="0"/>
        <w:adjustRightInd w:val="0"/>
        <w:rPr>
          <w:rFonts w:cs="Gill Sans"/>
          <w:szCs w:val="20"/>
        </w:rPr>
      </w:pPr>
    </w:p>
    <w:p w:rsidR="00DE19CF" w:rsidRPr="003A4C0E" w:rsidRDefault="00DE19CF" w:rsidP="00DE19CF">
      <w:pPr>
        <w:widowControl w:val="0"/>
        <w:autoSpaceDE w:val="0"/>
        <w:autoSpaceDN w:val="0"/>
        <w:adjustRightInd w:val="0"/>
        <w:rPr>
          <w:b/>
          <w:i/>
        </w:rPr>
      </w:pPr>
      <w:r w:rsidRPr="003A4C0E">
        <w:rPr>
          <w:b/>
          <w:i/>
          <w:sz w:val="24"/>
        </w:rPr>
        <w:t>Revenue and Cost Models –</w:t>
      </w:r>
      <w:r w:rsidRPr="003A4C0E">
        <w:rPr>
          <w:b/>
          <w:i/>
        </w:rPr>
        <w:t xml:space="preserve"> </w:t>
      </w:r>
    </w:p>
    <w:p w:rsidR="00DE19CF" w:rsidRPr="007B047D"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sidRPr="007B047D">
        <w:rPr>
          <w:rFonts w:cs="Gill Sans"/>
          <w:szCs w:val="20"/>
        </w:rPr>
        <w:t>At VentureLab</w:t>
      </w:r>
      <w:r>
        <w:rPr>
          <w:rFonts w:cs="Gill Sans"/>
          <w:szCs w:val="20"/>
        </w:rPr>
        <w:t xml:space="preserve">, Dave Franchello encouraged teams to breakdown their Business Model into a Revenue Model and a Cost Model.  The Revenue Model is “the set of assumptions on how your company will generate revenue, or money into your company.” For a product, this begins with the retail-selling price or the “target price” a customer will pay for the product.  Sam and Adam decided to do some internet research to determine how they should price their Madison Longboard. Sam checked out the pricing on </w:t>
      </w:r>
      <w:r w:rsidRPr="00900376">
        <w:rPr>
          <w:rFonts w:cs="Gill Sans"/>
          <w:i/>
          <w:szCs w:val="20"/>
        </w:rPr>
        <w:t>thelongboardstore.com</w:t>
      </w:r>
      <w:r>
        <w:rPr>
          <w:rFonts w:cs="Gill Sans"/>
          <w:szCs w:val="20"/>
        </w:rPr>
        <w:t xml:space="preserve"> and found that the best selling longboards sold in a price range of $149.00 to $199.00 and she concluded that a $189.00 would be good target price. Adam did his research on </w:t>
      </w:r>
      <w:r w:rsidRPr="00596F2A">
        <w:rPr>
          <w:rFonts w:cs="Gill Sans"/>
          <w:i/>
          <w:szCs w:val="20"/>
        </w:rPr>
        <w:t>muirskate.com</w:t>
      </w:r>
      <w:r>
        <w:rPr>
          <w:rFonts w:cs="Gill Sans"/>
          <w:szCs w:val="20"/>
        </w:rPr>
        <w:t>, the premier-California based custom longboard designer.  High performance longboards sold for as little as $219.00 to more than $300.00, so Adam chose the $249.00 target price point which is on the lower end of the range.</w:t>
      </w:r>
    </w:p>
    <w:p w:rsidR="00DE19CF" w:rsidRDefault="00DE19CF" w:rsidP="00DE19CF">
      <w:pPr>
        <w:widowControl w:val="0"/>
        <w:autoSpaceDE w:val="0"/>
        <w:autoSpaceDN w:val="0"/>
        <w:adjustRightInd w:val="0"/>
        <w:rPr>
          <w:rFonts w:cs="Gill Sans"/>
          <w:szCs w:val="20"/>
        </w:rPr>
      </w:pPr>
    </w:p>
    <w:p w:rsidR="00DE19CF" w:rsidRPr="007B047D" w:rsidRDefault="00DE19CF" w:rsidP="00DE19CF">
      <w:pPr>
        <w:widowControl w:val="0"/>
        <w:autoSpaceDE w:val="0"/>
        <w:autoSpaceDN w:val="0"/>
        <w:adjustRightInd w:val="0"/>
        <w:rPr>
          <w:rFonts w:cs="Gill Sans"/>
          <w:szCs w:val="20"/>
        </w:rPr>
      </w:pPr>
      <w:r>
        <w:rPr>
          <w:rFonts w:cs="Gill Sans"/>
          <w:szCs w:val="20"/>
        </w:rPr>
        <w:t xml:space="preserve">Adam had also learned that retail dealer charged a distribution fee.  A retail dealer is a business that works between manufacturers (who make the products) and dealers (who sell the product to the customer). Madison Longboard is both a retail dealer and a manufacturer.  For products they sold from their store, they were a retail dealer.  However, to extend their reach to places far beyond their storefront, Madison Longboard would be considered a manufacturer and could engage other retail dealers to sell their finished product. Most retail dealers sold “Amazon-style,” meaning that they carried no inventory. They aggregated products from many manufacturers on their website, making selection easier for customers.  Retail dealers sold the store and when a customer placed an order Madison Longboard would ship the product directly to the customer. The wholesaler would deduct the 30% distribution fee from the selling price and transfer the balance to Madison Longboard.  Sam and Adam’s Revenue Model is shown in Table 2. </w:t>
      </w:r>
    </w:p>
    <w:p w:rsidR="009D2720" w:rsidRDefault="009D2720">
      <w:pPr>
        <w:rPr>
          <w:rFonts w:cs="Gill Sans"/>
          <w:b/>
          <w:sz w:val="24"/>
          <w:szCs w:val="20"/>
        </w:rPr>
      </w:pPr>
      <w:r>
        <w:rPr>
          <w:rFonts w:cs="Gill Sans"/>
          <w:b/>
          <w:sz w:val="24"/>
          <w:szCs w:val="20"/>
        </w:rPr>
        <w:br w:type="page"/>
      </w:r>
    </w:p>
    <w:p w:rsidR="00DE19CF" w:rsidRDefault="00DE19CF" w:rsidP="00DE19CF">
      <w:pPr>
        <w:widowControl w:val="0"/>
        <w:autoSpaceDE w:val="0"/>
        <w:autoSpaceDN w:val="0"/>
        <w:adjustRightInd w:val="0"/>
        <w:rPr>
          <w:rFonts w:cs="Gill Sans"/>
          <w:b/>
          <w:sz w:val="24"/>
          <w:szCs w:val="20"/>
        </w:rPr>
      </w:pPr>
    </w:p>
    <w:tbl>
      <w:tblPr>
        <w:tblStyle w:val="TableGrid"/>
        <w:tblW w:w="675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1980"/>
        <w:gridCol w:w="2250"/>
      </w:tblGrid>
      <w:tr w:rsidR="00DE19CF" w:rsidRPr="00EF0FB0" w:rsidTr="00394B63">
        <w:tc>
          <w:tcPr>
            <w:tcW w:w="2520" w:type="dxa"/>
          </w:tcPr>
          <w:p w:rsidR="00DE19CF" w:rsidRPr="00EF0FB0" w:rsidRDefault="00DE19CF" w:rsidP="00394B63">
            <w:pPr>
              <w:widowControl w:val="0"/>
              <w:autoSpaceDE w:val="0"/>
              <w:autoSpaceDN w:val="0"/>
              <w:adjustRightInd w:val="0"/>
              <w:rPr>
                <w:rFonts w:eastAsia="Times New Roman" w:cs="Gill Sans"/>
                <w:b/>
                <w:color w:val="000000"/>
              </w:rPr>
            </w:pPr>
          </w:p>
        </w:tc>
        <w:tc>
          <w:tcPr>
            <w:tcW w:w="1980" w:type="dxa"/>
          </w:tcPr>
          <w:p w:rsidR="00DE19CF" w:rsidRPr="00EF0FB0" w:rsidRDefault="00DE19CF" w:rsidP="00394B63">
            <w:pPr>
              <w:widowControl w:val="0"/>
              <w:autoSpaceDE w:val="0"/>
              <w:autoSpaceDN w:val="0"/>
              <w:adjustRightInd w:val="0"/>
              <w:jc w:val="right"/>
              <w:rPr>
                <w:rFonts w:eastAsia="Times New Roman" w:cs="Gill Sans"/>
                <w:b/>
                <w:color w:val="000000"/>
              </w:rPr>
            </w:pPr>
            <w:r w:rsidRPr="00EF0FB0">
              <w:rPr>
                <w:rFonts w:eastAsia="Times New Roman" w:cs="Gill Sans"/>
                <w:b/>
                <w:color w:val="000000"/>
              </w:rPr>
              <w:t>Sam’s Vision</w:t>
            </w:r>
          </w:p>
        </w:tc>
        <w:tc>
          <w:tcPr>
            <w:tcW w:w="2250" w:type="dxa"/>
          </w:tcPr>
          <w:p w:rsidR="00DE19CF" w:rsidRPr="00EF0FB0" w:rsidRDefault="00DE19CF" w:rsidP="00394B63">
            <w:pPr>
              <w:widowControl w:val="0"/>
              <w:autoSpaceDE w:val="0"/>
              <w:autoSpaceDN w:val="0"/>
              <w:adjustRightInd w:val="0"/>
              <w:jc w:val="right"/>
              <w:rPr>
                <w:rFonts w:eastAsia="Times New Roman" w:cs="Gill Sans"/>
                <w:b/>
                <w:color w:val="000000"/>
              </w:rPr>
            </w:pPr>
            <w:r w:rsidRPr="00EF0FB0">
              <w:rPr>
                <w:rFonts w:eastAsia="Times New Roman" w:cs="Gill Sans"/>
                <w:b/>
                <w:color w:val="000000"/>
              </w:rPr>
              <w:t>Adam’s Vision</w:t>
            </w:r>
          </w:p>
        </w:tc>
      </w:tr>
      <w:tr w:rsidR="00DE19CF" w:rsidRPr="00EF0FB0" w:rsidTr="00394B63">
        <w:tc>
          <w:tcPr>
            <w:tcW w:w="2520" w:type="dxa"/>
          </w:tcPr>
          <w:p w:rsidR="00DE19CF" w:rsidRPr="00EF0FB0" w:rsidRDefault="00DE19CF" w:rsidP="00394B63">
            <w:pPr>
              <w:widowControl w:val="0"/>
              <w:autoSpaceDE w:val="0"/>
              <w:autoSpaceDN w:val="0"/>
              <w:adjustRightInd w:val="0"/>
              <w:rPr>
                <w:rFonts w:eastAsia="Times New Roman" w:cs="Gill Sans"/>
                <w:b/>
                <w:color w:val="000000"/>
              </w:rPr>
            </w:pPr>
            <w:r w:rsidRPr="00EF0FB0">
              <w:rPr>
                <w:rFonts w:eastAsia="Times New Roman" w:cs="Gill Sans"/>
                <w:b/>
                <w:color w:val="000000"/>
              </w:rPr>
              <w:t>Revenue Model</w:t>
            </w:r>
          </w:p>
        </w:tc>
        <w:tc>
          <w:tcPr>
            <w:tcW w:w="1980" w:type="dxa"/>
          </w:tcPr>
          <w:p w:rsidR="00DE19CF" w:rsidRPr="00EF0FB0" w:rsidRDefault="00DE19CF" w:rsidP="00394B63">
            <w:pPr>
              <w:widowControl w:val="0"/>
              <w:autoSpaceDE w:val="0"/>
              <w:autoSpaceDN w:val="0"/>
              <w:adjustRightInd w:val="0"/>
              <w:jc w:val="right"/>
              <w:rPr>
                <w:rFonts w:eastAsia="Times New Roman" w:cs="Gill Sans"/>
                <w:b/>
                <w:color w:val="000000"/>
              </w:rPr>
            </w:pPr>
          </w:p>
        </w:tc>
        <w:tc>
          <w:tcPr>
            <w:tcW w:w="2250" w:type="dxa"/>
          </w:tcPr>
          <w:p w:rsidR="00DE19CF" w:rsidRPr="00EF0FB0" w:rsidRDefault="00DE19CF" w:rsidP="00394B63">
            <w:pPr>
              <w:widowControl w:val="0"/>
              <w:autoSpaceDE w:val="0"/>
              <w:autoSpaceDN w:val="0"/>
              <w:adjustRightInd w:val="0"/>
              <w:jc w:val="right"/>
              <w:rPr>
                <w:rFonts w:eastAsia="Times New Roman" w:cs="Gill Sans"/>
                <w:b/>
                <w:color w:val="000000"/>
              </w:rPr>
            </w:pP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Selling Price</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$189.00 </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$249.00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Distributor Fee - %</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30%</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30%</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Distributor Fee - $</w:t>
            </w:r>
          </w:p>
        </w:tc>
        <w:tc>
          <w:tcPr>
            <w:tcW w:w="1980" w:type="dxa"/>
          </w:tcPr>
          <w:p w:rsidR="00DE19CF" w:rsidRPr="009A3E02" w:rsidRDefault="00DE19CF" w:rsidP="00394B63">
            <w:pPr>
              <w:widowControl w:val="0"/>
              <w:autoSpaceDE w:val="0"/>
              <w:autoSpaceDN w:val="0"/>
              <w:adjustRightInd w:val="0"/>
              <w:jc w:val="right"/>
              <w:rPr>
                <w:rFonts w:eastAsia="Times New Roman" w:cs="Gill Sans"/>
                <w:color w:val="000000"/>
                <w:u w:val="single"/>
              </w:rPr>
            </w:pPr>
            <w:r w:rsidRPr="009A3E02">
              <w:rPr>
                <w:rFonts w:eastAsia="Times New Roman" w:cs="Gill Sans"/>
                <w:color w:val="000000"/>
                <w:u w:val="single"/>
              </w:rPr>
              <w:t xml:space="preserve"> $56.70 </w:t>
            </w:r>
          </w:p>
        </w:tc>
        <w:tc>
          <w:tcPr>
            <w:tcW w:w="2250" w:type="dxa"/>
          </w:tcPr>
          <w:p w:rsidR="00DE19CF" w:rsidRPr="009A3E02" w:rsidRDefault="00DE19CF" w:rsidP="00394B63">
            <w:pPr>
              <w:widowControl w:val="0"/>
              <w:autoSpaceDE w:val="0"/>
              <w:autoSpaceDN w:val="0"/>
              <w:adjustRightInd w:val="0"/>
              <w:jc w:val="right"/>
              <w:rPr>
                <w:rFonts w:eastAsia="Times New Roman" w:cs="Gill Sans"/>
                <w:color w:val="000000"/>
                <w:u w:val="single"/>
              </w:rPr>
            </w:pPr>
            <w:r w:rsidRPr="009A3E02">
              <w:rPr>
                <w:rFonts w:eastAsia="Times New Roman" w:cs="Gill Sans"/>
                <w:color w:val="000000"/>
                <w:u w:val="single"/>
              </w:rPr>
              <w:t xml:space="preserve"> $74.70 </w:t>
            </w:r>
          </w:p>
        </w:tc>
      </w:tr>
      <w:tr w:rsidR="00DE19CF" w:rsidRPr="009A3E02" w:rsidTr="00394B63">
        <w:tc>
          <w:tcPr>
            <w:tcW w:w="2520" w:type="dxa"/>
          </w:tcPr>
          <w:p w:rsidR="00DE19CF" w:rsidRPr="009A3E02" w:rsidRDefault="00DE19CF" w:rsidP="00394B63">
            <w:pPr>
              <w:widowControl w:val="0"/>
              <w:autoSpaceDE w:val="0"/>
              <w:autoSpaceDN w:val="0"/>
              <w:adjustRightInd w:val="0"/>
              <w:rPr>
                <w:rFonts w:cs="Gill Sans"/>
                <w:b/>
                <w:szCs w:val="20"/>
              </w:rPr>
            </w:pPr>
            <w:r w:rsidRPr="009A3E02">
              <w:rPr>
                <w:rFonts w:eastAsia="Times New Roman" w:cs="Gill Sans"/>
                <w:b/>
                <w:color w:val="000000"/>
              </w:rPr>
              <w:t>Net Revenue</w:t>
            </w:r>
          </w:p>
        </w:tc>
        <w:tc>
          <w:tcPr>
            <w:tcW w:w="198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$132.30 </w:t>
            </w:r>
          </w:p>
        </w:tc>
        <w:tc>
          <w:tcPr>
            <w:tcW w:w="225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$174.30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p>
        </w:tc>
        <w:tc>
          <w:tcPr>
            <w:tcW w:w="1980" w:type="dxa"/>
          </w:tcPr>
          <w:p w:rsidR="00DE19CF" w:rsidRPr="00EF0FB0" w:rsidRDefault="00DE19CF" w:rsidP="00394B63">
            <w:pPr>
              <w:widowControl w:val="0"/>
              <w:autoSpaceDE w:val="0"/>
              <w:autoSpaceDN w:val="0"/>
              <w:adjustRightInd w:val="0"/>
              <w:jc w:val="right"/>
              <w:rPr>
                <w:rFonts w:cs="Gill Sans"/>
                <w:b/>
                <w:szCs w:val="20"/>
              </w:rPr>
            </w:pPr>
          </w:p>
        </w:tc>
        <w:tc>
          <w:tcPr>
            <w:tcW w:w="2250" w:type="dxa"/>
          </w:tcPr>
          <w:p w:rsidR="00DE19CF" w:rsidRPr="00EF0FB0" w:rsidRDefault="00DE19CF" w:rsidP="00394B63">
            <w:pPr>
              <w:widowControl w:val="0"/>
              <w:autoSpaceDE w:val="0"/>
              <w:autoSpaceDN w:val="0"/>
              <w:adjustRightInd w:val="0"/>
              <w:jc w:val="right"/>
              <w:rPr>
                <w:rFonts w:cs="Gill Sans"/>
                <w:b/>
                <w:szCs w:val="20"/>
              </w:rPr>
            </w:pPr>
          </w:p>
        </w:tc>
      </w:tr>
      <w:tr w:rsidR="00DE19CF" w:rsidRPr="00EF0FB0" w:rsidTr="00394B63">
        <w:tc>
          <w:tcPr>
            <w:tcW w:w="2520" w:type="dxa"/>
          </w:tcPr>
          <w:p w:rsidR="00DE19CF" w:rsidRPr="00EF0FB0" w:rsidRDefault="00DE19CF" w:rsidP="00394B63">
            <w:pPr>
              <w:widowControl w:val="0"/>
              <w:autoSpaceDE w:val="0"/>
              <w:autoSpaceDN w:val="0"/>
              <w:adjustRightInd w:val="0"/>
              <w:rPr>
                <w:rFonts w:eastAsia="Times New Roman" w:cs="Gill Sans"/>
                <w:b/>
                <w:color w:val="000000"/>
              </w:rPr>
            </w:pPr>
            <w:r w:rsidRPr="00EF0FB0">
              <w:rPr>
                <w:rFonts w:eastAsia="Times New Roman" w:cs="Gill Sans"/>
                <w:b/>
                <w:color w:val="000000"/>
              </w:rPr>
              <w:t>Cost Model</w:t>
            </w:r>
          </w:p>
        </w:tc>
        <w:tc>
          <w:tcPr>
            <w:tcW w:w="1980" w:type="dxa"/>
          </w:tcPr>
          <w:p w:rsidR="00DE19CF" w:rsidRPr="00EF0FB0" w:rsidRDefault="00DE19CF" w:rsidP="00394B63">
            <w:pPr>
              <w:widowControl w:val="0"/>
              <w:autoSpaceDE w:val="0"/>
              <w:autoSpaceDN w:val="0"/>
              <w:adjustRightInd w:val="0"/>
              <w:jc w:val="right"/>
              <w:rPr>
                <w:rFonts w:eastAsia="Times New Roman" w:cs="Gill Sans"/>
                <w:b/>
                <w:color w:val="000000"/>
              </w:rPr>
            </w:pPr>
          </w:p>
        </w:tc>
        <w:tc>
          <w:tcPr>
            <w:tcW w:w="2250" w:type="dxa"/>
          </w:tcPr>
          <w:p w:rsidR="00DE19CF" w:rsidRPr="00EF0FB0" w:rsidRDefault="00DE19CF" w:rsidP="00394B63">
            <w:pPr>
              <w:widowControl w:val="0"/>
              <w:autoSpaceDE w:val="0"/>
              <w:autoSpaceDN w:val="0"/>
              <w:adjustRightInd w:val="0"/>
              <w:jc w:val="right"/>
              <w:rPr>
                <w:rFonts w:eastAsia="Times New Roman" w:cs="Gill Sans"/>
                <w:b/>
                <w:color w:val="000000"/>
              </w:rPr>
            </w:pP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Deck</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$20.00 </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$30.00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Trucks (2)</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$25.00 </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$40.00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Front Wheels (2)</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$16.00 </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$20.00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Back Wheels (2)</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$10.00 </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 xml:space="preserve"> $14.00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Other Parts</w:t>
            </w:r>
          </w:p>
        </w:tc>
        <w:tc>
          <w:tcPr>
            <w:tcW w:w="1980" w:type="dxa"/>
          </w:tcPr>
          <w:p w:rsidR="00DE19CF" w:rsidRPr="009A3E02" w:rsidRDefault="00DE19CF" w:rsidP="00394B63">
            <w:pPr>
              <w:widowControl w:val="0"/>
              <w:autoSpaceDE w:val="0"/>
              <w:autoSpaceDN w:val="0"/>
              <w:adjustRightInd w:val="0"/>
              <w:jc w:val="right"/>
              <w:rPr>
                <w:rFonts w:eastAsia="Times New Roman" w:cs="Gill Sans"/>
                <w:color w:val="000000"/>
                <w:u w:val="single"/>
              </w:rPr>
            </w:pPr>
            <w:r w:rsidRPr="009A3E02">
              <w:rPr>
                <w:rFonts w:eastAsia="Times New Roman" w:cs="Gill Sans"/>
                <w:color w:val="000000"/>
                <w:u w:val="single"/>
              </w:rPr>
              <w:t xml:space="preserve"> $8.00 </w:t>
            </w:r>
          </w:p>
        </w:tc>
        <w:tc>
          <w:tcPr>
            <w:tcW w:w="2250" w:type="dxa"/>
          </w:tcPr>
          <w:p w:rsidR="00DE19CF" w:rsidRPr="009A3E02" w:rsidRDefault="00DE19CF" w:rsidP="00394B63">
            <w:pPr>
              <w:widowControl w:val="0"/>
              <w:autoSpaceDE w:val="0"/>
              <w:autoSpaceDN w:val="0"/>
              <w:adjustRightInd w:val="0"/>
              <w:jc w:val="right"/>
              <w:rPr>
                <w:rFonts w:eastAsia="Times New Roman" w:cs="Gill Sans"/>
                <w:color w:val="000000"/>
                <w:u w:val="single"/>
              </w:rPr>
            </w:pPr>
            <w:r w:rsidRPr="009A3E02">
              <w:rPr>
                <w:rFonts w:eastAsia="Times New Roman" w:cs="Gill Sans"/>
                <w:color w:val="000000"/>
                <w:u w:val="single"/>
              </w:rPr>
              <w:t xml:space="preserve"> $8.00 </w:t>
            </w:r>
          </w:p>
        </w:tc>
      </w:tr>
      <w:tr w:rsidR="00DE19CF" w:rsidRPr="009A3E02" w:rsidTr="00394B63">
        <w:trPr>
          <w:trHeight w:val="64"/>
        </w:trPr>
        <w:tc>
          <w:tcPr>
            <w:tcW w:w="2520" w:type="dxa"/>
          </w:tcPr>
          <w:p w:rsidR="00DE19CF" w:rsidRPr="009A3E02" w:rsidRDefault="00DE19CF" w:rsidP="00394B63">
            <w:pPr>
              <w:widowControl w:val="0"/>
              <w:autoSpaceDE w:val="0"/>
              <w:autoSpaceDN w:val="0"/>
              <w:adjustRightInd w:val="0"/>
              <w:rPr>
                <w:rFonts w:cs="Gill Sans"/>
                <w:b/>
                <w:szCs w:val="20"/>
              </w:rPr>
            </w:pPr>
            <w:r w:rsidRPr="009A3E02">
              <w:rPr>
                <w:rFonts w:eastAsia="Times New Roman" w:cs="Gill Sans"/>
                <w:b/>
                <w:color w:val="000000"/>
              </w:rPr>
              <w:t>Total Costs</w:t>
            </w:r>
          </w:p>
        </w:tc>
        <w:tc>
          <w:tcPr>
            <w:tcW w:w="198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$79.00 </w:t>
            </w:r>
          </w:p>
        </w:tc>
        <w:tc>
          <w:tcPr>
            <w:tcW w:w="225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$112.00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p>
        </w:tc>
        <w:tc>
          <w:tcPr>
            <w:tcW w:w="1980" w:type="dxa"/>
          </w:tcPr>
          <w:p w:rsidR="00DE19CF" w:rsidRPr="00EF0FB0" w:rsidRDefault="00DE19CF" w:rsidP="00394B63">
            <w:pPr>
              <w:widowControl w:val="0"/>
              <w:autoSpaceDE w:val="0"/>
              <w:autoSpaceDN w:val="0"/>
              <w:adjustRightInd w:val="0"/>
              <w:jc w:val="right"/>
              <w:rPr>
                <w:rFonts w:cs="Gill Sans"/>
                <w:b/>
                <w:szCs w:val="20"/>
              </w:rPr>
            </w:pPr>
          </w:p>
        </w:tc>
        <w:tc>
          <w:tcPr>
            <w:tcW w:w="2250" w:type="dxa"/>
          </w:tcPr>
          <w:p w:rsidR="00DE19CF" w:rsidRPr="00EF0FB0" w:rsidRDefault="00DE19CF" w:rsidP="00394B63">
            <w:pPr>
              <w:widowControl w:val="0"/>
              <w:autoSpaceDE w:val="0"/>
              <w:autoSpaceDN w:val="0"/>
              <w:adjustRightInd w:val="0"/>
              <w:jc w:val="right"/>
              <w:rPr>
                <w:rFonts w:cs="Gill Sans"/>
                <w:b/>
                <w:szCs w:val="20"/>
              </w:rPr>
            </w:pPr>
          </w:p>
        </w:tc>
      </w:tr>
      <w:tr w:rsidR="00DE19CF" w:rsidRPr="009A3E02" w:rsidTr="00394B63">
        <w:tc>
          <w:tcPr>
            <w:tcW w:w="2520" w:type="dxa"/>
          </w:tcPr>
          <w:p w:rsidR="00DE19CF" w:rsidRPr="009A3E02" w:rsidRDefault="00DE19CF" w:rsidP="00394B63">
            <w:pPr>
              <w:widowControl w:val="0"/>
              <w:autoSpaceDE w:val="0"/>
              <w:autoSpaceDN w:val="0"/>
              <w:adjustRightInd w:val="0"/>
              <w:rPr>
                <w:rFonts w:cs="Gill Sans"/>
                <w:b/>
                <w:szCs w:val="20"/>
              </w:rPr>
            </w:pPr>
            <w:r w:rsidRPr="009A3E02">
              <w:rPr>
                <w:rFonts w:eastAsia="Times New Roman" w:cs="Gill Sans"/>
                <w:b/>
                <w:color w:val="000000"/>
              </w:rPr>
              <w:t>Gross Profit</w:t>
            </w:r>
          </w:p>
        </w:tc>
        <w:tc>
          <w:tcPr>
            <w:tcW w:w="198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$53.30 </w:t>
            </w:r>
          </w:p>
        </w:tc>
        <w:tc>
          <w:tcPr>
            <w:tcW w:w="2250" w:type="dxa"/>
          </w:tcPr>
          <w:p w:rsidR="00DE19CF" w:rsidRPr="009A3E02" w:rsidRDefault="00DE19CF" w:rsidP="00394B63">
            <w:pPr>
              <w:widowControl w:val="0"/>
              <w:autoSpaceDE w:val="0"/>
              <w:autoSpaceDN w:val="0"/>
              <w:adjustRightInd w:val="0"/>
              <w:jc w:val="right"/>
              <w:rPr>
                <w:rFonts w:eastAsia="Times New Roman" w:cs="Gill Sans"/>
                <w:b/>
                <w:color w:val="000000"/>
              </w:rPr>
            </w:pPr>
            <w:r w:rsidRPr="009A3E02">
              <w:rPr>
                <w:rFonts w:eastAsia="Times New Roman" w:cs="Gill Sans"/>
                <w:b/>
                <w:color w:val="000000"/>
              </w:rPr>
              <w:t xml:space="preserve"> $62.30 </w:t>
            </w:r>
          </w:p>
        </w:tc>
      </w:tr>
      <w:tr w:rsidR="00DE19CF" w:rsidTr="00394B63">
        <w:tc>
          <w:tcPr>
            <w:tcW w:w="2520" w:type="dxa"/>
          </w:tcPr>
          <w:p w:rsidR="00DE19CF" w:rsidRPr="00EF0FB0" w:rsidRDefault="00DE19CF" w:rsidP="00394B63">
            <w:pPr>
              <w:widowControl w:val="0"/>
              <w:autoSpaceDE w:val="0"/>
              <w:autoSpaceDN w:val="0"/>
              <w:adjustRightInd w:val="0"/>
              <w:rPr>
                <w:rFonts w:cs="Gill Sans"/>
                <w:b/>
                <w:szCs w:val="20"/>
              </w:rPr>
            </w:pPr>
            <w:r w:rsidRPr="00EF0FB0">
              <w:rPr>
                <w:rFonts w:eastAsia="Times New Roman" w:cs="Gill Sans"/>
                <w:color w:val="000000"/>
              </w:rPr>
              <w:t>GP - % Net Revenue</w:t>
            </w:r>
          </w:p>
        </w:tc>
        <w:tc>
          <w:tcPr>
            <w:tcW w:w="198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40%</w:t>
            </w:r>
          </w:p>
        </w:tc>
        <w:tc>
          <w:tcPr>
            <w:tcW w:w="2250" w:type="dxa"/>
          </w:tcPr>
          <w:p w:rsidR="00DE19CF" w:rsidRPr="00EF0FB0" w:rsidRDefault="00DE19CF" w:rsidP="00394B63">
            <w:pPr>
              <w:widowControl w:val="0"/>
              <w:autoSpaceDE w:val="0"/>
              <w:autoSpaceDN w:val="0"/>
              <w:adjustRightInd w:val="0"/>
              <w:jc w:val="right"/>
              <w:rPr>
                <w:rFonts w:eastAsia="Times New Roman" w:cs="Gill Sans"/>
                <w:color w:val="000000"/>
              </w:rPr>
            </w:pPr>
            <w:r w:rsidRPr="00EF0FB0">
              <w:rPr>
                <w:rFonts w:eastAsia="Times New Roman" w:cs="Gill Sans"/>
                <w:color w:val="000000"/>
              </w:rPr>
              <w:t>36%</w:t>
            </w:r>
          </w:p>
        </w:tc>
      </w:tr>
    </w:tbl>
    <w:p w:rsidR="00DE19CF" w:rsidRDefault="00DE19CF" w:rsidP="00DE19CF">
      <w:pPr>
        <w:widowControl w:val="0"/>
        <w:autoSpaceDE w:val="0"/>
        <w:autoSpaceDN w:val="0"/>
        <w:adjustRightInd w:val="0"/>
        <w:rPr>
          <w:rFonts w:cs="Gill Sans"/>
          <w:b/>
          <w:sz w:val="24"/>
          <w:szCs w:val="20"/>
        </w:rPr>
      </w:pPr>
    </w:p>
    <w:p w:rsidR="00DE19CF" w:rsidRDefault="00DE19CF" w:rsidP="00DE19CF">
      <w:pPr>
        <w:jc w:val="center"/>
        <w:rPr>
          <w:rFonts w:cs="Gill Sans"/>
          <w:b/>
          <w:sz w:val="24"/>
          <w:szCs w:val="20"/>
        </w:rPr>
      </w:pPr>
      <w:r>
        <w:rPr>
          <w:rFonts w:cs="Gill Sans"/>
          <w:b/>
          <w:sz w:val="24"/>
          <w:szCs w:val="20"/>
        </w:rPr>
        <w:t>Table 2: Revenue, Cost and Profit Model</w:t>
      </w:r>
    </w:p>
    <w:p w:rsidR="00DE19CF" w:rsidRPr="007B047D" w:rsidRDefault="00DE19CF" w:rsidP="00DE19CF">
      <w:pPr>
        <w:widowControl w:val="0"/>
        <w:autoSpaceDE w:val="0"/>
        <w:autoSpaceDN w:val="0"/>
        <w:adjustRightInd w:val="0"/>
        <w:rPr>
          <w:rFonts w:cs="Gill Sans"/>
          <w:szCs w:val="20"/>
        </w:rPr>
      </w:pPr>
    </w:p>
    <w:p w:rsidR="00DE19CF" w:rsidRPr="007B047D" w:rsidRDefault="00DE19CF" w:rsidP="00DE19CF">
      <w:pPr>
        <w:widowControl w:val="0"/>
        <w:autoSpaceDE w:val="0"/>
        <w:autoSpaceDN w:val="0"/>
        <w:adjustRightInd w:val="0"/>
        <w:rPr>
          <w:rFonts w:cs="Gill Sans"/>
          <w:szCs w:val="20"/>
        </w:rPr>
      </w:pPr>
      <w:r>
        <w:rPr>
          <w:rFonts w:cs="Gill Sans"/>
          <w:szCs w:val="20"/>
        </w:rPr>
        <w:t xml:space="preserve">The next step was to determine the Cost Model. As Dave said, “A Cost Model is the set of assumptions on what it will cost for your company to meet customer demand.” It typically includes cost of materials, labor and other manufacturing costs.  Sam and Adam agreed to focus just on the parts needed to build their longboard, ignoring their own labor costs and overhead costs like rent. They had established Madison Longboard as a wholesaler/manufacturer that meant they could order from component suppliers at wholesale cost as long as they ordered in minimum quantities of 12-24 units. Sam had spent some time reading through supplier catalogs, choosing solid and reasonably priced components resulting in a $79.00 build cost. Adam tended toward more performance and top-brand components that resulted in a $112.00 build cost, $33.00 more than Sam’s estimate.  This didn’t concern Adam because he felt they could generate $60 more in revenue for each longboard, more than covering the extra cost. </w:t>
      </w:r>
    </w:p>
    <w:p w:rsidR="00DE19CF" w:rsidRPr="007B047D" w:rsidRDefault="00DE19CF" w:rsidP="00DE19CF">
      <w:pPr>
        <w:widowControl w:val="0"/>
        <w:autoSpaceDE w:val="0"/>
        <w:autoSpaceDN w:val="0"/>
        <w:adjustRightInd w:val="0"/>
        <w:rPr>
          <w:rFonts w:cs="Gill Sans"/>
          <w:szCs w:val="20"/>
        </w:rPr>
      </w:pPr>
    </w:p>
    <w:p w:rsidR="00DE19CF" w:rsidRPr="003A4C0E" w:rsidRDefault="00DE19CF" w:rsidP="00DE19CF">
      <w:pPr>
        <w:widowControl w:val="0"/>
        <w:autoSpaceDE w:val="0"/>
        <w:autoSpaceDN w:val="0"/>
        <w:adjustRightInd w:val="0"/>
        <w:rPr>
          <w:b/>
          <w:i/>
          <w:sz w:val="24"/>
        </w:rPr>
      </w:pPr>
      <w:r w:rsidRPr="003A4C0E">
        <w:rPr>
          <w:b/>
          <w:i/>
          <w:sz w:val="24"/>
        </w:rPr>
        <w:t>Choosing the Truck</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The process of building the first prototypes of the Madison Longboard began by selecting the best truck. Sam and Adam studied the various builder supply catalogs and four alternatives emerged from their search.  Sam put the data they collected in an Excel spreadsheet for comparison purposes, as shown in Table 3.  They decided that key points of comparison would be price, load capacity, mass, finish, axel length, wheel capacity and the rating of supplier reliability from Hoover’s Business. The four brands they chose for comparison are:</w:t>
      </w:r>
    </w:p>
    <w:p w:rsidR="00DE19CF" w:rsidRDefault="00DE19CF" w:rsidP="00DE19CF">
      <w:pPr>
        <w:widowControl w:val="0"/>
        <w:autoSpaceDE w:val="0"/>
        <w:autoSpaceDN w:val="0"/>
        <w:adjustRightInd w:val="0"/>
        <w:rPr>
          <w:rFonts w:cs="Gill Sans"/>
          <w:szCs w:val="20"/>
        </w:rPr>
      </w:pPr>
    </w:p>
    <w:p w:rsidR="00DE19CF" w:rsidRDefault="00DE19CF" w:rsidP="00DE19CF">
      <w:pPr>
        <w:pStyle w:val="ListParagraph"/>
        <w:widowControl w:val="0"/>
        <w:numPr>
          <w:ilvl w:val="0"/>
          <w:numId w:val="4"/>
        </w:numPr>
        <w:autoSpaceDE w:val="0"/>
        <w:autoSpaceDN w:val="0"/>
        <w:adjustRightInd w:val="0"/>
        <w:rPr>
          <w:rFonts w:cs="Gill Sans"/>
          <w:szCs w:val="20"/>
        </w:rPr>
      </w:pPr>
      <w:r w:rsidRPr="00F52D19">
        <w:rPr>
          <w:rFonts w:cs="Gill Sans"/>
          <w:b/>
          <w:szCs w:val="20"/>
        </w:rPr>
        <w:t>Hawkwing</w:t>
      </w:r>
      <w:r>
        <w:rPr>
          <w:rFonts w:cs="Gill Sans"/>
          <w:szCs w:val="20"/>
        </w:rPr>
        <w:t xml:space="preserve"> – The Hawkwing was Adam’s favorite. Hawkwing Trucks was established in 1976 by two of the original Z-Boys for the sole purpose of making the very best skateboard components. Hawkwing components have been on the decks of the past 12 X-Game champions and they are recognized as the industry standard for high performance.  However, only recently has Hawkwing entered the longboard </w:t>
      </w:r>
      <w:r>
        <w:rPr>
          <w:rFonts w:cs="Gill Sans"/>
          <w:szCs w:val="20"/>
        </w:rPr>
        <w:lastRenderedPageBreak/>
        <w:t xml:space="preserve">truck segment, as most of their history they have manufactured shorter axel skateboard trucks.  </w:t>
      </w:r>
    </w:p>
    <w:p w:rsidR="00DE19CF" w:rsidRPr="00F52D19" w:rsidRDefault="00DE19CF" w:rsidP="00DE19CF">
      <w:pPr>
        <w:widowControl w:val="0"/>
        <w:autoSpaceDE w:val="0"/>
        <w:autoSpaceDN w:val="0"/>
        <w:adjustRightInd w:val="0"/>
        <w:rPr>
          <w:rFonts w:cs="Gill Sans"/>
          <w:szCs w:val="20"/>
        </w:rPr>
      </w:pPr>
    </w:p>
    <w:p w:rsidR="00DE19CF" w:rsidRPr="006D7D2F" w:rsidRDefault="00DE19CF" w:rsidP="00DE19CF">
      <w:pPr>
        <w:pStyle w:val="ListParagraph"/>
        <w:widowControl w:val="0"/>
        <w:numPr>
          <w:ilvl w:val="0"/>
          <w:numId w:val="4"/>
        </w:numPr>
        <w:autoSpaceDE w:val="0"/>
        <w:autoSpaceDN w:val="0"/>
        <w:adjustRightInd w:val="0"/>
        <w:rPr>
          <w:rFonts w:cs="Gill Sans"/>
          <w:szCs w:val="20"/>
        </w:rPr>
      </w:pPr>
      <w:r w:rsidRPr="006D7D2F">
        <w:rPr>
          <w:rFonts w:cs="Gill Sans"/>
          <w:b/>
          <w:szCs w:val="20"/>
        </w:rPr>
        <w:t xml:space="preserve">Munich </w:t>
      </w:r>
      <w:r>
        <w:rPr>
          <w:rFonts w:cs="Gill Sans"/>
          <w:szCs w:val="20"/>
        </w:rPr>
        <w:t xml:space="preserve">– The Munich truck is made by RolBretz Sport, </w:t>
      </w:r>
      <w:r w:rsidRPr="006D7D2F">
        <w:rPr>
          <w:rFonts w:cs="Gill Sans"/>
          <w:szCs w:val="20"/>
        </w:rPr>
        <w:t>GmbH</w:t>
      </w:r>
      <w:r>
        <w:rPr>
          <w:rFonts w:cs="Gill Sans"/>
          <w:szCs w:val="20"/>
        </w:rPr>
        <w:t>, a division of a well-known German company that makes a variety of precision designed mechanisms for the automotive and manufacturing industries.  RolBretz Sport recently introduced a line of skateboard and cycling components that use advanced materials such as titanium and nano-fiber lattice steel and advanced stress design. RolBretz is the only supplier of skateboard components that offers a lifetime replacement guarantee.</w:t>
      </w:r>
    </w:p>
    <w:p w:rsidR="00DE19CF" w:rsidRPr="00F52D19" w:rsidRDefault="00DE19CF" w:rsidP="00DE19CF">
      <w:pPr>
        <w:widowControl w:val="0"/>
        <w:autoSpaceDE w:val="0"/>
        <w:autoSpaceDN w:val="0"/>
        <w:adjustRightInd w:val="0"/>
        <w:rPr>
          <w:rFonts w:cs="Gill Sans"/>
          <w:szCs w:val="20"/>
        </w:rPr>
      </w:pPr>
    </w:p>
    <w:p w:rsidR="00DE19CF" w:rsidRDefault="00DE19CF" w:rsidP="00DE19CF">
      <w:pPr>
        <w:pStyle w:val="ListParagraph"/>
        <w:widowControl w:val="0"/>
        <w:numPr>
          <w:ilvl w:val="0"/>
          <w:numId w:val="4"/>
        </w:numPr>
        <w:autoSpaceDE w:val="0"/>
        <w:autoSpaceDN w:val="0"/>
        <w:adjustRightInd w:val="0"/>
        <w:rPr>
          <w:rFonts w:cs="Gill Sans"/>
          <w:szCs w:val="20"/>
        </w:rPr>
      </w:pPr>
      <w:r w:rsidRPr="001E272B">
        <w:rPr>
          <w:rFonts w:cs="Gill Sans"/>
          <w:b/>
          <w:szCs w:val="20"/>
        </w:rPr>
        <w:t>Road Cruiser</w:t>
      </w:r>
      <w:r>
        <w:rPr>
          <w:rFonts w:cs="Gill Sans"/>
          <w:szCs w:val="20"/>
        </w:rPr>
        <w:t xml:space="preserve"> – Larry Cobb of Oceanside, CA first introduced this design specifically for longboards in 1979.  Cobb Design was the first to use nylon bushings, graphite fused axels and the flex-kingpin for “extra feel” on the road.  This is considered the classic, tried-and-true, old school choice of longboard aficionados everywhere.</w:t>
      </w:r>
    </w:p>
    <w:p w:rsidR="00DE19CF" w:rsidRPr="00F52D19" w:rsidRDefault="00DE19CF" w:rsidP="00DE19CF">
      <w:pPr>
        <w:widowControl w:val="0"/>
        <w:autoSpaceDE w:val="0"/>
        <w:autoSpaceDN w:val="0"/>
        <w:adjustRightInd w:val="0"/>
        <w:rPr>
          <w:rFonts w:cs="Gill Sans"/>
          <w:szCs w:val="20"/>
        </w:rPr>
      </w:pPr>
    </w:p>
    <w:p w:rsidR="00DE19CF" w:rsidRPr="00F52D19" w:rsidRDefault="00DE19CF" w:rsidP="00DE19CF">
      <w:pPr>
        <w:pStyle w:val="ListParagraph"/>
        <w:widowControl w:val="0"/>
        <w:numPr>
          <w:ilvl w:val="0"/>
          <w:numId w:val="4"/>
        </w:numPr>
        <w:autoSpaceDE w:val="0"/>
        <w:autoSpaceDN w:val="0"/>
        <w:adjustRightInd w:val="0"/>
        <w:rPr>
          <w:rFonts w:cs="Gill Sans"/>
          <w:szCs w:val="20"/>
        </w:rPr>
      </w:pPr>
      <w:r w:rsidRPr="00802AE2">
        <w:rPr>
          <w:rFonts w:cs="Gill Sans"/>
          <w:b/>
          <w:szCs w:val="20"/>
        </w:rPr>
        <w:t>Mega-T</w:t>
      </w:r>
      <w:r>
        <w:rPr>
          <w:rFonts w:cs="Gill Sans"/>
          <w:szCs w:val="20"/>
        </w:rPr>
        <w:t xml:space="preserve"> – Mega-T is a relatively new entrant to the market from a Chinese supplier, Xe-CO. This company makes a wide range of component parts for a variety of industries, from brake components for automobiles to high-capacity motors for appliances to the aluminum baseball bats used by virtually every college baseball team in the United States. They typically offer a very attractive price, with a generous replacement policy, although sometimes supply lead times may be longer.</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Adam looked over the list, then to Sam and said, “Well, I think the choice is obvious. We need to focus on the Hawkwing.  It’s a great truck and once we bolt that on our deck no one will question our commitment.” Sam listened to what Adam had to say but was reluctant to commit to any one supplier. “I’m not sure,” she said.  “I like the Hawkwing, but the Road Cruiser looks like it has the specification I think we need.”</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“Road Cruiser! The Road Cruiser!” said Adam.  “You’ve got to be kidding. They’d just laugh at us.  My father rolled around on a Road Cruiser, dodging dinosaurs when he was a kid.”  This got a smile from Sam. Adam continued, “Let’s just pick the Hawkwing, order a dozen and get on with the build.  We’ve got road testing to do.”</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“What if we did a little bench top testing and see what we learn?” Sam reached for the ME342 Statics textbook and said, “I seem to remember a lab where we measured static forces and we could adapt it to this problem.”</w:t>
      </w:r>
    </w:p>
    <w:p w:rsidR="00DE19CF" w:rsidRDefault="00DE19CF" w:rsidP="00DE19CF">
      <w:pPr>
        <w:widowControl w:val="0"/>
        <w:autoSpaceDE w:val="0"/>
        <w:autoSpaceDN w:val="0"/>
        <w:adjustRightInd w:val="0"/>
        <w:rPr>
          <w:rFonts w:cs="Gill Sans"/>
          <w:szCs w:val="20"/>
        </w:rPr>
      </w:pPr>
    </w:p>
    <w:p w:rsidR="00DE19CF" w:rsidRDefault="00DE19CF" w:rsidP="00DE19CF">
      <w:pPr>
        <w:widowControl w:val="0"/>
        <w:autoSpaceDE w:val="0"/>
        <w:autoSpaceDN w:val="0"/>
        <w:adjustRightInd w:val="0"/>
        <w:rPr>
          <w:rFonts w:cs="Gill Sans"/>
          <w:szCs w:val="20"/>
        </w:rPr>
      </w:pPr>
      <w:r>
        <w:rPr>
          <w:rFonts w:cs="Gill Sans"/>
          <w:szCs w:val="20"/>
        </w:rPr>
        <w:t xml:space="preserve">“Argh ME342! I thought we were done with college!” Adam stood up.  “I just want to build something!  When we will get to build?” He picks up the Statics textbook and slams it down on the table.  “I’m done with this …” and walks out of the room.  Sam </w:t>
      </w:r>
      <w:r w:rsidRPr="005616F8">
        <w:rPr>
          <w:rFonts w:cs="Gill Sans"/>
          <w:szCs w:val="20"/>
        </w:rPr>
        <w:t>sits stunned</w:t>
      </w:r>
      <w:r>
        <w:rPr>
          <w:rFonts w:cs="Gill Sans"/>
          <w:szCs w:val="20"/>
        </w:rPr>
        <w:t>,</w:t>
      </w:r>
      <w:r w:rsidRPr="005616F8">
        <w:rPr>
          <w:rFonts w:cs="Gill Sans"/>
          <w:szCs w:val="20"/>
        </w:rPr>
        <w:t xml:space="preserve"> watching Adam leave and in a moment thinks to herself … “I’ll bet I can figure this out.”</w:t>
      </w:r>
      <w:r>
        <w:rPr>
          <w:rFonts w:cs="Gill Sans"/>
          <w:szCs w:val="20"/>
        </w:rPr>
        <w:t xml:space="preserve"> </w:t>
      </w:r>
    </w:p>
    <w:p w:rsidR="00DE19CF" w:rsidRDefault="00DE19CF" w:rsidP="00DE19CF"/>
    <w:p w:rsidR="00DE19CF" w:rsidRDefault="00DE19CF" w:rsidP="00DE19CF">
      <w:pPr>
        <w:rPr>
          <w:rFonts w:cs="Gill Sans"/>
          <w:b/>
          <w:sz w:val="24"/>
          <w:szCs w:val="20"/>
        </w:rPr>
        <w:sectPr w:rsidR="00DE19CF" w:rsidSect="009D2720">
          <w:headerReference w:type="default" r:id="rId13"/>
          <w:footerReference w:type="even" r:id="rId14"/>
          <w:footerReference w:type="default" r:id="rId15"/>
          <w:footerReference w:type="first" r:id="rId16"/>
          <w:pgSz w:w="12240" w:h="15840"/>
          <w:pgMar w:top="1296" w:right="1152" w:bottom="1152" w:left="1152" w:header="720" w:footer="886" w:gutter="0"/>
          <w:cols w:space="720"/>
          <w:titlePg/>
          <w:docGrid w:linePitch="299"/>
        </w:sectPr>
      </w:pPr>
      <w:r>
        <w:rPr>
          <w:rFonts w:cs="Gill Sans"/>
          <w:b/>
          <w:sz w:val="24"/>
          <w:szCs w:val="20"/>
        </w:rPr>
        <w:t xml:space="preserve"> </w:t>
      </w:r>
    </w:p>
    <w:p w:rsidR="00DE19CF" w:rsidRDefault="00DE19CF" w:rsidP="00DE19CF">
      <w:pPr>
        <w:rPr>
          <w:rFonts w:cs="Gill Sans"/>
          <w:b/>
          <w:sz w:val="24"/>
          <w:szCs w:val="20"/>
        </w:rPr>
      </w:pPr>
      <w:r>
        <w:rPr>
          <w:rFonts w:cs="Gill Sans"/>
          <w:b/>
          <w:sz w:val="24"/>
          <w:szCs w:val="20"/>
        </w:rPr>
        <w:lastRenderedPageBreak/>
        <w:t>Table 3–</w:t>
      </w:r>
      <w:r w:rsidRPr="00816DAA">
        <w:rPr>
          <w:rFonts w:cs="Gill Sans"/>
          <w:b/>
          <w:sz w:val="24"/>
          <w:szCs w:val="20"/>
        </w:rPr>
        <w:t xml:space="preserve"> </w:t>
      </w:r>
      <w:r>
        <w:rPr>
          <w:rFonts w:cs="Gill Sans"/>
          <w:b/>
          <w:sz w:val="24"/>
          <w:szCs w:val="20"/>
        </w:rPr>
        <w:t>Truck Supplier Comparison</w:t>
      </w:r>
    </w:p>
    <w:p w:rsidR="00DE19CF" w:rsidRDefault="00DE19CF" w:rsidP="00DE19CF">
      <w:pPr>
        <w:widowControl w:val="0"/>
        <w:autoSpaceDE w:val="0"/>
        <w:autoSpaceDN w:val="0"/>
        <w:adjustRightInd w:val="0"/>
        <w:rPr>
          <w:rFonts w:cs="Gill Sans"/>
          <w:sz w:val="24"/>
          <w:szCs w:val="20"/>
        </w:rPr>
      </w:pPr>
    </w:p>
    <w:p w:rsidR="00DE19CF" w:rsidRDefault="00DE19CF" w:rsidP="00DE19CF">
      <w:pPr>
        <w:widowControl w:val="0"/>
        <w:autoSpaceDE w:val="0"/>
        <w:autoSpaceDN w:val="0"/>
        <w:adjustRightInd w:val="0"/>
        <w:rPr>
          <w:rFonts w:cs="Gill Sans"/>
          <w:sz w:val="24"/>
          <w:szCs w:val="20"/>
        </w:rPr>
      </w:pPr>
    </w:p>
    <w:p w:rsidR="00DE19CF" w:rsidRDefault="00DE19CF" w:rsidP="00DE19CF">
      <w:pPr>
        <w:widowControl w:val="0"/>
        <w:autoSpaceDE w:val="0"/>
        <w:autoSpaceDN w:val="0"/>
        <w:adjustRightInd w:val="0"/>
        <w:rPr>
          <w:rFonts w:cs="Gill Sans"/>
          <w:sz w:val="24"/>
          <w:szCs w:val="20"/>
        </w:rPr>
      </w:pPr>
    </w:p>
    <w:tbl>
      <w:tblPr>
        <w:tblStyle w:val="TableGrid"/>
        <w:tblW w:w="5000" w:type="pct"/>
        <w:tblLayout w:type="fixed"/>
        <w:tblLook w:val="04A0" w:firstRow="1" w:lastRow="0" w:firstColumn="1" w:lastColumn="0" w:noHBand="0" w:noVBand="1"/>
      </w:tblPr>
      <w:tblGrid>
        <w:gridCol w:w="1971"/>
        <w:gridCol w:w="978"/>
        <w:gridCol w:w="1205"/>
        <w:gridCol w:w="1353"/>
        <w:gridCol w:w="1053"/>
        <w:gridCol w:w="906"/>
        <w:gridCol w:w="908"/>
        <w:gridCol w:w="1355"/>
        <w:gridCol w:w="1287"/>
      </w:tblGrid>
      <w:tr w:rsidR="00DE19CF" w:rsidRPr="003361E1" w:rsidTr="00394B63">
        <w:tc>
          <w:tcPr>
            <w:tcW w:w="895" w:type="pct"/>
            <w:tcBorders>
              <w:top w:val="nil"/>
              <w:left w:val="nil"/>
              <w:bottom w:val="nil"/>
            </w:tcBorders>
          </w:tcPr>
          <w:p w:rsidR="00DE19CF" w:rsidRPr="003361E1" w:rsidRDefault="00DE19CF" w:rsidP="00394B63">
            <w:pPr>
              <w:widowControl w:val="0"/>
              <w:autoSpaceDE w:val="0"/>
              <w:autoSpaceDN w:val="0"/>
              <w:adjustRightInd w:val="0"/>
              <w:rPr>
                <w:rFonts w:cs="Gill Sans"/>
                <w:b/>
                <w:szCs w:val="20"/>
              </w:rPr>
            </w:pPr>
          </w:p>
        </w:tc>
        <w:tc>
          <w:tcPr>
            <w:tcW w:w="444" w:type="pct"/>
          </w:tcPr>
          <w:p w:rsidR="00DE19CF" w:rsidRPr="003361E1" w:rsidRDefault="00DE19CF" w:rsidP="00394B63">
            <w:pPr>
              <w:widowControl w:val="0"/>
              <w:autoSpaceDE w:val="0"/>
              <w:autoSpaceDN w:val="0"/>
              <w:adjustRightInd w:val="0"/>
              <w:rPr>
                <w:rFonts w:cs="Gill Sans"/>
                <w:b/>
                <w:szCs w:val="20"/>
              </w:rPr>
            </w:pPr>
            <w:r w:rsidRPr="003361E1">
              <w:rPr>
                <w:rFonts w:cs="Gill Sans"/>
                <w:b/>
                <w:szCs w:val="20"/>
              </w:rPr>
              <w:t>Brand</w:t>
            </w:r>
          </w:p>
        </w:tc>
        <w:tc>
          <w:tcPr>
            <w:tcW w:w="547" w:type="pct"/>
          </w:tcPr>
          <w:p w:rsidR="00DE19CF" w:rsidRPr="003361E1" w:rsidRDefault="00DE19CF" w:rsidP="00394B63">
            <w:pPr>
              <w:widowControl w:val="0"/>
              <w:autoSpaceDE w:val="0"/>
              <w:autoSpaceDN w:val="0"/>
              <w:adjustRightInd w:val="0"/>
              <w:rPr>
                <w:rFonts w:cs="Gill Sans"/>
                <w:b/>
                <w:szCs w:val="20"/>
              </w:rPr>
            </w:pPr>
            <w:r w:rsidRPr="003361E1">
              <w:rPr>
                <w:rFonts w:cs="Gill Sans"/>
                <w:b/>
                <w:szCs w:val="20"/>
              </w:rPr>
              <w:t>Price</w:t>
            </w:r>
          </w:p>
        </w:tc>
        <w:tc>
          <w:tcPr>
            <w:tcW w:w="614" w:type="pct"/>
          </w:tcPr>
          <w:p w:rsidR="00DE19CF" w:rsidRDefault="00DE19CF" w:rsidP="00394B63">
            <w:pPr>
              <w:widowControl w:val="0"/>
              <w:autoSpaceDE w:val="0"/>
              <w:autoSpaceDN w:val="0"/>
              <w:adjustRightInd w:val="0"/>
              <w:rPr>
                <w:rFonts w:cs="Gill Sans"/>
                <w:b/>
                <w:szCs w:val="20"/>
              </w:rPr>
            </w:pPr>
            <w:r>
              <w:rPr>
                <w:rFonts w:cs="Gill Sans"/>
                <w:b/>
                <w:szCs w:val="20"/>
              </w:rPr>
              <w:t>Load Force</w:t>
            </w:r>
          </w:p>
          <w:p w:rsidR="00DE19CF" w:rsidRPr="003361E1" w:rsidRDefault="00DE19CF" w:rsidP="00394B63">
            <w:pPr>
              <w:widowControl w:val="0"/>
              <w:autoSpaceDE w:val="0"/>
              <w:autoSpaceDN w:val="0"/>
              <w:adjustRightInd w:val="0"/>
              <w:rPr>
                <w:rFonts w:cs="Gill Sans"/>
                <w:b/>
                <w:szCs w:val="20"/>
              </w:rPr>
            </w:pPr>
            <w:r w:rsidRPr="003361E1">
              <w:rPr>
                <w:rFonts w:cs="Gill Sans"/>
                <w:b/>
                <w:szCs w:val="20"/>
              </w:rPr>
              <w:t>Capacity</w:t>
            </w:r>
          </w:p>
        </w:tc>
        <w:tc>
          <w:tcPr>
            <w:tcW w:w="478" w:type="pct"/>
          </w:tcPr>
          <w:p w:rsidR="00DE19CF" w:rsidRPr="003361E1" w:rsidRDefault="00DE19CF" w:rsidP="00394B63">
            <w:pPr>
              <w:widowControl w:val="0"/>
              <w:autoSpaceDE w:val="0"/>
              <w:autoSpaceDN w:val="0"/>
              <w:adjustRightInd w:val="0"/>
              <w:rPr>
                <w:rFonts w:cs="Gill Sans"/>
                <w:b/>
                <w:szCs w:val="20"/>
              </w:rPr>
            </w:pPr>
            <w:r>
              <w:rPr>
                <w:rFonts w:cs="Gill Sans"/>
                <w:b/>
                <w:szCs w:val="20"/>
              </w:rPr>
              <w:t>Mass (g)</w:t>
            </w:r>
          </w:p>
        </w:tc>
        <w:tc>
          <w:tcPr>
            <w:tcW w:w="411" w:type="pct"/>
          </w:tcPr>
          <w:p w:rsidR="00DE19CF" w:rsidRPr="003361E1" w:rsidRDefault="00DE19CF" w:rsidP="00394B63">
            <w:pPr>
              <w:widowControl w:val="0"/>
              <w:autoSpaceDE w:val="0"/>
              <w:autoSpaceDN w:val="0"/>
              <w:adjustRightInd w:val="0"/>
              <w:rPr>
                <w:rFonts w:cs="Gill Sans"/>
                <w:b/>
                <w:szCs w:val="20"/>
              </w:rPr>
            </w:pPr>
            <w:r w:rsidRPr="003361E1">
              <w:rPr>
                <w:rFonts w:cs="Gill Sans"/>
                <w:b/>
                <w:szCs w:val="20"/>
              </w:rPr>
              <w:t>Finish</w:t>
            </w:r>
          </w:p>
        </w:tc>
        <w:tc>
          <w:tcPr>
            <w:tcW w:w="412" w:type="pct"/>
          </w:tcPr>
          <w:p w:rsidR="00DE19CF" w:rsidRDefault="00DE19CF" w:rsidP="00394B63">
            <w:pPr>
              <w:widowControl w:val="0"/>
              <w:autoSpaceDE w:val="0"/>
              <w:autoSpaceDN w:val="0"/>
              <w:adjustRightInd w:val="0"/>
              <w:rPr>
                <w:rFonts w:cs="Gill Sans"/>
                <w:b/>
                <w:szCs w:val="20"/>
              </w:rPr>
            </w:pPr>
            <w:r w:rsidRPr="003361E1">
              <w:rPr>
                <w:rFonts w:cs="Gill Sans"/>
                <w:b/>
                <w:szCs w:val="20"/>
              </w:rPr>
              <w:t>Ax</w:t>
            </w:r>
            <w:r>
              <w:rPr>
                <w:rFonts w:cs="Gill Sans"/>
                <w:b/>
                <w:szCs w:val="20"/>
              </w:rPr>
              <w:t>le</w:t>
            </w:r>
          </w:p>
          <w:p w:rsidR="00DE19CF" w:rsidRPr="003361E1" w:rsidRDefault="00DE19CF" w:rsidP="00394B63">
            <w:pPr>
              <w:widowControl w:val="0"/>
              <w:autoSpaceDE w:val="0"/>
              <w:autoSpaceDN w:val="0"/>
              <w:adjustRightInd w:val="0"/>
              <w:rPr>
                <w:rFonts w:cs="Gill Sans"/>
                <w:b/>
                <w:szCs w:val="20"/>
              </w:rPr>
            </w:pPr>
            <w:r w:rsidRPr="003361E1">
              <w:rPr>
                <w:rFonts w:cs="Gill Sans"/>
                <w:b/>
                <w:szCs w:val="20"/>
              </w:rPr>
              <w:t>Length</w:t>
            </w:r>
          </w:p>
        </w:tc>
        <w:tc>
          <w:tcPr>
            <w:tcW w:w="615" w:type="pct"/>
          </w:tcPr>
          <w:p w:rsidR="00DE19CF" w:rsidRPr="003361E1" w:rsidRDefault="00DE19CF" w:rsidP="00394B63">
            <w:pPr>
              <w:widowControl w:val="0"/>
              <w:autoSpaceDE w:val="0"/>
              <w:autoSpaceDN w:val="0"/>
              <w:adjustRightInd w:val="0"/>
              <w:rPr>
                <w:rFonts w:cs="Gill Sans"/>
                <w:b/>
                <w:szCs w:val="20"/>
              </w:rPr>
            </w:pPr>
            <w:r w:rsidRPr="003361E1">
              <w:rPr>
                <w:rFonts w:cs="Gill Sans"/>
                <w:b/>
                <w:szCs w:val="20"/>
              </w:rPr>
              <w:t>Wheel Capacity</w:t>
            </w:r>
          </w:p>
        </w:tc>
        <w:tc>
          <w:tcPr>
            <w:tcW w:w="584" w:type="pct"/>
          </w:tcPr>
          <w:p w:rsidR="00DE19CF" w:rsidRDefault="00DE19CF" w:rsidP="00394B63">
            <w:pPr>
              <w:widowControl w:val="0"/>
              <w:autoSpaceDE w:val="0"/>
              <w:autoSpaceDN w:val="0"/>
              <w:adjustRightInd w:val="0"/>
              <w:rPr>
                <w:rFonts w:cs="Gill Sans"/>
                <w:b/>
                <w:szCs w:val="20"/>
              </w:rPr>
            </w:pPr>
            <w:r>
              <w:rPr>
                <w:rFonts w:cs="Gill Sans"/>
                <w:b/>
                <w:szCs w:val="20"/>
              </w:rPr>
              <w:t>Supplier</w:t>
            </w:r>
          </w:p>
          <w:p w:rsidR="00DE19CF" w:rsidRPr="003361E1" w:rsidRDefault="00DE19CF" w:rsidP="00394B63">
            <w:pPr>
              <w:widowControl w:val="0"/>
              <w:autoSpaceDE w:val="0"/>
              <w:autoSpaceDN w:val="0"/>
              <w:adjustRightInd w:val="0"/>
              <w:rPr>
                <w:rFonts w:cs="Gill Sans"/>
                <w:b/>
                <w:szCs w:val="20"/>
              </w:rPr>
            </w:pPr>
            <w:r w:rsidRPr="003361E1">
              <w:rPr>
                <w:rFonts w:cs="Gill Sans"/>
                <w:b/>
                <w:szCs w:val="20"/>
              </w:rPr>
              <w:t>Rating</w:t>
            </w:r>
          </w:p>
        </w:tc>
      </w:tr>
      <w:tr w:rsidR="00DE19CF" w:rsidRPr="003361E1" w:rsidTr="00394B63">
        <w:tc>
          <w:tcPr>
            <w:tcW w:w="895" w:type="pct"/>
            <w:tcBorders>
              <w:top w:val="nil"/>
              <w:left w:val="nil"/>
              <w:bottom w:val="nil"/>
            </w:tcBorders>
          </w:tcPr>
          <w:p w:rsidR="00DE19CF" w:rsidRPr="003361E1" w:rsidRDefault="00DE19CF" w:rsidP="00394B63">
            <w:pPr>
              <w:widowControl w:val="0"/>
              <w:autoSpaceDE w:val="0"/>
              <w:autoSpaceDN w:val="0"/>
              <w:adjustRightInd w:val="0"/>
              <w:rPr>
                <w:rFonts w:cs="Gill Sans"/>
                <w:i/>
                <w:sz w:val="16"/>
                <w:szCs w:val="16"/>
              </w:rPr>
            </w:pPr>
            <w:r>
              <w:rPr>
                <w:rFonts w:cs="Gill Sans"/>
                <w:noProof/>
                <w:szCs w:val="20"/>
              </w:rPr>
              <w:drawing>
                <wp:anchor distT="0" distB="0" distL="114300" distR="114300" simplePos="0" relativeHeight="251662336" behindDoc="0" locked="0" layoutInCell="1" allowOverlap="1">
                  <wp:simplePos x="0" y="0"/>
                  <wp:positionH relativeFrom="column">
                    <wp:posOffset>-177165</wp:posOffset>
                  </wp:positionH>
                  <wp:positionV relativeFrom="paragraph">
                    <wp:posOffset>365760</wp:posOffset>
                  </wp:positionV>
                  <wp:extent cx="1431323" cy="769620"/>
                  <wp:effectExtent l="0" t="0" r="0" b="0"/>
                  <wp:wrapNone/>
                  <wp:docPr id="12" name="Picture 12" descr="Macintosh HD:Users:MFSchar:Desktop:paris-adam-colton-trucks-18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FSchar:Desktop:paris-adam-colton-trucks-180_1.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4237" b="22005"/>
                          <a:stretch/>
                        </pic:blipFill>
                        <pic:spPr bwMode="auto">
                          <a:xfrm>
                            <a:off x="0" y="0"/>
                            <a:ext cx="1431323" cy="76962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444" w:type="pct"/>
          </w:tcPr>
          <w:p w:rsidR="00DE19CF" w:rsidRPr="003361E1" w:rsidRDefault="00DE19CF" w:rsidP="00394B63">
            <w:pPr>
              <w:widowControl w:val="0"/>
              <w:autoSpaceDE w:val="0"/>
              <w:autoSpaceDN w:val="0"/>
              <w:adjustRightInd w:val="0"/>
              <w:rPr>
                <w:rFonts w:cs="Gill Sans"/>
                <w:i/>
                <w:sz w:val="16"/>
                <w:szCs w:val="16"/>
              </w:rPr>
            </w:pPr>
          </w:p>
        </w:tc>
        <w:tc>
          <w:tcPr>
            <w:tcW w:w="547" w:type="pct"/>
          </w:tcPr>
          <w:p w:rsidR="00DE19CF" w:rsidRPr="003361E1" w:rsidRDefault="00DE19CF" w:rsidP="00394B63">
            <w:pPr>
              <w:widowControl w:val="0"/>
              <w:autoSpaceDE w:val="0"/>
              <w:autoSpaceDN w:val="0"/>
              <w:adjustRightInd w:val="0"/>
              <w:rPr>
                <w:rFonts w:cs="Gill Sans"/>
                <w:i/>
                <w:sz w:val="16"/>
                <w:szCs w:val="16"/>
              </w:rPr>
            </w:pPr>
            <w:r w:rsidRPr="003361E1">
              <w:rPr>
                <w:rFonts w:cs="Gill Sans"/>
                <w:i/>
                <w:sz w:val="16"/>
                <w:szCs w:val="16"/>
              </w:rPr>
              <w:t>Price for two trucks</w:t>
            </w:r>
            <w:r>
              <w:rPr>
                <w:rFonts w:cs="Gill Sans"/>
                <w:i/>
                <w:sz w:val="16"/>
                <w:szCs w:val="16"/>
              </w:rPr>
              <w:t xml:space="preserve"> pairs</w:t>
            </w:r>
            <w:r w:rsidRPr="003361E1">
              <w:rPr>
                <w:rFonts w:cs="Gill Sans"/>
                <w:i/>
                <w:sz w:val="16"/>
                <w:szCs w:val="16"/>
              </w:rPr>
              <w:t>, minimum order 12, delivered</w:t>
            </w:r>
          </w:p>
        </w:tc>
        <w:tc>
          <w:tcPr>
            <w:tcW w:w="614"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Manufacturer tested load capacity (Newtons) of an individual truck</w:t>
            </w:r>
          </w:p>
        </w:tc>
        <w:tc>
          <w:tcPr>
            <w:tcW w:w="478"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Mass (grams) of a two- truck pair in grams</w:t>
            </w:r>
          </w:p>
        </w:tc>
        <w:tc>
          <w:tcPr>
            <w:tcW w:w="411"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Finish style and color</w:t>
            </w:r>
          </w:p>
        </w:tc>
        <w:tc>
          <w:tcPr>
            <w:tcW w:w="412"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Axle length end-to-end</w:t>
            </w:r>
          </w:p>
        </w:tc>
        <w:tc>
          <w:tcPr>
            <w:tcW w:w="615"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Largest wheel diameter that will fit a truck</w:t>
            </w:r>
          </w:p>
        </w:tc>
        <w:tc>
          <w:tcPr>
            <w:tcW w:w="584" w:type="pct"/>
          </w:tcPr>
          <w:p w:rsidR="00DE19CF" w:rsidRPr="003361E1" w:rsidRDefault="00DE19CF" w:rsidP="00394B63">
            <w:pPr>
              <w:widowControl w:val="0"/>
              <w:autoSpaceDE w:val="0"/>
              <w:autoSpaceDN w:val="0"/>
              <w:adjustRightInd w:val="0"/>
              <w:rPr>
                <w:rFonts w:cs="Gill Sans"/>
                <w:i/>
                <w:sz w:val="16"/>
                <w:szCs w:val="16"/>
              </w:rPr>
            </w:pPr>
            <w:r>
              <w:rPr>
                <w:rFonts w:cs="Gill Sans"/>
                <w:i/>
                <w:sz w:val="16"/>
                <w:szCs w:val="16"/>
              </w:rPr>
              <w:t>Hoover’s Business Rating for reliability (5</w:t>
            </w:r>
            <w:r w:rsidRPr="00977EDA">
              <w:rPr>
                <w:rFonts w:ascii="Menlo Regular" w:hAnsi="Menlo Regular"/>
              </w:rPr>
              <w:t>✭</w:t>
            </w:r>
            <w:r>
              <w:rPr>
                <w:rFonts w:cs="Gill Sans"/>
                <w:i/>
                <w:sz w:val="16"/>
                <w:szCs w:val="16"/>
              </w:rPr>
              <w:t xml:space="preserve"> - t</w:t>
            </w:r>
            <w:r w:rsidRPr="00ED0F14">
              <w:rPr>
                <w:rFonts w:cs="Gill Sans"/>
                <w:i/>
                <w:sz w:val="16"/>
                <w:szCs w:val="16"/>
              </w:rPr>
              <w:t>op rating)</w:t>
            </w:r>
          </w:p>
        </w:tc>
      </w:tr>
      <w:tr w:rsidR="00DE19CF" w:rsidRPr="00636BBA" w:rsidTr="00394B63">
        <w:trPr>
          <w:trHeight w:val="1440"/>
        </w:trPr>
        <w:tc>
          <w:tcPr>
            <w:tcW w:w="895" w:type="pct"/>
            <w:tcBorders>
              <w:top w:val="nil"/>
              <w:left w:val="nil"/>
              <w:bottom w:val="nil"/>
            </w:tcBorders>
          </w:tcPr>
          <w:p w:rsidR="00DE19CF" w:rsidRDefault="00DE19CF" w:rsidP="00394B63">
            <w:pPr>
              <w:widowControl w:val="0"/>
              <w:autoSpaceDE w:val="0"/>
              <w:autoSpaceDN w:val="0"/>
              <w:adjustRightInd w:val="0"/>
              <w:jc w:val="center"/>
              <w:rPr>
                <w:rFonts w:cs="Gill Sans"/>
                <w:szCs w:val="20"/>
              </w:rPr>
            </w:pPr>
          </w:p>
        </w:tc>
        <w:tc>
          <w:tcPr>
            <w:tcW w:w="444"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Hawkwing</w:t>
            </w:r>
          </w:p>
        </w:tc>
        <w:tc>
          <w:tcPr>
            <w:tcW w:w="547" w:type="pct"/>
            <w:vAlign w:val="center"/>
          </w:tcPr>
          <w:p w:rsidR="00DE19CF" w:rsidRPr="00636BBA" w:rsidRDefault="00DE19CF" w:rsidP="00394B63">
            <w:pPr>
              <w:widowControl w:val="0"/>
              <w:tabs>
                <w:tab w:val="decimal" w:pos="513"/>
              </w:tabs>
              <w:autoSpaceDE w:val="0"/>
              <w:autoSpaceDN w:val="0"/>
              <w:adjustRightInd w:val="0"/>
              <w:jc w:val="center"/>
              <w:rPr>
                <w:rFonts w:cs="Gill Sans"/>
                <w:szCs w:val="20"/>
              </w:rPr>
            </w:pPr>
            <w:r>
              <w:rPr>
                <w:rFonts w:cs="Gill Sans"/>
                <w:szCs w:val="20"/>
              </w:rPr>
              <w:t>$32.00</w:t>
            </w:r>
          </w:p>
        </w:tc>
        <w:tc>
          <w:tcPr>
            <w:tcW w:w="614" w:type="pct"/>
            <w:vAlign w:val="center"/>
          </w:tcPr>
          <w:p w:rsidR="00DE19CF" w:rsidRPr="00636BBA" w:rsidRDefault="00DE19CF" w:rsidP="00394B63">
            <w:pPr>
              <w:widowControl w:val="0"/>
              <w:tabs>
                <w:tab w:val="left" w:pos="666"/>
              </w:tabs>
              <w:autoSpaceDE w:val="0"/>
              <w:autoSpaceDN w:val="0"/>
              <w:adjustRightInd w:val="0"/>
              <w:jc w:val="center"/>
              <w:rPr>
                <w:rFonts w:cs="Gill Sans"/>
                <w:szCs w:val="20"/>
              </w:rPr>
            </w:pPr>
            <w:r>
              <w:rPr>
                <w:rFonts w:cs="Gill Sans"/>
                <w:szCs w:val="20"/>
              </w:rPr>
              <w:t>2100 ± 200 N</w:t>
            </w:r>
          </w:p>
        </w:tc>
        <w:tc>
          <w:tcPr>
            <w:tcW w:w="478"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790g</w:t>
            </w:r>
          </w:p>
        </w:tc>
        <w:tc>
          <w:tcPr>
            <w:tcW w:w="411"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Patterned</w:t>
            </w:r>
          </w:p>
        </w:tc>
        <w:tc>
          <w:tcPr>
            <w:tcW w:w="412"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22cm</w:t>
            </w:r>
          </w:p>
        </w:tc>
        <w:tc>
          <w:tcPr>
            <w:tcW w:w="615"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Up to 76mm</w:t>
            </w:r>
          </w:p>
        </w:tc>
        <w:tc>
          <w:tcPr>
            <w:tcW w:w="584" w:type="pct"/>
            <w:vAlign w:val="center"/>
          </w:tcPr>
          <w:p w:rsidR="00DE19CF" w:rsidRPr="003361E1" w:rsidRDefault="00DE19CF" w:rsidP="00394B63">
            <w:pPr>
              <w:widowControl w:val="0"/>
              <w:autoSpaceDE w:val="0"/>
              <w:autoSpaceDN w:val="0"/>
              <w:adjustRightInd w:val="0"/>
              <w:jc w:val="center"/>
              <w:rPr>
                <w:rFonts w:ascii="Menlo Regular" w:hAnsi="Menlo Regular" w:cs="Menlo Regular"/>
                <w:szCs w:val="20"/>
              </w:rPr>
            </w:pPr>
            <w:r w:rsidRPr="00977EDA">
              <w:rPr>
                <w:rFonts w:ascii="Menlo Regular" w:hAnsi="Menlo Regular"/>
              </w:rPr>
              <w:t>✭✭✭✭</w:t>
            </w:r>
          </w:p>
        </w:tc>
      </w:tr>
      <w:tr w:rsidR="00DE19CF" w:rsidRPr="00636BBA" w:rsidTr="00394B63">
        <w:trPr>
          <w:trHeight w:val="1440"/>
        </w:trPr>
        <w:tc>
          <w:tcPr>
            <w:tcW w:w="895" w:type="pct"/>
            <w:tcBorders>
              <w:top w:val="nil"/>
              <w:left w:val="nil"/>
              <w:bottom w:val="nil"/>
            </w:tcBorders>
          </w:tcPr>
          <w:p w:rsidR="00DE19CF" w:rsidRDefault="00DE19CF" w:rsidP="00394B63">
            <w:pPr>
              <w:widowControl w:val="0"/>
              <w:autoSpaceDE w:val="0"/>
              <w:autoSpaceDN w:val="0"/>
              <w:adjustRightInd w:val="0"/>
              <w:jc w:val="center"/>
              <w:rPr>
                <w:rFonts w:cs="Gill Sans"/>
                <w:szCs w:val="20"/>
              </w:rPr>
            </w:pPr>
            <w:r>
              <w:rPr>
                <w:rFonts w:cs="Gill Sans"/>
                <w:b/>
                <w:noProof/>
                <w:szCs w:val="20"/>
              </w:rPr>
              <w:drawing>
                <wp:anchor distT="0" distB="0" distL="114300" distR="114300" simplePos="0" relativeHeight="251661312" behindDoc="0" locked="0" layoutInCell="1" allowOverlap="1">
                  <wp:simplePos x="0" y="0"/>
                  <wp:positionH relativeFrom="column">
                    <wp:posOffset>-177165</wp:posOffset>
                  </wp:positionH>
                  <wp:positionV relativeFrom="paragraph">
                    <wp:posOffset>88265</wp:posOffset>
                  </wp:positionV>
                  <wp:extent cx="1421130" cy="785495"/>
                  <wp:effectExtent l="0" t="0" r="1270" b="1905"/>
                  <wp:wrapNone/>
                  <wp:docPr id="10" name="Picture 10" descr="Macintosh HD:Users:MFSchar:Desktop:Holey tru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FSchar:Desktop:Holey truck.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1130" cy="785495"/>
                          </a:xfrm>
                          <a:prstGeom prst="rect">
                            <a:avLst/>
                          </a:prstGeom>
                          <a:noFill/>
                          <a:ln>
                            <a:noFill/>
                          </a:ln>
                        </pic:spPr>
                      </pic:pic>
                    </a:graphicData>
                  </a:graphic>
                </wp:anchor>
              </w:drawing>
            </w:r>
            <w:r>
              <w:rPr>
                <w:rFonts w:cs="Gill Sans"/>
                <w:i/>
                <w:noProof/>
                <w:sz w:val="16"/>
                <w:szCs w:val="16"/>
              </w:rPr>
              <w:drawing>
                <wp:anchor distT="0" distB="0" distL="114300" distR="114300" simplePos="0" relativeHeight="251659264" behindDoc="0" locked="0" layoutInCell="1" allowOverlap="1">
                  <wp:simplePos x="0" y="0"/>
                  <wp:positionH relativeFrom="column">
                    <wp:posOffset>51435</wp:posOffset>
                  </wp:positionH>
                  <wp:positionV relativeFrom="paragraph">
                    <wp:posOffset>888365</wp:posOffset>
                  </wp:positionV>
                  <wp:extent cx="1188720" cy="1188720"/>
                  <wp:effectExtent l="0" t="0" r="5080" b="5080"/>
                  <wp:wrapNone/>
                  <wp:docPr id="1" name="Picture 1" descr="Macintosh HD:Users:MFSchar:Desktop:Hawkw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FSchar:Desktop:Hawkwing.jpg"/>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anchor>
              </w:drawing>
            </w:r>
          </w:p>
        </w:tc>
        <w:tc>
          <w:tcPr>
            <w:tcW w:w="444"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Munich</w:t>
            </w:r>
          </w:p>
        </w:tc>
        <w:tc>
          <w:tcPr>
            <w:tcW w:w="547" w:type="pct"/>
            <w:vAlign w:val="center"/>
          </w:tcPr>
          <w:p w:rsidR="00DE19CF" w:rsidRPr="00636BBA" w:rsidRDefault="00DE19CF" w:rsidP="00394B63">
            <w:pPr>
              <w:widowControl w:val="0"/>
              <w:tabs>
                <w:tab w:val="decimal" w:pos="513"/>
              </w:tabs>
              <w:autoSpaceDE w:val="0"/>
              <w:autoSpaceDN w:val="0"/>
              <w:adjustRightInd w:val="0"/>
              <w:jc w:val="center"/>
              <w:rPr>
                <w:rFonts w:cs="Gill Sans"/>
                <w:szCs w:val="20"/>
              </w:rPr>
            </w:pPr>
            <w:r>
              <w:rPr>
                <w:rFonts w:cs="Gill Sans"/>
                <w:szCs w:val="20"/>
              </w:rPr>
              <w:t>$44.00</w:t>
            </w:r>
          </w:p>
        </w:tc>
        <w:tc>
          <w:tcPr>
            <w:tcW w:w="614" w:type="pct"/>
            <w:vAlign w:val="center"/>
          </w:tcPr>
          <w:p w:rsidR="00DE19CF" w:rsidRPr="00636BBA" w:rsidRDefault="00DE19CF" w:rsidP="00394B63">
            <w:pPr>
              <w:widowControl w:val="0"/>
              <w:tabs>
                <w:tab w:val="left" w:pos="666"/>
              </w:tabs>
              <w:autoSpaceDE w:val="0"/>
              <w:autoSpaceDN w:val="0"/>
              <w:adjustRightInd w:val="0"/>
              <w:jc w:val="center"/>
              <w:rPr>
                <w:rFonts w:cs="Gill Sans"/>
                <w:szCs w:val="20"/>
              </w:rPr>
            </w:pPr>
            <w:r>
              <w:rPr>
                <w:rFonts w:cs="Gill Sans"/>
                <w:szCs w:val="20"/>
              </w:rPr>
              <w:t>2500 ± 200 N</w:t>
            </w:r>
          </w:p>
        </w:tc>
        <w:tc>
          <w:tcPr>
            <w:tcW w:w="478"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850g</w:t>
            </w:r>
          </w:p>
        </w:tc>
        <w:tc>
          <w:tcPr>
            <w:tcW w:w="411"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Gun Metal</w:t>
            </w:r>
          </w:p>
        </w:tc>
        <w:tc>
          <w:tcPr>
            <w:tcW w:w="412"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23cm</w:t>
            </w:r>
          </w:p>
        </w:tc>
        <w:tc>
          <w:tcPr>
            <w:tcW w:w="615"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Up to 80mm</w:t>
            </w:r>
          </w:p>
        </w:tc>
        <w:tc>
          <w:tcPr>
            <w:tcW w:w="584" w:type="pct"/>
            <w:vAlign w:val="center"/>
          </w:tcPr>
          <w:p w:rsidR="00DE19CF" w:rsidRPr="00636BBA" w:rsidRDefault="00DE19CF" w:rsidP="00394B63">
            <w:pPr>
              <w:widowControl w:val="0"/>
              <w:autoSpaceDE w:val="0"/>
              <w:autoSpaceDN w:val="0"/>
              <w:adjustRightInd w:val="0"/>
              <w:jc w:val="center"/>
              <w:rPr>
                <w:rFonts w:cs="Gill Sans"/>
                <w:szCs w:val="20"/>
              </w:rPr>
            </w:pPr>
            <w:r w:rsidRPr="00977EDA">
              <w:rPr>
                <w:rFonts w:ascii="Menlo Regular" w:hAnsi="Menlo Regular"/>
              </w:rPr>
              <w:t>✭✭✭✭✭</w:t>
            </w:r>
          </w:p>
        </w:tc>
      </w:tr>
      <w:tr w:rsidR="00DE19CF" w:rsidRPr="00636BBA" w:rsidTr="00394B63">
        <w:trPr>
          <w:trHeight w:val="1440"/>
        </w:trPr>
        <w:tc>
          <w:tcPr>
            <w:tcW w:w="895" w:type="pct"/>
            <w:tcBorders>
              <w:top w:val="nil"/>
              <w:left w:val="nil"/>
              <w:bottom w:val="nil"/>
            </w:tcBorders>
          </w:tcPr>
          <w:p w:rsidR="00DE19CF" w:rsidRDefault="00DE19CF" w:rsidP="00394B63">
            <w:pPr>
              <w:widowControl w:val="0"/>
              <w:autoSpaceDE w:val="0"/>
              <w:autoSpaceDN w:val="0"/>
              <w:adjustRightInd w:val="0"/>
              <w:jc w:val="center"/>
              <w:rPr>
                <w:rFonts w:cs="Gill Sans"/>
                <w:szCs w:val="20"/>
              </w:rPr>
            </w:pPr>
            <w:r>
              <w:rPr>
                <w:rFonts w:cs="Gill Sans"/>
                <w:noProof/>
                <w:szCs w:val="20"/>
              </w:rPr>
              <w:drawing>
                <wp:anchor distT="0" distB="0" distL="114300" distR="114300" simplePos="0" relativeHeight="251660288" behindDoc="0" locked="0" layoutInCell="1" allowOverlap="1">
                  <wp:simplePos x="0" y="0"/>
                  <wp:positionH relativeFrom="column">
                    <wp:posOffset>51435</wp:posOffset>
                  </wp:positionH>
                  <wp:positionV relativeFrom="paragraph">
                    <wp:posOffset>882015</wp:posOffset>
                  </wp:positionV>
                  <wp:extent cx="1074420" cy="1074420"/>
                  <wp:effectExtent l="0" t="0" r="0" b="0"/>
                  <wp:wrapNone/>
                  <wp:docPr id="5" name="Picture 5" descr="Macintosh HD:Users:MFSchar:Desktop:Mun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FSchar:Desktop:Munich.jpg"/>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anchor>
              </w:drawing>
            </w:r>
          </w:p>
        </w:tc>
        <w:tc>
          <w:tcPr>
            <w:tcW w:w="444"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Road Cruiser</w:t>
            </w:r>
          </w:p>
        </w:tc>
        <w:tc>
          <w:tcPr>
            <w:tcW w:w="547" w:type="pct"/>
            <w:vAlign w:val="center"/>
          </w:tcPr>
          <w:p w:rsidR="00DE19CF" w:rsidRPr="00636BBA" w:rsidRDefault="00DE19CF" w:rsidP="00394B63">
            <w:pPr>
              <w:widowControl w:val="0"/>
              <w:tabs>
                <w:tab w:val="decimal" w:pos="513"/>
              </w:tabs>
              <w:autoSpaceDE w:val="0"/>
              <w:autoSpaceDN w:val="0"/>
              <w:adjustRightInd w:val="0"/>
              <w:jc w:val="center"/>
              <w:rPr>
                <w:rFonts w:cs="Gill Sans"/>
                <w:szCs w:val="20"/>
              </w:rPr>
            </w:pPr>
            <w:r>
              <w:rPr>
                <w:rFonts w:cs="Gill Sans"/>
                <w:szCs w:val="20"/>
              </w:rPr>
              <w:t>$27.00</w:t>
            </w:r>
          </w:p>
        </w:tc>
        <w:tc>
          <w:tcPr>
            <w:tcW w:w="614" w:type="pct"/>
            <w:vAlign w:val="center"/>
          </w:tcPr>
          <w:p w:rsidR="00DE19CF" w:rsidRPr="00636BBA" w:rsidRDefault="00DE19CF" w:rsidP="00394B63">
            <w:pPr>
              <w:widowControl w:val="0"/>
              <w:tabs>
                <w:tab w:val="left" w:pos="666"/>
              </w:tabs>
              <w:autoSpaceDE w:val="0"/>
              <w:autoSpaceDN w:val="0"/>
              <w:adjustRightInd w:val="0"/>
              <w:jc w:val="center"/>
              <w:rPr>
                <w:rFonts w:cs="Gill Sans"/>
                <w:szCs w:val="20"/>
              </w:rPr>
            </w:pPr>
            <w:r>
              <w:rPr>
                <w:rFonts w:cs="Gill Sans"/>
                <w:szCs w:val="20"/>
              </w:rPr>
              <w:t>2700 ± 300 N</w:t>
            </w:r>
          </w:p>
        </w:tc>
        <w:tc>
          <w:tcPr>
            <w:tcW w:w="478"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1050g</w:t>
            </w:r>
          </w:p>
        </w:tc>
        <w:tc>
          <w:tcPr>
            <w:tcW w:w="411"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Base silver</w:t>
            </w:r>
          </w:p>
        </w:tc>
        <w:tc>
          <w:tcPr>
            <w:tcW w:w="412"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25cm</w:t>
            </w:r>
          </w:p>
        </w:tc>
        <w:tc>
          <w:tcPr>
            <w:tcW w:w="615"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Up to 85mm</w:t>
            </w:r>
          </w:p>
        </w:tc>
        <w:tc>
          <w:tcPr>
            <w:tcW w:w="584" w:type="pct"/>
            <w:vAlign w:val="center"/>
          </w:tcPr>
          <w:p w:rsidR="00DE19CF" w:rsidRPr="00636BBA" w:rsidRDefault="00DE19CF" w:rsidP="00394B63">
            <w:pPr>
              <w:widowControl w:val="0"/>
              <w:autoSpaceDE w:val="0"/>
              <w:autoSpaceDN w:val="0"/>
              <w:adjustRightInd w:val="0"/>
              <w:jc w:val="center"/>
              <w:rPr>
                <w:rFonts w:cs="Gill Sans"/>
                <w:szCs w:val="20"/>
              </w:rPr>
            </w:pPr>
            <w:r w:rsidRPr="00977EDA">
              <w:rPr>
                <w:rFonts w:ascii="Menlo Regular" w:hAnsi="Menlo Regular"/>
              </w:rPr>
              <w:t>✭✭✭✭</w:t>
            </w:r>
          </w:p>
        </w:tc>
      </w:tr>
      <w:tr w:rsidR="00DE19CF" w:rsidRPr="00636BBA" w:rsidTr="00394B63">
        <w:trPr>
          <w:trHeight w:val="1440"/>
        </w:trPr>
        <w:tc>
          <w:tcPr>
            <w:tcW w:w="895" w:type="pct"/>
            <w:tcBorders>
              <w:top w:val="nil"/>
              <w:left w:val="nil"/>
              <w:bottom w:val="nil"/>
            </w:tcBorders>
          </w:tcPr>
          <w:p w:rsidR="00DE19CF" w:rsidRDefault="00DE19CF" w:rsidP="00394B63">
            <w:pPr>
              <w:widowControl w:val="0"/>
              <w:autoSpaceDE w:val="0"/>
              <w:autoSpaceDN w:val="0"/>
              <w:adjustRightInd w:val="0"/>
              <w:jc w:val="center"/>
              <w:rPr>
                <w:rFonts w:cs="Gill Sans"/>
                <w:szCs w:val="20"/>
              </w:rPr>
            </w:pPr>
          </w:p>
        </w:tc>
        <w:tc>
          <w:tcPr>
            <w:tcW w:w="444"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Mega-T</w:t>
            </w:r>
          </w:p>
        </w:tc>
        <w:tc>
          <w:tcPr>
            <w:tcW w:w="547" w:type="pct"/>
            <w:vAlign w:val="center"/>
          </w:tcPr>
          <w:p w:rsidR="00DE19CF" w:rsidRPr="00636BBA" w:rsidRDefault="00DE19CF" w:rsidP="00394B63">
            <w:pPr>
              <w:widowControl w:val="0"/>
              <w:tabs>
                <w:tab w:val="decimal" w:pos="513"/>
              </w:tabs>
              <w:autoSpaceDE w:val="0"/>
              <w:autoSpaceDN w:val="0"/>
              <w:adjustRightInd w:val="0"/>
              <w:jc w:val="center"/>
              <w:rPr>
                <w:rFonts w:cs="Gill Sans"/>
                <w:szCs w:val="20"/>
              </w:rPr>
            </w:pPr>
            <w:r>
              <w:rPr>
                <w:rFonts w:cs="Gill Sans"/>
                <w:szCs w:val="20"/>
              </w:rPr>
              <w:t>$20.00</w:t>
            </w:r>
          </w:p>
        </w:tc>
        <w:tc>
          <w:tcPr>
            <w:tcW w:w="614" w:type="pct"/>
            <w:vAlign w:val="center"/>
          </w:tcPr>
          <w:p w:rsidR="00DE19CF" w:rsidRPr="00636BBA" w:rsidRDefault="00DE19CF" w:rsidP="00394B63">
            <w:pPr>
              <w:widowControl w:val="0"/>
              <w:tabs>
                <w:tab w:val="left" w:pos="666"/>
              </w:tabs>
              <w:autoSpaceDE w:val="0"/>
              <w:autoSpaceDN w:val="0"/>
              <w:adjustRightInd w:val="0"/>
              <w:jc w:val="center"/>
              <w:rPr>
                <w:rFonts w:cs="Gill Sans"/>
                <w:szCs w:val="20"/>
              </w:rPr>
            </w:pPr>
            <w:r>
              <w:rPr>
                <w:rFonts w:cs="Gill Sans"/>
                <w:szCs w:val="20"/>
              </w:rPr>
              <w:t>N/A</w:t>
            </w:r>
          </w:p>
        </w:tc>
        <w:tc>
          <w:tcPr>
            <w:tcW w:w="478"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825g</w:t>
            </w:r>
          </w:p>
        </w:tc>
        <w:tc>
          <w:tcPr>
            <w:tcW w:w="411"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Anodized black</w:t>
            </w:r>
          </w:p>
        </w:tc>
        <w:tc>
          <w:tcPr>
            <w:tcW w:w="412"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25cm</w:t>
            </w:r>
          </w:p>
        </w:tc>
        <w:tc>
          <w:tcPr>
            <w:tcW w:w="615"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Up to 80mm</w:t>
            </w:r>
          </w:p>
        </w:tc>
        <w:tc>
          <w:tcPr>
            <w:tcW w:w="584" w:type="pct"/>
            <w:vAlign w:val="center"/>
          </w:tcPr>
          <w:p w:rsidR="00DE19CF" w:rsidRPr="00636BBA" w:rsidRDefault="00DE19CF" w:rsidP="00394B63">
            <w:pPr>
              <w:widowControl w:val="0"/>
              <w:autoSpaceDE w:val="0"/>
              <w:autoSpaceDN w:val="0"/>
              <w:adjustRightInd w:val="0"/>
              <w:jc w:val="center"/>
              <w:rPr>
                <w:rFonts w:cs="Gill Sans"/>
                <w:szCs w:val="20"/>
              </w:rPr>
            </w:pPr>
            <w:r>
              <w:rPr>
                <w:rFonts w:cs="Gill Sans"/>
                <w:szCs w:val="20"/>
              </w:rPr>
              <w:t>N/R</w:t>
            </w:r>
          </w:p>
        </w:tc>
      </w:tr>
    </w:tbl>
    <w:p w:rsidR="00DE19CF" w:rsidRPr="00A4503F" w:rsidRDefault="00DE19CF" w:rsidP="00DE19CF">
      <w:pPr>
        <w:widowControl w:val="0"/>
        <w:autoSpaceDE w:val="0"/>
        <w:autoSpaceDN w:val="0"/>
        <w:adjustRightInd w:val="0"/>
        <w:rPr>
          <w:rFonts w:cs="Gill Sans"/>
          <w:sz w:val="24"/>
          <w:szCs w:val="20"/>
        </w:rPr>
      </w:pPr>
    </w:p>
    <w:p w:rsidR="00DE19CF" w:rsidRPr="00A4503F" w:rsidRDefault="00DE19CF" w:rsidP="00DE19CF">
      <w:pPr>
        <w:widowControl w:val="0"/>
        <w:autoSpaceDE w:val="0"/>
        <w:autoSpaceDN w:val="0"/>
        <w:adjustRightInd w:val="0"/>
        <w:rPr>
          <w:rFonts w:cs="Gill Sans"/>
          <w:sz w:val="24"/>
          <w:szCs w:val="20"/>
        </w:rPr>
      </w:pPr>
    </w:p>
    <w:p w:rsidR="00DE19CF" w:rsidRPr="00636BBA" w:rsidRDefault="00DE19CF" w:rsidP="00DE19CF">
      <w:pPr>
        <w:rPr>
          <w:rFonts w:cs="Gill Sans"/>
          <w:b/>
          <w:sz w:val="24"/>
          <w:szCs w:val="20"/>
        </w:rPr>
      </w:pPr>
    </w:p>
    <w:p w:rsidR="00DE19CF" w:rsidRDefault="00DE19CF" w:rsidP="00DE19CF">
      <w:pPr>
        <w:rPr>
          <w:rFonts w:ascii="TimesNewRomanPSMT" w:hAnsi="TimesNewRomanPSMT" w:cs="TimesNewRomanPSMT"/>
          <w:sz w:val="24"/>
          <w:szCs w:val="24"/>
        </w:rPr>
      </w:pPr>
    </w:p>
    <w:p w:rsidR="00DE19CF" w:rsidRDefault="00DE19CF" w:rsidP="00DE19CF">
      <w:pPr>
        <w:rPr>
          <w:rFonts w:ascii="TimesNewRomanPSMT" w:hAnsi="TimesNewRomanPSMT" w:cs="TimesNewRomanPSMT"/>
          <w:sz w:val="24"/>
          <w:szCs w:val="24"/>
        </w:rPr>
      </w:pPr>
    </w:p>
    <w:p w:rsidR="00DE19CF" w:rsidRPr="00E47234" w:rsidRDefault="00DE19CF" w:rsidP="00DE19CF">
      <w:pPr>
        <w:rPr>
          <w:rFonts w:ascii="Times New Roman" w:hAnsi="Times New Roman" w:cs="Times New Roman"/>
          <w:b/>
        </w:rPr>
      </w:pPr>
    </w:p>
    <w:sectPr w:rsidR="00DE19CF" w:rsidRPr="00E47234" w:rsidSect="00E47234">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C1B" w:rsidRDefault="00E81C1B" w:rsidP="0023162E">
      <w:r>
        <w:separator/>
      </w:r>
    </w:p>
  </w:endnote>
  <w:endnote w:type="continuationSeparator" w:id="0">
    <w:p w:rsidR="00E81C1B" w:rsidRDefault="00E81C1B" w:rsidP="0023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Arial"/>
    <w:charset w:val="00"/>
    <w:family w:val="auto"/>
    <w:pitch w:val="variable"/>
    <w:sig w:usb0="00000000" w:usb1="00000000" w:usb2="00000000" w:usb3="00000000" w:csb0="000001F7" w:csb1="00000000"/>
  </w:font>
  <w:font w:name="Gill Sans Light">
    <w:altName w:val="Arial"/>
    <w:charset w:val="00"/>
    <w:family w:val="auto"/>
    <w:pitch w:val="variable"/>
    <w:sig w:usb0="00000000" w:usb1="00000000" w:usb2="00000000" w:usb3="00000000" w:csb0="000001F7" w:csb1="00000000"/>
  </w:font>
  <w:font w:name="Palatino">
    <w:charset w:val="00"/>
    <w:family w:val="auto"/>
    <w:pitch w:val="variable"/>
    <w:sig w:usb0="00000003" w:usb1="00000000" w:usb2="00000000" w:usb3="00000000" w:csb0="00000001" w:csb1="00000000"/>
  </w:font>
  <w:font w:name="Menlo Regular">
    <w:altName w:val="Arial"/>
    <w:charset w:val="00"/>
    <w:family w:val="auto"/>
    <w:pitch w:val="variable"/>
    <w:sig w:usb0="00000000" w:usb1="D200F9FB" w:usb2="02000028" w:usb3="00000000" w:csb0="000001DF" w:csb1="00000000"/>
  </w:font>
  <w:font w:name="TimesNewRomanPS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9CF" w:rsidRDefault="007301C3" w:rsidP="00977EDA">
    <w:pPr>
      <w:pStyle w:val="Footer"/>
      <w:framePr w:wrap="around" w:vAnchor="text" w:hAnchor="margin" w:xAlign="right" w:y="1"/>
      <w:rPr>
        <w:rStyle w:val="PageNumber"/>
      </w:rPr>
    </w:pPr>
    <w:r>
      <w:rPr>
        <w:rStyle w:val="PageNumber"/>
      </w:rPr>
      <w:fldChar w:fldCharType="begin"/>
    </w:r>
    <w:r w:rsidR="00DE19CF">
      <w:rPr>
        <w:rStyle w:val="PageNumber"/>
      </w:rPr>
      <w:instrText xml:space="preserve">PAGE  </w:instrText>
    </w:r>
    <w:r>
      <w:rPr>
        <w:rStyle w:val="PageNumber"/>
      </w:rPr>
      <w:fldChar w:fldCharType="end"/>
    </w:r>
  </w:p>
  <w:p w:rsidR="00DE19CF" w:rsidRDefault="00DE19CF" w:rsidP="002A13D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9CF" w:rsidRDefault="007301C3" w:rsidP="00D55233">
    <w:pPr>
      <w:pStyle w:val="Footer"/>
      <w:framePr w:wrap="around" w:vAnchor="text" w:hAnchor="margin" w:xAlign="right" w:y="1"/>
      <w:rPr>
        <w:rStyle w:val="PageNumber"/>
      </w:rPr>
    </w:pPr>
    <w:r>
      <w:rPr>
        <w:rStyle w:val="PageNumber"/>
      </w:rPr>
      <w:fldChar w:fldCharType="begin"/>
    </w:r>
    <w:r w:rsidR="00DE19CF">
      <w:rPr>
        <w:rStyle w:val="PageNumber"/>
      </w:rPr>
      <w:instrText xml:space="preserve">PAGE  </w:instrText>
    </w:r>
    <w:r>
      <w:rPr>
        <w:rStyle w:val="PageNumber"/>
      </w:rPr>
      <w:fldChar w:fldCharType="separate"/>
    </w:r>
    <w:r w:rsidR="00B94223">
      <w:rPr>
        <w:rStyle w:val="PageNumber"/>
        <w:noProof/>
      </w:rPr>
      <w:t>2</w:t>
    </w:r>
    <w:r>
      <w:rPr>
        <w:rStyle w:val="PageNumber"/>
      </w:rPr>
      <w:fldChar w:fldCharType="end"/>
    </w:r>
  </w:p>
  <w:p w:rsidR="00DE19CF" w:rsidRDefault="00DE19CF" w:rsidP="002A13D8">
    <w:pPr>
      <w:pStyle w:val="Footer"/>
      <w:pBdr>
        <w:bottom w:val="single" w:sz="12" w:space="1" w:color="auto"/>
      </w:pBdr>
      <w:ind w:right="360"/>
    </w:pPr>
  </w:p>
  <w:p w:rsidR="00DE19CF" w:rsidRDefault="00DE19CF" w:rsidP="002A13D8">
    <w:pPr>
      <w:pStyle w:val="Footer"/>
      <w:rPr>
        <w:rStyle w:val="PageNumber"/>
      </w:rPr>
    </w:pPr>
  </w:p>
  <w:p w:rsidR="00DE19CF" w:rsidRPr="002A13D8" w:rsidRDefault="00DE19CF" w:rsidP="002A13D8">
    <w:pPr>
      <w:pStyle w:val="Footer"/>
      <w:rPr>
        <w:color w:val="A6A6A6" w:themeColor="background1" w:themeShade="A6"/>
      </w:rPr>
    </w:pPr>
    <w:r>
      <w:t xml:space="preserve">ENGR-14: Solid Mechanics Case Study Series </w:t>
    </w:r>
    <w:r>
      <w:rPr>
        <w:color w:val="A6A6A6" w:themeColor="background1" w:themeShade="A6"/>
      </w:rPr>
      <w:t>| Stanford University School of Engineering and Epicenter</w:t>
    </w:r>
    <w:r>
      <w:rPr>
        <w:color w:val="A6A6A6" w:themeColor="background1" w:themeShade="A6"/>
      </w:rPr>
      <w:tab/>
    </w:r>
    <w:r>
      <w:rPr>
        <w:color w:val="A6A6A6" w:themeColor="background1" w:themeShade="A6"/>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9CF" w:rsidRDefault="00DE19CF" w:rsidP="00B43D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ill Sans Light" w:hAnsi="Gill Sans Light" w:cs="Palatino"/>
        <w:color w:val="7F7F7F" w:themeColor="text1" w:themeTint="80"/>
        <w:sz w:val="14"/>
        <w:szCs w:val="14"/>
      </w:rPr>
    </w:pPr>
  </w:p>
  <w:p w:rsidR="00DE19CF" w:rsidRDefault="00DE19CF" w:rsidP="00636BBA">
    <w:pPr>
      <w:pStyle w:val="Footer"/>
      <w:pBdr>
        <w:bottom w:val="single" w:sz="12" w:space="1" w:color="auto"/>
      </w:pBdr>
      <w:ind w:right="360"/>
    </w:pPr>
  </w:p>
  <w:p w:rsidR="00DE19CF" w:rsidRDefault="00DE19CF" w:rsidP="00636BBA">
    <w:pPr>
      <w:pStyle w:val="Footer"/>
      <w:rPr>
        <w:rStyle w:val="PageNumber"/>
      </w:rPr>
    </w:pPr>
  </w:p>
  <w:p w:rsidR="00DE19CF" w:rsidRPr="00992656" w:rsidRDefault="00DE19CF" w:rsidP="00636BBA">
    <w:pPr>
      <w:pStyle w:val="Footer"/>
      <w:rPr>
        <w:color w:val="7F7F7F" w:themeColor="text1" w:themeTint="80"/>
      </w:rPr>
    </w:pPr>
    <w:r>
      <w:t xml:space="preserve">ENGR-14: Solid Mechanics Case Study Series </w:t>
    </w:r>
    <w:r>
      <w:rPr>
        <w:color w:val="A6A6A6" w:themeColor="background1" w:themeShade="A6"/>
      </w:rPr>
      <w:t>| Stanford University School of Engineering and Epicenter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5934256"/>
      <w:docPartObj>
        <w:docPartGallery w:val="Page Numbers (Bottom of Page)"/>
        <w:docPartUnique/>
      </w:docPartObj>
    </w:sdtPr>
    <w:sdtEndPr>
      <w:rPr>
        <w:noProof/>
      </w:rPr>
    </w:sdtEndPr>
    <w:sdtContent>
      <w:p w:rsidR="00935600" w:rsidRDefault="007301C3">
        <w:pPr>
          <w:pStyle w:val="Footer"/>
          <w:jc w:val="right"/>
        </w:pPr>
        <w:r>
          <w:fldChar w:fldCharType="begin"/>
        </w:r>
        <w:r w:rsidR="00935600">
          <w:instrText xml:space="preserve"> PAGE   \* MERGEFORMAT </w:instrText>
        </w:r>
        <w:r>
          <w:fldChar w:fldCharType="separate"/>
        </w:r>
        <w:r w:rsidR="00B94223">
          <w:rPr>
            <w:noProof/>
          </w:rPr>
          <w:t>9</w:t>
        </w:r>
        <w:r>
          <w:rPr>
            <w:noProof/>
          </w:rPr>
          <w:fldChar w:fldCharType="end"/>
        </w:r>
      </w:p>
    </w:sdtContent>
  </w:sdt>
  <w:p w:rsidR="00935600" w:rsidRDefault="009356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C1B" w:rsidRDefault="00E81C1B" w:rsidP="0023162E">
      <w:r>
        <w:separator/>
      </w:r>
    </w:p>
  </w:footnote>
  <w:footnote w:type="continuationSeparator" w:id="0">
    <w:p w:rsidR="00E81C1B" w:rsidRDefault="00E81C1B" w:rsidP="0023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9CF" w:rsidRDefault="00DE19CF">
    <w:pPr>
      <w:pStyle w:val="Header"/>
    </w:pPr>
    <w:r>
      <w:rPr>
        <w:b/>
      </w:rPr>
      <w:t>Madison Longboard -</w:t>
    </w:r>
    <w:r>
      <w:t xml:space="preserve"> New Product Decision Making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50BCA"/>
    <w:multiLevelType w:val="hybridMultilevel"/>
    <w:tmpl w:val="104E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513849"/>
    <w:multiLevelType w:val="hybridMultilevel"/>
    <w:tmpl w:val="3332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474D31"/>
    <w:multiLevelType w:val="multilevel"/>
    <w:tmpl w:val="49CC9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E694759"/>
    <w:multiLevelType w:val="hybridMultilevel"/>
    <w:tmpl w:val="B89C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349"/>
    <w:rsid w:val="00011284"/>
    <w:rsid w:val="000209D7"/>
    <w:rsid w:val="00030A0C"/>
    <w:rsid w:val="000C05CA"/>
    <w:rsid w:val="000C0912"/>
    <w:rsid w:val="000E4F40"/>
    <w:rsid w:val="00170A0C"/>
    <w:rsid w:val="001B6DC6"/>
    <w:rsid w:val="00227574"/>
    <w:rsid w:val="0023162E"/>
    <w:rsid w:val="002B777D"/>
    <w:rsid w:val="00341458"/>
    <w:rsid w:val="00345E96"/>
    <w:rsid w:val="0039163A"/>
    <w:rsid w:val="005F2028"/>
    <w:rsid w:val="006B19E2"/>
    <w:rsid w:val="006D70F6"/>
    <w:rsid w:val="006E17BB"/>
    <w:rsid w:val="007301C3"/>
    <w:rsid w:val="0078562B"/>
    <w:rsid w:val="007A515E"/>
    <w:rsid w:val="007D4349"/>
    <w:rsid w:val="007D773F"/>
    <w:rsid w:val="00935600"/>
    <w:rsid w:val="009D2720"/>
    <w:rsid w:val="009D3FC8"/>
    <w:rsid w:val="00A769BD"/>
    <w:rsid w:val="00B94223"/>
    <w:rsid w:val="00BA1423"/>
    <w:rsid w:val="00C47469"/>
    <w:rsid w:val="00CB6A45"/>
    <w:rsid w:val="00DA68BB"/>
    <w:rsid w:val="00DE19CF"/>
    <w:rsid w:val="00E02C1A"/>
    <w:rsid w:val="00E47234"/>
    <w:rsid w:val="00E81C1B"/>
    <w:rsid w:val="00E93B30"/>
    <w:rsid w:val="00F1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0"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5F202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7234"/>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F20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4349"/>
    <w:rPr>
      <w:rFonts w:ascii="Tahoma" w:hAnsi="Tahoma" w:cs="Tahoma"/>
      <w:sz w:val="16"/>
      <w:szCs w:val="16"/>
    </w:rPr>
  </w:style>
  <w:style w:type="character" w:customStyle="1" w:styleId="BalloonTextChar">
    <w:name w:val="Balloon Text Char"/>
    <w:basedOn w:val="DefaultParagraphFont"/>
    <w:link w:val="BalloonText"/>
    <w:uiPriority w:val="99"/>
    <w:semiHidden/>
    <w:rsid w:val="007D4349"/>
    <w:rPr>
      <w:rFonts w:ascii="Tahoma" w:hAnsi="Tahoma" w:cs="Tahoma"/>
      <w:sz w:val="16"/>
      <w:szCs w:val="16"/>
    </w:rPr>
  </w:style>
  <w:style w:type="character" w:customStyle="1" w:styleId="Heading3Char">
    <w:name w:val="Heading 3 Char"/>
    <w:basedOn w:val="DefaultParagraphFont"/>
    <w:link w:val="Heading3"/>
    <w:uiPriority w:val="9"/>
    <w:rsid w:val="00E47234"/>
    <w:rPr>
      <w:rFonts w:ascii="Times New Roman" w:eastAsia="Times New Roman" w:hAnsi="Times New Roman" w:cs="Times New Roman"/>
      <w:b/>
      <w:bCs/>
      <w:sz w:val="27"/>
      <w:szCs w:val="27"/>
    </w:rPr>
  </w:style>
  <w:style w:type="paragraph" w:customStyle="1" w:styleId="svarticle">
    <w:name w:val="svarticle"/>
    <w:basedOn w:val="Normal"/>
    <w:rsid w:val="00E4723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4723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47234"/>
    <w:rPr>
      <w:i/>
      <w:iCs/>
    </w:rPr>
  </w:style>
  <w:style w:type="character" w:styleId="Hyperlink">
    <w:name w:val="Hyperlink"/>
    <w:basedOn w:val="DefaultParagraphFont"/>
    <w:uiPriority w:val="99"/>
    <w:unhideWhenUsed/>
    <w:rsid w:val="00E47234"/>
    <w:rPr>
      <w:color w:val="0000FF"/>
      <w:u w:val="single"/>
    </w:rPr>
  </w:style>
  <w:style w:type="paragraph" w:styleId="Header">
    <w:name w:val="header"/>
    <w:basedOn w:val="Normal"/>
    <w:link w:val="HeaderChar"/>
    <w:uiPriority w:val="99"/>
    <w:unhideWhenUsed/>
    <w:rsid w:val="0023162E"/>
    <w:pPr>
      <w:tabs>
        <w:tab w:val="center" w:pos="4680"/>
        <w:tab w:val="right" w:pos="9360"/>
      </w:tabs>
    </w:pPr>
  </w:style>
  <w:style w:type="character" w:customStyle="1" w:styleId="HeaderChar">
    <w:name w:val="Header Char"/>
    <w:basedOn w:val="DefaultParagraphFont"/>
    <w:link w:val="Header"/>
    <w:uiPriority w:val="99"/>
    <w:rsid w:val="0023162E"/>
  </w:style>
  <w:style w:type="paragraph" w:styleId="Footer">
    <w:name w:val="footer"/>
    <w:basedOn w:val="Normal"/>
    <w:link w:val="FooterChar"/>
    <w:uiPriority w:val="99"/>
    <w:unhideWhenUsed/>
    <w:rsid w:val="0023162E"/>
    <w:pPr>
      <w:tabs>
        <w:tab w:val="center" w:pos="4680"/>
        <w:tab w:val="right" w:pos="9360"/>
      </w:tabs>
    </w:pPr>
  </w:style>
  <w:style w:type="character" w:customStyle="1" w:styleId="FooterChar">
    <w:name w:val="Footer Char"/>
    <w:basedOn w:val="DefaultParagraphFont"/>
    <w:link w:val="Footer"/>
    <w:uiPriority w:val="99"/>
    <w:rsid w:val="0023162E"/>
  </w:style>
  <w:style w:type="character" w:customStyle="1" w:styleId="Heading4Char">
    <w:name w:val="Heading 4 Char"/>
    <w:basedOn w:val="DefaultParagraphFont"/>
    <w:link w:val="Heading4"/>
    <w:uiPriority w:val="9"/>
    <w:semiHidden/>
    <w:rsid w:val="005F202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F2028"/>
    <w:rPr>
      <w:rFonts w:asciiTheme="majorHAnsi" w:eastAsiaTheme="majorEastAsia" w:hAnsiTheme="majorHAnsi" w:cstheme="majorBidi"/>
      <w:b/>
      <w:bCs/>
      <w:color w:val="4F81BD" w:themeColor="accent1"/>
      <w:sz w:val="26"/>
      <w:szCs w:val="26"/>
    </w:rPr>
  </w:style>
  <w:style w:type="numbering" w:customStyle="1" w:styleId="NoList1">
    <w:name w:val="No List1"/>
    <w:next w:val="NoList"/>
    <w:uiPriority w:val="99"/>
    <w:semiHidden/>
    <w:unhideWhenUsed/>
    <w:rsid w:val="00935600"/>
  </w:style>
  <w:style w:type="character" w:styleId="FollowedHyperlink">
    <w:name w:val="FollowedHyperlink"/>
    <w:basedOn w:val="DefaultParagraphFont"/>
    <w:uiPriority w:val="99"/>
    <w:semiHidden/>
    <w:unhideWhenUsed/>
    <w:rsid w:val="00935600"/>
    <w:rPr>
      <w:color w:val="800080"/>
      <w:u w:val="single"/>
    </w:rPr>
  </w:style>
  <w:style w:type="character" w:customStyle="1" w:styleId="citedby">
    <w:name w:val="citedby_"/>
    <w:basedOn w:val="DefaultParagraphFont"/>
    <w:rsid w:val="00935600"/>
  </w:style>
  <w:style w:type="character" w:customStyle="1" w:styleId="interref">
    <w:name w:val="interref"/>
    <w:basedOn w:val="DefaultParagraphFont"/>
    <w:rsid w:val="00935600"/>
  </w:style>
  <w:style w:type="paragraph" w:styleId="ListParagraph">
    <w:name w:val="List Paragraph"/>
    <w:basedOn w:val="Normal"/>
    <w:uiPriority w:val="34"/>
    <w:qFormat/>
    <w:rsid w:val="00935600"/>
    <w:pPr>
      <w:ind w:left="720"/>
      <w:contextualSpacing/>
    </w:pPr>
  </w:style>
  <w:style w:type="character" w:styleId="PageNumber">
    <w:name w:val="page number"/>
    <w:basedOn w:val="DefaultParagraphFont"/>
    <w:uiPriority w:val="99"/>
    <w:semiHidden/>
    <w:unhideWhenUsed/>
    <w:rsid w:val="00DE19CF"/>
  </w:style>
  <w:style w:type="table" w:styleId="TableGrid">
    <w:name w:val="Table Grid"/>
    <w:basedOn w:val="TableNormal"/>
    <w:rsid w:val="00DE19CF"/>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ColorfulGrid">
    <w:name w:val="Colorful Grid"/>
    <w:basedOn w:val="TableNormal"/>
    <w:rsid w:val="00DE19CF"/>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0"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5F202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7234"/>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F20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4349"/>
    <w:rPr>
      <w:rFonts w:ascii="Tahoma" w:hAnsi="Tahoma" w:cs="Tahoma"/>
      <w:sz w:val="16"/>
      <w:szCs w:val="16"/>
    </w:rPr>
  </w:style>
  <w:style w:type="character" w:customStyle="1" w:styleId="BalloonTextChar">
    <w:name w:val="Balloon Text Char"/>
    <w:basedOn w:val="DefaultParagraphFont"/>
    <w:link w:val="BalloonText"/>
    <w:uiPriority w:val="99"/>
    <w:semiHidden/>
    <w:rsid w:val="007D4349"/>
    <w:rPr>
      <w:rFonts w:ascii="Tahoma" w:hAnsi="Tahoma" w:cs="Tahoma"/>
      <w:sz w:val="16"/>
      <w:szCs w:val="16"/>
    </w:rPr>
  </w:style>
  <w:style w:type="character" w:customStyle="1" w:styleId="Heading3Char">
    <w:name w:val="Heading 3 Char"/>
    <w:basedOn w:val="DefaultParagraphFont"/>
    <w:link w:val="Heading3"/>
    <w:uiPriority w:val="9"/>
    <w:rsid w:val="00E47234"/>
    <w:rPr>
      <w:rFonts w:ascii="Times New Roman" w:eastAsia="Times New Roman" w:hAnsi="Times New Roman" w:cs="Times New Roman"/>
      <w:b/>
      <w:bCs/>
      <w:sz w:val="27"/>
      <w:szCs w:val="27"/>
    </w:rPr>
  </w:style>
  <w:style w:type="paragraph" w:customStyle="1" w:styleId="svarticle">
    <w:name w:val="svarticle"/>
    <w:basedOn w:val="Normal"/>
    <w:rsid w:val="00E4723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4723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47234"/>
    <w:rPr>
      <w:i/>
      <w:iCs/>
    </w:rPr>
  </w:style>
  <w:style w:type="character" w:styleId="Hyperlink">
    <w:name w:val="Hyperlink"/>
    <w:basedOn w:val="DefaultParagraphFont"/>
    <w:uiPriority w:val="99"/>
    <w:unhideWhenUsed/>
    <w:rsid w:val="00E47234"/>
    <w:rPr>
      <w:color w:val="0000FF"/>
      <w:u w:val="single"/>
    </w:rPr>
  </w:style>
  <w:style w:type="paragraph" w:styleId="Header">
    <w:name w:val="header"/>
    <w:basedOn w:val="Normal"/>
    <w:link w:val="HeaderChar"/>
    <w:uiPriority w:val="99"/>
    <w:unhideWhenUsed/>
    <w:rsid w:val="0023162E"/>
    <w:pPr>
      <w:tabs>
        <w:tab w:val="center" w:pos="4680"/>
        <w:tab w:val="right" w:pos="9360"/>
      </w:tabs>
    </w:pPr>
  </w:style>
  <w:style w:type="character" w:customStyle="1" w:styleId="HeaderChar">
    <w:name w:val="Header Char"/>
    <w:basedOn w:val="DefaultParagraphFont"/>
    <w:link w:val="Header"/>
    <w:uiPriority w:val="99"/>
    <w:rsid w:val="0023162E"/>
  </w:style>
  <w:style w:type="paragraph" w:styleId="Footer">
    <w:name w:val="footer"/>
    <w:basedOn w:val="Normal"/>
    <w:link w:val="FooterChar"/>
    <w:uiPriority w:val="99"/>
    <w:unhideWhenUsed/>
    <w:rsid w:val="0023162E"/>
    <w:pPr>
      <w:tabs>
        <w:tab w:val="center" w:pos="4680"/>
        <w:tab w:val="right" w:pos="9360"/>
      </w:tabs>
    </w:pPr>
  </w:style>
  <w:style w:type="character" w:customStyle="1" w:styleId="FooterChar">
    <w:name w:val="Footer Char"/>
    <w:basedOn w:val="DefaultParagraphFont"/>
    <w:link w:val="Footer"/>
    <w:uiPriority w:val="99"/>
    <w:rsid w:val="0023162E"/>
  </w:style>
  <w:style w:type="character" w:customStyle="1" w:styleId="Heading4Char">
    <w:name w:val="Heading 4 Char"/>
    <w:basedOn w:val="DefaultParagraphFont"/>
    <w:link w:val="Heading4"/>
    <w:uiPriority w:val="9"/>
    <w:semiHidden/>
    <w:rsid w:val="005F202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F2028"/>
    <w:rPr>
      <w:rFonts w:asciiTheme="majorHAnsi" w:eastAsiaTheme="majorEastAsia" w:hAnsiTheme="majorHAnsi" w:cstheme="majorBidi"/>
      <w:b/>
      <w:bCs/>
      <w:color w:val="4F81BD" w:themeColor="accent1"/>
      <w:sz w:val="26"/>
      <w:szCs w:val="26"/>
    </w:rPr>
  </w:style>
  <w:style w:type="numbering" w:customStyle="1" w:styleId="NoList1">
    <w:name w:val="No List1"/>
    <w:next w:val="NoList"/>
    <w:uiPriority w:val="99"/>
    <w:semiHidden/>
    <w:unhideWhenUsed/>
    <w:rsid w:val="00935600"/>
  </w:style>
  <w:style w:type="character" w:styleId="FollowedHyperlink">
    <w:name w:val="FollowedHyperlink"/>
    <w:basedOn w:val="DefaultParagraphFont"/>
    <w:uiPriority w:val="99"/>
    <w:semiHidden/>
    <w:unhideWhenUsed/>
    <w:rsid w:val="00935600"/>
    <w:rPr>
      <w:color w:val="800080"/>
      <w:u w:val="single"/>
    </w:rPr>
  </w:style>
  <w:style w:type="character" w:customStyle="1" w:styleId="citedby">
    <w:name w:val="citedby_"/>
    <w:basedOn w:val="DefaultParagraphFont"/>
    <w:rsid w:val="00935600"/>
  </w:style>
  <w:style w:type="character" w:customStyle="1" w:styleId="interref">
    <w:name w:val="interref"/>
    <w:basedOn w:val="DefaultParagraphFont"/>
    <w:rsid w:val="00935600"/>
  </w:style>
  <w:style w:type="paragraph" w:styleId="ListParagraph">
    <w:name w:val="List Paragraph"/>
    <w:basedOn w:val="Normal"/>
    <w:uiPriority w:val="34"/>
    <w:qFormat/>
    <w:rsid w:val="00935600"/>
    <w:pPr>
      <w:ind w:left="720"/>
      <w:contextualSpacing/>
    </w:pPr>
  </w:style>
  <w:style w:type="character" w:styleId="PageNumber">
    <w:name w:val="page number"/>
    <w:basedOn w:val="DefaultParagraphFont"/>
    <w:uiPriority w:val="99"/>
    <w:semiHidden/>
    <w:unhideWhenUsed/>
    <w:rsid w:val="00DE19CF"/>
  </w:style>
  <w:style w:type="table" w:styleId="TableGrid">
    <w:name w:val="Table Grid"/>
    <w:basedOn w:val="TableNormal"/>
    <w:rsid w:val="00DE19CF"/>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ColorfulGrid">
    <w:name w:val="Colorful Grid"/>
    <w:basedOn w:val="TableNormal"/>
    <w:rsid w:val="00DE19CF"/>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577576">
      <w:bodyDiv w:val="1"/>
      <w:marLeft w:val="0"/>
      <w:marRight w:val="0"/>
      <w:marTop w:val="0"/>
      <w:marBottom w:val="0"/>
      <w:divBdr>
        <w:top w:val="none" w:sz="0" w:space="0" w:color="auto"/>
        <w:left w:val="none" w:sz="0" w:space="0" w:color="auto"/>
        <w:bottom w:val="none" w:sz="0" w:space="0" w:color="auto"/>
        <w:right w:val="none" w:sz="0" w:space="0" w:color="auto"/>
      </w:divBdr>
      <w:divsChild>
        <w:div w:id="1833715510">
          <w:marLeft w:val="0"/>
          <w:marRight w:val="0"/>
          <w:marTop w:val="0"/>
          <w:marBottom w:val="0"/>
          <w:divBdr>
            <w:top w:val="none" w:sz="0" w:space="0" w:color="auto"/>
            <w:left w:val="none" w:sz="0" w:space="0" w:color="auto"/>
            <w:bottom w:val="none" w:sz="0" w:space="0" w:color="auto"/>
            <w:right w:val="none" w:sz="0" w:space="0" w:color="auto"/>
          </w:divBdr>
        </w:div>
      </w:divsChild>
    </w:div>
    <w:div w:id="402145936">
      <w:bodyDiv w:val="1"/>
      <w:marLeft w:val="0"/>
      <w:marRight w:val="0"/>
      <w:marTop w:val="0"/>
      <w:marBottom w:val="0"/>
      <w:divBdr>
        <w:top w:val="none" w:sz="0" w:space="0" w:color="auto"/>
        <w:left w:val="none" w:sz="0" w:space="0" w:color="auto"/>
        <w:bottom w:val="none" w:sz="0" w:space="0" w:color="auto"/>
        <w:right w:val="none" w:sz="0" w:space="0" w:color="auto"/>
      </w:divBdr>
    </w:div>
    <w:div w:id="553614869">
      <w:bodyDiv w:val="1"/>
      <w:marLeft w:val="0"/>
      <w:marRight w:val="0"/>
      <w:marTop w:val="0"/>
      <w:marBottom w:val="0"/>
      <w:divBdr>
        <w:top w:val="none" w:sz="0" w:space="0" w:color="auto"/>
        <w:left w:val="none" w:sz="0" w:space="0" w:color="auto"/>
        <w:bottom w:val="none" w:sz="0" w:space="0" w:color="auto"/>
        <w:right w:val="none" w:sz="0" w:space="0" w:color="auto"/>
      </w:divBdr>
    </w:div>
    <w:div w:id="606234376">
      <w:bodyDiv w:val="1"/>
      <w:marLeft w:val="0"/>
      <w:marRight w:val="0"/>
      <w:marTop w:val="0"/>
      <w:marBottom w:val="0"/>
      <w:divBdr>
        <w:top w:val="none" w:sz="0" w:space="0" w:color="auto"/>
        <w:left w:val="none" w:sz="0" w:space="0" w:color="auto"/>
        <w:bottom w:val="none" w:sz="0" w:space="0" w:color="auto"/>
        <w:right w:val="none" w:sz="0" w:space="0" w:color="auto"/>
      </w:divBdr>
    </w:div>
    <w:div w:id="719481650">
      <w:bodyDiv w:val="1"/>
      <w:marLeft w:val="0"/>
      <w:marRight w:val="0"/>
      <w:marTop w:val="0"/>
      <w:marBottom w:val="0"/>
      <w:divBdr>
        <w:top w:val="none" w:sz="0" w:space="0" w:color="auto"/>
        <w:left w:val="none" w:sz="0" w:space="0" w:color="auto"/>
        <w:bottom w:val="none" w:sz="0" w:space="0" w:color="auto"/>
        <w:right w:val="none" w:sz="0" w:space="0" w:color="auto"/>
      </w:divBdr>
    </w:div>
    <w:div w:id="732967947">
      <w:bodyDiv w:val="1"/>
      <w:marLeft w:val="0"/>
      <w:marRight w:val="0"/>
      <w:marTop w:val="0"/>
      <w:marBottom w:val="0"/>
      <w:divBdr>
        <w:top w:val="none" w:sz="0" w:space="0" w:color="auto"/>
        <w:left w:val="none" w:sz="0" w:space="0" w:color="auto"/>
        <w:bottom w:val="none" w:sz="0" w:space="0" w:color="auto"/>
        <w:right w:val="none" w:sz="0" w:space="0" w:color="auto"/>
      </w:divBdr>
    </w:div>
    <w:div w:id="788354851">
      <w:bodyDiv w:val="1"/>
      <w:marLeft w:val="0"/>
      <w:marRight w:val="0"/>
      <w:marTop w:val="0"/>
      <w:marBottom w:val="0"/>
      <w:divBdr>
        <w:top w:val="none" w:sz="0" w:space="0" w:color="auto"/>
        <w:left w:val="none" w:sz="0" w:space="0" w:color="auto"/>
        <w:bottom w:val="none" w:sz="0" w:space="0" w:color="auto"/>
        <w:right w:val="none" w:sz="0" w:space="0" w:color="auto"/>
      </w:divBdr>
    </w:div>
    <w:div w:id="1131362065">
      <w:bodyDiv w:val="1"/>
      <w:marLeft w:val="0"/>
      <w:marRight w:val="0"/>
      <w:marTop w:val="0"/>
      <w:marBottom w:val="0"/>
      <w:divBdr>
        <w:top w:val="none" w:sz="0" w:space="0" w:color="auto"/>
        <w:left w:val="none" w:sz="0" w:space="0" w:color="auto"/>
        <w:bottom w:val="none" w:sz="0" w:space="0" w:color="auto"/>
        <w:right w:val="none" w:sz="0" w:space="0" w:color="auto"/>
      </w:divBdr>
    </w:div>
    <w:div w:id="1341008447">
      <w:bodyDiv w:val="1"/>
      <w:marLeft w:val="0"/>
      <w:marRight w:val="0"/>
      <w:marTop w:val="0"/>
      <w:marBottom w:val="0"/>
      <w:divBdr>
        <w:top w:val="none" w:sz="0" w:space="0" w:color="auto"/>
        <w:left w:val="none" w:sz="0" w:space="0" w:color="auto"/>
        <w:bottom w:val="none" w:sz="0" w:space="0" w:color="auto"/>
        <w:right w:val="none" w:sz="0" w:space="0" w:color="auto"/>
      </w:divBdr>
      <w:divsChild>
        <w:div w:id="457645786">
          <w:marLeft w:val="0"/>
          <w:marRight w:val="0"/>
          <w:marTop w:val="0"/>
          <w:marBottom w:val="0"/>
          <w:divBdr>
            <w:top w:val="none" w:sz="0" w:space="0" w:color="auto"/>
            <w:left w:val="none" w:sz="0" w:space="0" w:color="auto"/>
            <w:bottom w:val="none" w:sz="0" w:space="0" w:color="auto"/>
            <w:right w:val="none" w:sz="0" w:space="0" w:color="auto"/>
          </w:divBdr>
        </w:div>
        <w:div w:id="316499383">
          <w:marLeft w:val="0"/>
          <w:marRight w:val="0"/>
          <w:marTop w:val="0"/>
          <w:marBottom w:val="0"/>
          <w:divBdr>
            <w:top w:val="none" w:sz="0" w:space="0" w:color="auto"/>
            <w:left w:val="none" w:sz="0" w:space="0" w:color="auto"/>
            <w:bottom w:val="none" w:sz="0" w:space="0" w:color="auto"/>
            <w:right w:val="none" w:sz="0" w:space="0" w:color="auto"/>
          </w:divBdr>
        </w:div>
        <w:div w:id="841361497">
          <w:marLeft w:val="0"/>
          <w:marRight w:val="0"/>
          <w:marTop w:val="0"/>
          <w:marBottom w:val="0"/>
          <w:divBdr>
            <w:top w:val="none" w:sz="0" w:space="0" w:color="auto"/>
            <w:left w:val="none" w:sz="0" w:space="0" w:color="auto"/>
            <w:bottom w:val="none" w:sz="0" w:space="0" w:color="auto"/>
            <w:right w:val="none" w:sz="0" w:space="0" w:color="auto"/>
          </w:divBdr>
        </w:div>
        <w:div w:id="1819226463">
          <w:marLeft w:val="0"/>
          <w:marRight w:val="0"/>
          <w:marTop w:val="0"/>
          <w:marBottom w:val="0"/>
          <w:divBdr>
            <w:top w:val="none" w:sz="0" w:space="0" w:color="auto"/>
            <w:left w:val="none" w:sz="0" w:space="0" w:color="auto"/>
            <w:bottom w:val="none" w:sz="0" w:space="0" w:color="auto"/>
            <w:right w:val="none" w:sz="0" w:space="0" w:color="auto"/>
          </w:divBdr>
        </w:div>
        <w:div w:id="303241194">
          <w:marLeft w:val="0"/>
          <w:marRight w:val="0"/>
          <w:marTop w:val="0"/>
          <w:marBottom w:val="0"/>
          <w:divBdr>
            <w:top w:val="none" w:sz="0" w:space="0" w:color="auto"/>
            <w:left w:val="none" w:sz="0" w:space="0" w:color="auto"/>
            <w:bottom w:val="none" w:sz="0" w:space="0" w:color="auto"/>
            <w:right w:val="none" w:sz="0" w:space="0" w:color="auto"/>
          </w:divBdr>
        </w:div>
        <w:div w:id="170339720">
          <w:marLeft w:val="0"/>
          <w:marRight w:val="0"/>
          <w:marTop w:val="0"/>
          <w:marBottom w:val="0"/>
          <w:divBdr>
            <w:top w:val="none" w:sz="0" w:space="0" w:color="auto"/>
            <w:left w:val="none" w:sz="0" w:space="0" w:color="auto"/>
            <w:bottom w:val="none" w:sz="0" w:space="0" w:color="auto"/>
            <w:right w:val="none" w:sz="0" w:space="0" w:color="auto"/>
          </w:divBdr>
        </w:div>
        <w:div w:id="1292593874">
          <w:marLeft w:val="0"/>
          <w:marRight w:val="0"/>
          <w:marTop w:val="0"/>
          <w:marBottom w:val="0"/>
          <w:divBdr>
            <w:top w:val="none" w:sz="0" w:space="0" w:color="auto"/>
            <w:left w:val="none" w:sz="0" w:space="0" w:color="auto"/>
            <w:bottom w:val="none" w:sz="0" w:space="0" w:color="auto"/>
            <w:right w:val="none" w:sz="0" w:space="0" w:color="auto"/>
          </w:divBdr>
        </w:div>
        <w:div w:id="494691087">
          <w:marLeft w:val="0"/>
          <w:marRight w:val="0"/>
          <w:marTop w:val="0"/>
          <w:marBottom w:val="0"/>
          <w:divBdr>
            <w:top w:val="none" w:sz="0" w:space="0" w:color="auto"/>
            <w:left w:val="none" w:sz="0" w:space="0" w:color="auto"/>
            <w:bottom w:val="none" w:sz="0" w:space="0" w:color="auto"/>
            <w:right w:val="none" w:sz="0" w:space="0" w:color="auto"/>
          </w:divBdr>
        </w:div>
        <w:div w:id="1222591856">
          <w:marLeft w:val="0"/>
          <w:marRight w:val="0"/>
          <w:marTop w:val="0"/>
          <w:marBottom w:val="0"/>
          <w:divBdr>
            <w:top w:val="none" w:sz="0" w:space="0" w:color="auto"/>
            <w:left w:val="none" w:sz="0" w:space="0" w:color="auto"/>
            <w:bottom w:val="none" w:sz="0" w:space="0" w:color="auto"/>
            <w:right w:val="none" w:sz="0" w:space="0" w:color="auto"/>
          </w:divBdr>
        </w:div>
        <w:div w:id="2061391701">
          <w:marLeft w:val="0"/>
          <w:marRight w:val="0"/>
          <w:marTop w:val="0"/>
          <w:marBottom w:val="0"/>
          <w:divBdr>
            <w:top w:val="none" w:sz="0" w:space="0" w:color="auto"/>
            <w:left w:val="none" w:sz="0" w:space="0" w:color="auto"/>
            <w:bottom w:val="none" w:sz="0" w:space="0" w:color="auto"/>
            <w:right w:val="none" w:sz="0" w:space="0" w:color="auto"/>
          </w:divBdr>
        </w:div>
        <w:div w:id="75516507">
          <w:marLeft w:val="0"/>
          <w:marRight w:val="0"/>
          <w:marTop w:val="0"/>
          <w:marBottom w:val="0"/>
          <w:divBdr>
            <w:top w:val="none" w:sz="0" w:space="0" w:color="auto"/>
            <w:left w:val="none" w:sz="0" w:space="0" w:color="auto"/>
            <w:bottom w:val="none" w:sz="0" w:space="0" w:color="auto"/>
            <w:right w:val="none" w:sz="0" w:space="0" w:color="auto"/>
          </w:divBdr>
        </w:div>
        <w:div w:id="384111628">
          <w:marLeft w:val="0"/>
          <w:marRight w:val="0"/>
          <w:marTop w:val="0"/>
          <w:marBottom w:val="0"/>
          <w:divBdr>
            <w:top w:val="none" w:sz="0" w:space="0" w:color="auto"/>
            <w:left w:val="none" w:sz="0" w:space="0" w:color="auto"/>
            <w:bottom w:val="none" w:sz="0" w:space="0" w:color="auto"/>
            <w:right w:val="none" w:sz="0" w:space="0" w:color="auto"/>
          </w:divBdr>
        </w:div>
        <w:div w:id="313221608">
          <w:marLeft w:val="0"/>
          <w:marRight w:val="0"/>
          <w:marTop w:val="0"/>
          <w:marBottom w:val="0"/>
          <w:divBdr>
            <w:top w:val="none" w:sz="0" w:space="0" w:color="auto"/>
            <w:left w:val="none" w:sz="0" w:space="0" w:color="auto"/>
            <w:bottom w:val="none" w:sz="0" w:space="0" w:color="auto"/>
            <w:right w:val="none" w:sz="0" w:space="0" w:color="auto"/>
          </w:divBdr>
        </w:div>
        <w:div w:id="812792278">
          <w:marLeft w:val="0"/>
          <w:marRight w:val="0"/>
          <w:marTop w:val="0"/>
          <w:marBottom w:val="0"/>
          <w:divBdr>
            <w:top w:val="none" w:sz="0" w:space="0" w:color="auto"/>
            <w:left w:val="none" w:sz="0" w:space="0" w:color="auto"/>
            <w:bottom w:val="none" w:sz="0" w:space="0" w:color="auto"/>
            <w:right w:val="none" w:sz="0" w:space="0" w:color="auto"/>
          </w:divBdr>
        </w:div>
        <w:div w:id="1525754895">
          <w:marLeft w:val="0"/>
          <w:marRight w:val="0"/>
          <w:marTop w:val="0"/>
          <w:marBottom w:val="0"/>
          <w:divBdr>
            <w:top w:val="none" w:sz="0" w:space="0" w:color="auto"/>
            <w:left w:val="none" w:sz="0" w:space="0" w:color="auto"/>
            <w:bottom w:val="none" w:sz="0" w:space="0" w:color="auto"/>
            <w:right w:val="none" w:sz="0" w:space="0" w:color="auto"/>
          </w:divBdr>
        </w:div>
        <w:div w:id="1653024628">
          <w:marLeft w:val="0"/>
          <w:marRight w:val="0"/>
          <w:marTop w:val="0"/>
          <w:marBottom w:val="0"/>
          <w:divBdr>
            <w:top w:val="none" w:sz="0" w:space="0" w:color="auto"/>
            <w:left w:val="none" w:sz="0" w:space="0" w:color="auto"/>
            <w:bottom w:val="none" w:sz="0" w:space="0" w:color="auto"/>
            <w:right w:val="none" w:sz="0" w:space="0" w:color="auto"/>
          </w:divBdr>
        </w:div>
        <w:div w:id="534390840">
          <w:marLeft w:val="0"/>
          <w:marRight w:val="0"/>
          <w:marTop w:val="0"/>
          <w:marBottom w:val="0"/>
          <w:divBdr>
            <w:top w:val="none" w:sz="0" w:space="0" w:color="auto"/>
            <w:left w:val="none" w:sz="0" w:space="0" w:color="auto"/>
            <w:bottom w:val="none" w:sz="0" w:space="0" w:color="auto"/>
            <w:right w:val="none" w:sz="0" w:space="0" w:color="auto"/>
          </w:divBdr>
        </w:div>
        <w:div w:id="104351060">
          <w:marLeft w:val="0"/>
          <w:marRight w:val="0"/>
          <w:marTop w:val="0"/>
          <w:marBottom w:val="0"/>
          <w:divBdr>
            <w:top w:val="none" w:sz="0" w:space="0" w:color="auto"/>
            <w:left w:val="none" w:sz="0" w:space="0" w:color="auto"/>
            <w:bottom w:val="none" w:sz="0" w:space="0" w:color="auto"/>
            <w:right w:val="none" w:sz="0" w:space="0" w:color="auto"/>
          </w:divBdr>
        </w:div>
        <w:div w:id="834035945">
          <w:marLeft w:val="0"/>
          <w:marRight w:val="0"/>
          <w:marTop w:val="0"/>
          <w:marBottom w:val="0"/>
          <w:divBdr>
            <w:top w:val="none" w:sz="0" w:space="0" w:color="auto"/>
            <w:left w:val="none" w:sz="0" w:space="0" w:color="auto"/>
            <w:bottom w:val="none" w:sz="0" w:space="0" w:color="auto"/>
            <w:right w:val="none" w:sz="0" w:space="0" w:color="auto"/>
          </w:divBdr>
        </w:div>
        <w:div w:id="1866824184">
          <w:marLeft w:val="0"/>
          <w:marRight w:val="0"/>
          <w:marTop w:val="0"/>
          <w:marBottom w:val="0"/>
          <w:divBdr>
            <w:top w:val="none" w:sz="0" w:space="0" w:color="auto"/>
            <w:left w:val="none" w:sz="0" w:space="0" w:color="auto"/>
            <w:bottom w:val="none" w:sz="0" w:space="0" w:color="auto"/>
            <w:right w:val="none" w:sz="0" w:space="0" w:color="auto"/>
          </w:divBdr>
        </w:div>
        <w:div w:id="1503469949">
          <w:marLeft w:val="0"/>
          <w:marRight w:val="0"/>
          <w:marTop w:val="0"/>
          <w:marBottom w:val="0"/>
          <w:divBdr>
            <w:top w:val="none" w:sz="0" w:space="0" w:color="auto"/>
            <w:left w:val="none" w:sz="0" w:space="0" w:color="auto"/>
            <w:bottom w:val="none" w:sz="0" w:space="0" w:color="auto"/>
            <w:right w:val="none" w:sz="0" w:space="0" w:color="auto"/>
          </w:divBdr>
        </w:div>
        <w:div w:id="1295410139">
          <w:marLeft w:val="0"/>
          <w:marRight w:val="0"/>
          <w:marTop w:val="0"/>
          <w:marBottom w:val="0"/>
          <w:divBdr>
            <w:top w:val="none" w:sz="0" w:space="0" w:color="auto"/>
            <w:left w:val="none" w:sz="0" w:space="0" w:color="auto"/>
            <w:bottom w:val="none" w:sz="0" w:space="0" w:color="auto"/>
            <w:right w:val="none" w:sz="0" w:space="0" w:color="auto"/>
          </w:divBdr>
        </w:div>
        <w:div w:id="2026596692">
          <w:marLeft w:val="0"/>
          <w:marRight w:val="0"/>
          <w:marTop w:val="0"/>
          <w:marBottom w:val="0"/>
          <w:divBdr>
            <w:top w:val="none" w:sz="0" w:space="0" w:color="auto"/>
            <w:left w:val="none" w:sz="0" w:space="0" w:color="auto"/>
            <w:bottom w:val="none" w:sz="0" w:space="0" w:color="auto"/>
            <w:right w:val="none" w:sz="0" w:space="0" w:color="auto"/>
          </w:divBdr>
        </w:div>
        <w:div w:id="1974863725">
          <w:marLeft w:val="0"/>
          <w:marRight w:val="0"/>
          <w:marTop w:val="0"/>
          <w:marBottom w:val="0"/>
          <w:divBdr>
            <w:top w:val="none" w:sz="0" w:space="0" w:color="auto"/>
            <w:left w:val="none" w:sz="0" w:space="0" w:color="auto"/>
            <w:bottom w:val="none" w:sz="0" w:space="0" w:color="auto"/>
            <w:right w:val="none" w:sz="0" w:space="0" w:color="auto"/>
          </w:divBdr>
        </w:div>
        <w:div w:id="1962416359">
          <w:marLeft w:val="0"/>
          <w:marRight w:val="0"/>
          <w:marTop w:val="0"/>
          <w:marBottom w:val="0"/>
          <w:divBdr>
            <w:top w:val="none" w:sz="0" w:space="0" w:color="auto"/>
            <w:left w:val="none" w:sz="0" w:space="0" w:color="auto"/>
            <w:bottom w:val="none" w:sz="0" w:space="0" w:color="auto"/>
            <w:right w:val="none" w:sz="0" w:space="0" w:color="auto"/>
          </w:divBdr>
        </w:div>
        <w:div w:id="1841311262">
          <w:marLeft w:val="0"/>
          <w:marRight w:val="0"/>
          <w:marTop w:val="0"/>
          <w:marBottom w:val="0"/>
          <w:divBdr>
            <w:top w:val="none" w:sz="0" w:space="0" w:color="auto"/>
            <w:left w:val="none" w:sz="0" w:space="0" w:color="auto"/>
            <w:bottom w:val="none" w:sz="0" w:space="0" w:color="auto"/>
            <w:right w:val="none" w:sz="0" w:space="0" w:color="auto"/>
          </w:divBdr>
        </w:div>
        <w:div w:id="1488787713">
          <w:marLeft w:val="0"/>
          <w:marRight w:val="0"/>
          <w:marTop w:val="0"/>
          <w:marBottom w:val="0"/>
          <w:divBdr>
            <w:top w:val="none" w:sz="0" w:space="0" w:color="auto"/>
            <w:left w:val="none" w:sz="0" w:space="0" w:color="auto"/>
            <w:bottom w:val="none" w:sz="0" w:space="0" w:color="auto"/>
            <w:right w:val="none" w:sz="0" w:space="0" w:color="auto"/>
          </w:divBdr>
        </w:div>
        <w:div w:id="1009406937">
          <w:marLeft w:val="0"/>
          <w:marRight w:val="0"/>
          <w:marTop w:val="0"/>
          <w:marBottom w:val="0"/>
          <w:divBdr>
            <w:top w:val="none" w:sz="0" w:space="0" w:color="auto"/>
            <w:left w:val="none" w:sz="0" w:space="0" w:color="auto"/>
            <w:bottom w:val="none" w:sz="0" w:space="0" w:color="auto"/>
            <w:right w:val="none" w:sz="0" w:space="0" w:color="auto"/>
          </w:divBdr>
        </w:div>
        <w:div w:id="1216505181">
          <w:marLeft w:val="0"/>
          <w:marRight w:val="0"/>
          <w:marTop w:val="0"/>
          <w:marBottom w:val="0"/>
          <w:divBdr>
            <w:top w:val="none" w:sz="0" w:space="0" w:color="auto"/>
            <w:left w:val="none" w:sz="0" w:space="0" w:color="auto"/>
            <w:bottom w:val="none" w:sz="0" w:space="0" w:color="auto"/>
            <w:right w:val="none" w:sz="0" w:space="0" w:color="auto"/>
          </w:divBdr>
        </w:div>
        <w:div w:id="901065218">
          <w:marLeft w:val="0"/>
          <w:marRight w:val="0"/>
          <w:marTop w:val="0"/>
          <w:marBottom w:val="0"/>
          <w:divBdr>
            <w:top w:val="none" w:sz="0" w:space="0" w:color="auto"/>
            <w:left w:val="none" w:sz="0" w:space="0" w:color="auto"/>
            <w:bottom w:val="none" w:sz="0" w:space="0" w:color="auto"/>
            <w:right w:val="none" w:sz="0" w:space="0" w:color="auto"/>
          </w:divBdr>
        </w:div>
        <w:div w:id="295961097">
          <w:marLeft w:val="0"/>
          <w:marRight w:val="0"/>
          <w:marTop w:val="0"/>
          <w:marBottom w:val="0"/>
          <w:divBdr>
            <w:top w:val="none" w:sz="0" w:space="0" w:color="auto"/>
            <w:left w:val="none" w:sz="0" w:space="0" w:color="auto"/>
            <w:bottom w:val="none" w:sz="0" w:space="0" w:color="auto"/>
            <w:right w:val="none" w:sz="0" w:space="0" w:color="auto"/>
          </w:divBdr>
        </w:div>
        <w:div w:id="333074792">
          <w:marLeft w:val="0"/>
          <w:marRight w:val="0"/>
          <w:marTop w:val="0"/>
          <w:marBottom w:val="0"/>
          <w:divBdr>
            <w:top w:val="none" w:sz="0" w:space="0" w:color="auto"/>
            <w:left w:val="none" w:sz="0" w:space="0" w:color="auto"/>
            <w:bottom w:val="none" w:sz="0" w:space="0" w:color="auto"/>
            <w:right w:val="none" w:sz="0" w:space="0" w:color="auto"/>
          </w:divBdr>
        </w:div>
        <w:div w:id="873886426">
          <w:marLeft w:val="0"/>
          <w:marRight w:val="0"/>
          <w:marTop w:val="0"/>
          <w:marBottom w:val="0"/>
          <w:divBdr>
            <w:top w:val="none" w:sz="0" w:space="0" w:color="auto"/>
            <w:left w:val="none" w:sz="0" w:space="0" w:color="auto"/>
            <w:bottom w:val="none" w:sz="0" w:space="0" w:color="auto"/>
            <w:right w:val="none" w:sz="0" w:space="0" w:color="auto"/>
          </w:divBdr>
        </w:div>
        <w:div w:id="1099985254">
          <w:marLeft w:val="0"/>
          <w:marRight w:val="0"/>
          <w:marTop w:val="0"/>
          <w:marBottom w:val="0"/>
          <w:divBdr>
            <w:top w:val="none" w:sz="0" w:space="0" w:color="auto"/>
            <w:left w:val="none" w:sz="0" w:space="0" w:color="auto"/>
            <w:bottom w:val="none" w:sz="0" w:space="0" w:color="auto"/>
            <w:right w:val="none" w:sz="0" w:space="0" w:color="auto"/>
          </w:divBdr>
        </w:div>
        <w:div w:id="1887520113">
          <w:marLeft w:val="0"/>
          <w:marRight w:val="0"/>
          <w:marTop w:val="0"/>
          <w:marBottom w:val="0"/>
          <w:divBdr>
            <w:top w:val="none" w:sz="0" w:space="0" w:color="auto"/>
            <w:left w:val="none" w:sz="0" w:space="0" w:color="auto"/>
            <w:bottom w:val="none" w:sz="0" w:space="0" w:color="auto"/>
            <w:right w:val="none" w:sz="0" w:space="0" w:color="auto"/>
          </w:divBdr>
        </w:div>
        <w:div w:id="359936157">
          <w:marLeft w:val="0"/>
          <w:marRight w:val="0"/>
          <w:marTop w:val="0"/>
          <w:marBottom w:val="0"/>
          <w:divBdr>
            <w:top w:val="none" w:sz="0" w:space="0" w:color="auto"/>
            <w:left w:val="none" w:sz="0" w:space="0" w:color="auto"/>
            <w:bottom w:val="none" w:sz="0" w:space="0" w:color="auto"/>
            <w:right w:val="none" w:sz="0" w:space="0" w:color="auto"/>
          </w:divBdr>
        </w:div>
        <w:div w:id="511454848">
          <w:marLeft w:val="0"/>
          <w:marRight w:val="0"/>
          <w:marTop w:val="0"/>
          <w:marBottom w:val="0"/>
          <w:divBdr>
            <w:top w:val="none" w:sz="0" w:space="0" w:color="auto"/>
            <w:left w:val="none" w:sz="0" w:space="0" w:color="auto"/>
            <w:bottom w:val="none" w:sz="0" w:space="0" w:color="auto"/>
            <w:right w:val="none" w:sz="0" w:space="0" w:color="auto"/>
          </w:divBdr>
        </w:div>
        <w:div w:id="1950618702">
          <w:marLeft w:val="0"/>
          <w:marRight w:val="0"/>
          <w:marTop w:val="0"/>
          <w:marBottom w:val="0"/>
          <w:divBdr>
            <w:top w:val="none" w:sz="0" w:space="0" w:color="auto"/>
            <w:left w:val="none" w:sz="0" w:space="0" w:color="auto"/>
            <w:bottom w:val="none" w:sz="0" w:space="0" w:color="auto"/>
            <w:right w:val="none" w:sz="0" w:space="0" w:color="auto"/>
          </w:divBdr>
        </w:div>
        <w:div w:id="12919015">
          <w:marLeft w:val="0"/>
          <w:marRight w:val="0"/>
          <w:marTop w:val="0"/>
          <w:marBottom w:val="0"/>
          <w:divBdr>
            <w:top w:val="none" w:sz="0" w:space="0" w:color="auto"/>
            <w:left w:val="none" w:sz="0" w:space="0" w:color="auto"/>
            <w:bottom w:val="none" w:sz="0" w:space="0" w:color="auto"/>
            <w:right w:val="none" w:sz="0" w:space="0" w:color="auto"/>
          </w:divBdr>
        </w:div>
        <w:div w:id="1025784835">
          <w:marLeft w:val="0"/>
          <w:marRight w:val="0"/>
          <w:marTop w:val="0"/>
          <w:marBottom w:val="0"/>
          <w:divBdr>
            <w:top w:val="none" w:sz="0" w:space="0" w:color="auto"/>
            <w:left w:val="none" w:sz="0" w:space="0" w:color="auto"/>
            <w:bottom w:val="none" w:sz="0" w:space="0" w:color="auto"/>
            <w:right w:val="none" w:sz="0" w:space="0" w:color="auto"/>
          </w:divBdr>
        </w:div>
        <w:div w:id="1222012028">
          <w:marLeft w:val="0"/>
          <w:marRight w:val="0"/>
          <w:marTop w:val="0"/>
          <w:marBottom w:val="0"/>
          <w:divBdr>
            <w:top w:val="none" w:sz="0" w:space="0" w:color="auto"/>
            <w:left w:val="none" w:sz="0" w:space="0" w:color="auto"/>
            <w:bottom w:val="none" w:sz="0" w:space="0" w:color="auto"/>
            <w:right w:val="none" w:sz="0" w:space="0" w:color="auto"/>
          </w:divBdr>
        </w:div>
        <w:div w:id="120541702">
          <w:marLeft w:val="0"/>
          <w:marRight w:val="0"/>
          <w:marTop w:val="0"/>
          <w:marBottom w:val="0"/>
          <w:divBdr>
            <w:top w:val="none" w:sz="0" w:space="0" w:color="auto"/>
            <w:left w:val="none" w:sz="0" w:space="0" w:color="auto"/>
            <w:bottom w:val="none" w:sz="0" w:space="0" w:color="auto"/>
            <w:right w:val="none" w:sz="0" w:space="0" w:color="auto"/>
          </w:divBdr>
        </w:div>
        <w:div w:id="1153715648">
          <w:marLeft w:val="0"/>
          <w:marRight w:val="0"/>
          <w:marTop w:val="0"/>
          <w:marBottom w:val="0"/>
          <w:divBdr>
            <w:top w:val="none" w:sz="0" w:space="0" w:color="auto"/>
            <w:left w:val="none" w:sz="0" w:space="0" w:color="auto"/>
            <w:bottom w:val="none" w:sz="0" w:space="0" w:color="auto"/>
            <w:right w:val="none" w:sz="0" w:space="0" w:color="auto"/>
          </w:divBdr>
        </w:div>
        <w:div w:id="1888249861">
          <w:marLeft w:val="0"/>
          <w:marRight w:val="0"/>
          <w:marTop w:val="0"/>
          <w:marBottom w:val="0"/>
          <w:divBdr>
            <w:top w:val="none" w:sz="0" w:space="0" w:color="auto"/>
            <w:left w:val="none" w:sz="0" w:space="0" w:color="auto"/>
            <w:bottom w:val="none" w:sz="0" w:space="0" w:color="auto"/>
            <w:right w:val="none" w:sz="0" w:space="0" w:color="auto"/>
          </w:divBdr>
        </w:div>
        <w:div w:id="734621431">
          <w:marLeft w:val="0"/>
          <w:marRight w:val="0"/>
          <w:marTop w:val="0"/>
          <w:marBottom w:val="0"/>
          <w:divBdr>
            <w:top w:val="none" w:sz="0" w:space="0" w:color="auto"/>
            <w:left w:val="none" w:sz="0" w:space="0" w:color="auto"/>
            <w:bottom w:val="none" w:sz="0" w:space="0" w:color="auto"/>
            <w:right w:val="none" w:sz="0" w:space="0" w:color="auto"/>
          </w:divBdr>
        </w:div>
        <w:div w:id="625696271">
          <w:marLeft w:val="0"/>
          <w:marRight w:val="0"/>
          <w:marTop w:val="0"/>
          <w:marBottom w:val="0"/>
          <w:divBdr>
            <w:top w:val="none" w:sz="0" w:space="0" w:color="auto"/>
            <w:left w:val="none" w:sz="0" w:space="0" w:color="auto"/>
            <w:bottom w:val="none" w:sz="0" w:space="0" w:color="auto"/>
            <w:right w:val="none" w:sz="0" w:space="0" w:color="auto"/>
          </w:divBdr>
        </w:div>
        <w:div w:id="2089423757">
          <w:marLeft w:val="0"/>
          <w:marRight w:val="0"/>
          <w:marTop w:val="0"/>
          <w:marBottom w:val="0"/>
          <w:divBdr>
            <w:top w:val="none" w:sz="0" w:space="0" w:color="auto"/>
            <w:left w:val="none" w:sz="0" w:space="0" w:color="auto"/>
            <w:bottom w:val="none" w:sz="0" w:space="0" w:color="auto"/>
            <w:right w:val="none" w:sz="0" w:space="0" w:color="auto"/>
          </w:divBdr>
        </w:div>
        <w:div w:id="650444913">
          <w:marLeft w:val="0"/>
          <w:marRight w:val="0"/>
          <w:marTop w:val="0"/>
          <w:marBottom w:val="0"/>
          <w:divBdr>
            <w:top w:val="none" w:sz="0" w:space="0" w:color="auto"/>
            <w:left w:val="none" w:sz="0" w:space="0" w:color="auto"/>
            <w:bottom w:val="none" w:sz="0" w:space="0" w:color="auto"/>
            <w:right w:val="none" w:sz="0" w:space="0" w:color="auto"/>
          </w:divBdr>
        </w:div>
        <w:div w:id="37631883">
          <w:marLeft w:val="0"/>
          <w:marRight w:val="0"/>
          <w:marTop w:val="0"/>
          <w:marBottom w:val="0"/>
          <w:divBdr>
            <w:top w:val="none" w:sz="0" w:space="0" w:color="auto"/>
            <w:left w:val="none" w:sz="0" w:space="0" w:color="auto"/>
            <w:bottom w:val="none" w:sz="0" w:space="0" w:color="auto"/>
            <w:right w:val="none" w:sz="0" w:space="0" w:color="auto"/>
          </w:divBdr>
        </w:div>
        <w:div w:id="1618296377">
          <w:marLeft w:val="0"/>
          <w:marRight w:val="0"/>
          <w:marTop w:val="0"/>
          <w:marBottom w:val="0"/>
          <w:divBdr>
            <w:top w:val="none" w:sz="0" w:space="0" w:color="auto"/>
            <w:left w:val="none" w:sz="0" w:space="0" w:color="auto"/>
            <w:bottom w:val="none" w:sz="0" w:space="0" w:color="auto"/>
            <w:right w:val="none" w:sz="0" w:space="0" w:color="auto"/>
          </w:divBdr>
        </w:div>
        <w:div w:id="535898243">
          <w:marLeft w:val="0"/>
          <w:marRight w:val="0"/>
          <w:marTop w:val="0"/>
          <w:marBottom w:val="0"/>
          <w:divBdr>
            <w:top w:val="none" w:sz="0" w:space="0" w:color="auto"/>
            <w:left w:val="none" w:sz="0" w:space="0" w:color="auto"/>
            <w:bottom w:val="none" w:sz="0" w:space="0" w:color="auto"/>
            <w:right w:val="none" w:sz="0" w:space="0" w:color="auto"/>
          </w:divBdr>
        </w:div>
        <w:div w:id="1217935111">
          <w:marLeft w:val="0"/>
          <w:marRight w:val="0"/>
          <w:marTop w:val="0"/>
          <w:marBottom w:val="0"/>
          <w:divBdr>
            <w:top w:val="none" w:sz="0" w:space="0" w:color="auto"/>
            <w:left w:val="none" w:sz="0" w:space="0" w:color="auto"/>
            <w:bottom w:val="none" w:sz="0" w:space="0" w:color="auto"/>
            <w:right w:val="none" w:sz="0" w:space="0" w:color="auto"/>
          </w:divBdr>
        </w:div>
        <w:div w:id="591276832">
          <w:marLeft w:val="0"/>
          <w:marRight w:val="0"/>
          <w:marTop w:val="0"/>
          <w:marBottom w:val="0"/>
          <w:divBdr>
            <w:top w:val="none" w:sz="0" w:space="0" w:color="auto"/>
            <w:left w:val="none" w:sz="0" w:space="0" w:color="auto"/>
            <w:bottom w:val="none" w:sz="0" w:space="0" w:color="auto"/>
            <w:right w:val="none" w:sz="0" w:space="0" w:color="auto"/>
          </w:divBdr>
        </w:div>
        <w:div w:id="299847456">
          <w:marLeft w:val="0"/>
          <w:marRight w:val="0"/>
          <w:marTop w:val="0"/>
          <w:marBottom w:val="0"/>
          <w:divBdr>
            <w:top w:val="none" w:sz="0" w:space="0" w:color="auto"/>
            <w:left w:val="none" w:sz="0" w:space="0" w:color="auto"/>
            <w:bottom w:val="none" w:sz="0" w:space="0" w:color="auto"/>
            <w:right w:val="none" w:sz="0" w:space="0" w:color="auto"/>
          </w:divBdr>
        </w:div>
        <w:div w:id="699671375">
          <w:marLeft w:val="0"/>
          <w:marRight w:val="0"/>
          <w:marTop w:val="0"/>
          <w:marBottom w:val="0"/>
          <w:divBdr>
            <w:top w:val="none" w:sz="0" w:space="0" w:color="auto"/>
            <w:left w:val="none" w:sz="0" w:space="0" w:color="auto"/>
            <w:bottom w:val="none" w:sz="0" w:space="0" w:color="auto"/>
            <w:right w:val="none" w:sz="0" w:space="0" w:color="auto"/>
          </w:divBdr>
        </w:div>
        <w:div w:id="262424816">
          <w:marLeft w:val="0"/>
          <w:marRight w:val="0"/>
          <w:marTop w:val="0"/>
          <w:marBottom w:val="0"/>
          <w:divBdr>
            <w:top w:val="none" w:sz="0" w:space="0" w:color="auto"/>
            <w:left w:val="none" w:sz="0" w:space="0" w:color="auto"/>
            <w:bottom w:val="none" w:sz="0" w:space="0" w:color="auto"/>
            <w:right w:val="none" w:sz="0" w:space="0" w:color="auto"/>
          </w:divBdr>
        </w:div>
        <w:div w:id="762917539">
          <w:marLeft w:val="0"/>
          <w:marRight w:val="0"/>
          <w:marTop w:val="0"/>
          <w:marBottom w:val="0"/>
          <w:divBdr>
            <w:top w:val="none" w:sz="0" w:space="0" w:color="auto"/>
            <w:left w:val="none" w:sz="0" w:space="0" w:color="auto"/>
            <w:bottom w:val="none" w:sz="0" w:space="0" w:color="auto"/>
            <w:right w:val="none" w:sz="0" w:space="0" w:color="auto"/>
          </w:divBdr>
        </w:div>
        <w:div w:id="684021614">
          <w:marLeft w:val="0"/>
          <w:marRight w:val="0"/>
          <w:marTop w:val="0"/>
          <w:marBottom w:val="0"/>
          <w:divBdr>
            <w:top w:val="none" w:sz="0" w:space="0" w:color="auto"/>
            <w:left w:val="none" w:sz="0" w:space="0" w:color="auto"/>
            <w:bottom w:val="none" w:sz="0" w:space="0" w:color="auto"/>
            <w:right w:val="none" w:sz="0" w:space="0" w:color="auto"/>
          </w:divBdr>
        </w:div>
        <w:div w:id="855967700">
          <w:marLeft w:val="0"/>
          <w:marRight w:val="0"/>
          <w:marTop w:val="0"/>
          <w:marBottom w:val="0"/>
          <w:divBdr>
            <w:top w:val="none" w:sz="0" w:space="0" w:color="auto"/>
            <w:left w:val="none" w:sz="0" w:space="0" w:color="auto"/>
            <w:bottom w:val="none" w:sz="0" w:space="0" w:color="auto"/>
            <w:right w:val="none" w:sz="0" w:space="0" w:color="auto"/>
          </w:divBdr>
        </w:div>
        <w:div w:id="1778981441">
          <w:marLeft w:val="0"/>
          <w:marRight w:val="0"/>
          <w:marTop w:val="0"/>
          <w:marBottom w:val="0"/>
          <w:divBdr>
            <w:top w:val="none" w:sz="0" w:space="0" w:color="auto"/>
            <w:left w:val="none" w:sz="0" w:space="0" w:color="auto"/>
            <w:bottom w:val="none" w:sz="0" w:space="0" w:color="auto"/>
            <w:right w:val="none" w:sz="0" w:space="0" w:color="auto"/>
          </w:divBdr>
        </w:div>
        <w:div w:id="1113593549">
          <w:marLeft w:val="0"/>
          <w:marRight w:val="0"/>
          <w:marTop w:val="0"/>
          <w:marBottom w:val="0"/>
          <w:divBdr>
            <w:top w:val="none" w:sz="0" w:space="0" w:color="auto"/>
            <w:left w:val="none" w:sz="0" w:space="0" w:color="auto"/>
            <w:bottom w:val="none" w:sz="0" w:space="0" w:color="auto"/>
            <w:right w:val="none" w:sz="0" w:space="0" w:color="auto"/>
          </w:divBdr>
        </w:div>
        <w:div w:id="1149441117">
          <w:marLeft w:val="0"/>
          <w:marRight w:val="0"/>
          <w:marTop w:val="0"/>
          <w:marBottom w:val="0"/>
          <w:divBdr>
            <w:top w:val="none" w:sz="0" w:space="0" w:color="auto"/>
            <w:left w:val="none" w:sz="0" w:space="0" w:color="auto"/>
            <w:bottom w:val="none" w:sz="0" w:space="0" w:color="auto"/>
            <w:right w:val="none" w:sz="0" w:space="0" w:color="auto"/>
          </w:divBdr>
        </w:div>
        <w:div w:id="1271818670">
          <w:marLeft w:val="0"/>
          <w:marRight w:val="0"/>
          <w:marTop w:val="0"/>
          <w:marBottom w:val="0"/>
          <w:divBdr>
            <w:top w:val="none" w:sz="0" w:space="0" w:color="auto"/>
            <w:left w:val="none" w:sz="0" w:space="0" w:color="auto"/>
            <w:bottom w:val="none" w:sz="0" w:space="0" w:color="auto"/>
            <w:right w:val="none" w:sz="0" w:space="0" w:color="auto"/>
          </w:divBdr>
        </w:div>
        <w:div w:id="1503011083">
          <w:marLeft w:val="0"/>
          <w:marRight w:val="0"/>
          <w:marTop w:val="0"/>
          <w:marBottom w:val="0"/>
          <w:divBdr>
            <w:top w:val="none" w:sz="0" w:space="0" w:color="auto"/>
            <w:left w:val="none" w:sz="0" w:space="0" w:color="auto"/>
            <w:bottom w:val="none" w:sz="0" w:space="0" w:color="auto"/>
            <w:right w:val="none" w:sz="0" w:space="0" w:color="auto"/>
          </w:divBdr>
        </w:div>
        <w:div w:id="976225005">
          <w:marLeft w:val="0"/>
          <w:marRight w:val="0"/>
          <w:marTop w:val="0"/>
          <w:marBottom w:val="0"/>
          <w:divBdr>
            <w:top w:val="none" w:sz="0" w:space="0" w:color="auto"/>
            <w:left w:val="none" w:sz="0" w:space="0" w:color="auto"/>
            <w:bottom w:val="none" w:sz="0" w:space="0" w:color="auto"/>
            <w:right w:val="none" w:sz="0" w:space="0" w:color="auto"/>
          </w:divBdr>
        </w:div>
        <w:div w:id="936985157">
          <w:marLeft w:val="0"/>
          <w:marRight w:val="0"/>
          <w:marTop w:val="0"/>
          <w:marBottom w:val="0"/>
          <w:divBdr>
            <w:top w:val="none" w:sz="0" w:space="0" w:color="auto"/>
            <w:left w:val="none" w:sz="0" w:space="0" w:color="auto"/>
            <w:bottom w:val="none" w:sz="0" w:space="0" w:color="auto"/>
            <w:right w:val="none" w:sz="0" w:space="0" w:color="auto"/>
          </w:divBdr>
        </w:div>
        <w:div w:id="1540969534">
          <w:marLeft w:val="0"/>
          <w:marRight w:val="0"/>
          <w:marTop w:val="0"/>
          <w:marBottom w:val="0"/>
          <w:divBdr>
            <w:top w:val="none" w:sz="0" w:space="0" w:color="auto"/>
            <w:left w:val="none" w:sz="0" w:space="0" w:color="auto"/>
            <w:bottom w:val="none" w:sz="0" w:space="0" w:color="auto"/>
            <w:right w:val="none" w:sz="0" w:space="0" w:color="auto"/>
          </w:divBdr>
        </w:div>
        <w:div w:id="1579751692">
          <w:marLeft w:val="0"/>
          <w:marRight w:val="0"/>
          <w:marTop w:val="0"/>
          <w:marBottom w:val="0"/>
          <w:divBdr>
            <w:top w:val="none" w:sz="0" w:space="0" w:color="auto"/>
            <w:left w:val="none" w:sz="0" w:space="0" w:color="auto"/>
            <w:bottom w:val="none" w:sz="0" w:space="0" w:color="auto"/>
            <w:right w:val="none" w:sz="0" w:space="0" w:color="auto"/>
          </w:divBdr>
        </w:div>
        <w:div w:id="1715275600">
          <w:marLeft w:val="0"/>
          <w:marRight w:val="0"/>
          <w:marTop w:val="0"/>
          <w:marBottom w:val="0"/>
          <w:divBdr>
            <w:top w:val="none" w:sz="0" w:space="0" w:color="auto"/>
            <w:left w:val="none" w:sz="0" w:space="0" w:color="auto"/>
            <w:bottom w:val="none" w:sz="0" w:space="0" w:color="auto"/>
            <w:right w:val="none" w:sz="0" w:space="0" w:color="auto"/>
          </w:divBdr>
        </w:div>
        <w:div w:id="105317153">
          <w:marLeft w:val="0"/>
          <w:marRight w:val="0"/>
          <w:marTop w:val="0"/>
          <w:marBottom w:val="0"/>
          <w:divBdr>
            <w:top w:val="none" w:sz="0" w:space="0" w:color="auto"/>
            <w:left w:val="none" w:sz="0" w:space="0" w:color="auto"/>
            <w:bottom w:val="none" w:sz="0" w:space="0" w:color="auto"/>
            <w:right w:val="none" w:sz="0" w:space="0" w:color="auto"/>
          </w:divBdr>
        </w:div>
        <w:div w:id="62602569">
          <w:marLeft w:val="0"/>
          <w:marRight w:val="0"/>
          <w:marTop w:val="0"/>
          <w:marBottom w:val="0"/>
          <w:divBdr>
            <w:top w:val="none" w:sz="0" w:space="0" w:color="auto"/>
            <w:left w:val="none" w:sz="0" w:space="0" w:color="auto"/>
            <w:bottom w:val="none" w:sz="0" w:space="0" w:color="auto"/>
            <w:right w:val="none" w:sz="0" w:space="0" w:color="auto"/>
          </w:divBdr>
        </w:div>
        <w:div w:id="934481887">
          <w:marLeft w:val="0"/>
          <w:marRight w:val="0"/>
          <w:marTop w:val="0"/>
          <w:marBottom w:val="0"/>
          <w:divBdr>
            <w:top w:val="none" w:sz="0" w:space="0" w:color="auto"/>
            <w:left w:val="none" w:sz="0" w:space="0" w:color="auto"/>
            <w:bottom w:val="none" w:sz="0" w:space="0" w:color="auto"/>
            <w:right w:val="none" w:sz="0" w:space="0" w:color="auto"/>
          </w:divBdr>
        </w:div>
        <w:div w:id="1735355720">
          <w:marLeft w:val="0"/>
          <w:marRight w:val="0"/>
          <w:marTop w:val="0"/>
          <w:marBottom w:val="0"/>
          <w:divBdr>
            <w:top w:val="none" w:sz="0" w:space="0" w:color="auto"/>
            <w:left w:val="none" w:sz="0" w:space="0" w:color="auto"/>
            <w:bottom w:val="none" w:sz="0" w:space="0" w:color="auto"/>
            <w:right w:val="none" w:sz="0" w:space="0" w:color="auto"/>
          </w:divBdr>
        </w:div>
        <w:div w:id="487672273">
          <w:marLeft w:val="0"/>
          <w:marRight w:val="0"/>
          <w:marTop w:val="0"/>
          <w:marBottom w:val="0"/>
          <w:divBdr>
            <w:top w:val="none" w:sz="0" w:space="0" w:color="auto"/>
            <w:left w:val="none" w:sz="0" w:space="0" w:color="auto"/>
            <w:bottom w:val="none" w:sz="0" w:space="0" w:color="auto"/>
            <w:right w:val="none" w:sz="0" w:space="0" w:color="auto"/>
          </w:divBdr>
        </w:div>
        <w:div w:id="1734304502">
          <w:marLeft w:val="0"/>
          <w:marRight w:val="0"/>
          <w:marTop w:val="0"/>
          <w:marBottom w:val="0"/>
          <w:divBdr>
            <w:top w:val="none" w:sz="0" w:space="0" w:color="auto"/>
            <w:left w:val="none" w:sz="0" w:space="0" w:color="auto"/>
            <w:bottom w:val="none" w:sz="0" w:space="0" w:color="auto"/>
            <w:right w:val="none" w:sz="0" w:space="0" w:color="auto"/>
          </w:divBdr>
        </w:div>
        <w:div w:id="699935792">
          <w:marLeft w:val="0"/>
          <w:marRight w:val="0"/>
          <w:marTop w:val="0"/>
          <w:marBottom w:val="0"/>
          <w:divBdr>
            <w:top w:val="none" w:sz="0" w:space="0" w:color="auto"/>
            <w:left w:val="none" w:sz="0" w:space="0" w:color="auto"/>
            <w:bottom w:val="none" w:sz="0" w:space="0" w:color="auto"/>
            <w:right w:val="none" w:sz="0" w:space="0" w:color="auto"/>
          </w:divBdr>
        </w:div>
        <w:div w:id="1240480960">
          <w:marLeft w:val="0"/>
          <w:marRight w:val="0"/>
          <w:marTop w:val="0"/>
          <w:marBottom w:val="0"/>
          <w:divBdr>
            <w:top w:val="none" w:sz="0" w:space="0" w:color="auto"/>
            <w:left w:val="none" w:sz="0" w:space="0" w:color="auto"/>
            <w:bottom w:val="none" w:sz="0" w:space="0" w:color="auto"/>
            <w:right w:val="none" w:sz="0" w:space="0" w:color="auto"/>
          </w:divBdr>
        </w:div>
        <w:div w:id="1044986753">
          <w:marLeft w:val="0"/>
          <w:marRight w:val="0"/>
          <w:marTop w:val="0"/>
          <w:marBottom w:val="0"/>
          <w:divBdr>
            <w:top w:val="none" w:sz="0" w:space="0" w:color="auto"/>
            <w:left w:val="none" w:sz="0" w:space="0" w:color="auto"/>
            <w:bottom w:val="none" w:sz="0" w:space="0" w:color="auto"/>
            <w:right w:val="none" w:sz="0" w:space="0" w:color="auto"/>
          </w:divBdr>
        </w:div>
        <w:div w:id="1461222162">
          <w:marLeft w:val="0"/>
          <w:marRight w:val="0"/>
          <w:marTop w:val="0"/>
          <w:marBottom w:val="0"/>
          <w:divBdr>
            <w:top w:val="none" w:sz="0" w:space="0" w:color="auto"/>
            <w:left w:val="none" w:sz="0" w:space="0" w:color="auto"/>
            <w:bottom w:val="none" w:sz="0" w:space="0" w:color="auto"/>
            <w:right w:val="none" w:sz="0" w:space="0" w:color="auto"/>
          </w:divBdr>
        </w:div>
        <w:div w:id="224224323">
          <w:marLeft w:val="0"/>
          <w:marRight w:val="0"/>
          <w:marTop w:val="0"/>
          <w:marBottom w:val="0"/>
          <w:divBdr>
            <w:top w:val="none" w:sz="0" w:space="0" w:color="auto"/>
            <w:left w:val="none" w:sz="0" w:space="0" w:color="auto"/>
            <w:bottom w:val="none" w:sz="0" w:space="0" w:color="auto"/>
            <w:right w:val="none" w:sz="0" w:space="0" w:color="auto"/>
          </w:divBdr>
        </w:div>
        <w:div w:id="1943299439">
          <w:marLeft w:val="0"/>
          <w:marRight w:val="0"/>
          <w:marTop w:val="0"/>
          <w:marBottom w:val="0"/>
          <w:divBdr>
            <w:top w:val="none" w:sz="0" w:space="0" w:color="auto"/>
            <w:left w:val="none" w:sz="0" w:space="0" w:color="auto"/>
            <w:bottom w:val="none" w:sz="0" w:space="0" w:color="auto"/>
            <w:right w:val="none" w:sz="0" w:space="0" w:color="auto"/>
          </w:divBdr>
        </w:div>
        <w:div w:id="25567312">
          <w:marLeft w:val="0"/>
          <w:marRight w:val="0"/>
          <w:marTop w:val="0"/>
          <w:marBottom w:val="0"/>
          <w:divBdr>
            <w:top w:val="none" w:sz="0" w:space="0" w:color="auto"/>
            <w:left w:val="none" w:sz="0" w:space="0" w:color="auto"/>
            <w:bottom w:val="none" w:sz="0" w:space="0" w:color="auto"/>
            <w:right w:val="none" w:sz="0" w:space="0" w:color="auto"/>
          </w:divBdr>
        </w:div>
        <w:div w:id="557127394">
          <w:marLeft w:val="0"/>
          <w:marRight w:val="0"/>
          <w:marTop w:val="0"/>
          <w:marBottom w:val="0"/>
          <w:divBdr>
            <w:top w:val="none" w:sz="0" w:space="0" w:color="auto"/>
            <w:left w:val="none" w:sz="0" w:space="0" w:color="auto"/>
            <w:bottom w:val="none" w:sz="0" w:space="0" w:color="auto"/>
            <w:right w:val="none" w:sz="0" w:space="0" w:color="auto"/>
          </w:divBdr>
        </w:div>
        <w:div w:id="1698771400">
          <w:marLeft w:val="0"/>
          <w:marRight w:val="0"/>
          <w:marTop w:val="0"/>
          <w:marBottom w:val="0"/>
          <w:divBdr>
            <w:top w:val="none" w:sz="0" w:space="0" w:color="auto"/>
            <w:left w:val="none" w:sz="0" w:space="0" w:color="auto"/>
            <w:bottom w:val="none" w:sz="0" w:space="0" w:color="auto"/>
            <w:right w:val="none" w:sz="0" w:space="0" w:color="auto"/>
          </w:divBdr>
        </w:div>
        <w:div w:id="1867597823">
          <w:marLeft w:val="0"/>
          <w:marRight w:val="0"/>
          <w:marTop w:val="0"/>
          <w:marBottom w:val="0"/>
          <w:divBdr>
            <w:top w:val="none" w:sz="0" w:space="0" w:color="auto"/>
            <w:left w:val="none" w:sz="0" w:space="0" w:color="auto"/>
            <w:bottom w:val="none" w:sz="0" w:space="0" w:color="auto"/>
            <w:right w:val="none" w:sz="0" w:space="0" w:color="auto"/>
          </w:divBdr>
        </w:div>
        <w:div w:id="280190252">
          <w:marLeft w:val="0"/>
          <w:marRight w:val="0"/>
          <w:marTop w:val="0"/>
          <w:marBottom w:val="0"/>
          <w:divBdr>
            <w:top w:val="none" w:sz="0" w:space="0" w:color="auto"/>
            <w:left w:val="none" w:sz="0" w:space="0" w:color="auto"/>
            <w:bottom w:val="none" w:sz="0" w:space="0" w:color="auto"/>
            <w:right w:val="none" w:sz="0" w:space="0" w:color="auto"/>
          </w:divBdr>
        </w:div>
        <w:div w:id="1948075142">
          <w:marLeft w:val="0"/>
          <w:marRight w:val="0"/>
          <w:marTop w:val="0"/>
          <w:marBottom w:val="0"/>
          <w:divBdr>
            <w:top w:val="none" w:sz="0" w:space="0" w:color="auto"/>
            <w:left w:val="none" w:sz="0" w:space="0" w:color="auto"/>
            <w:bottom w:val="none" w:sz="0" w:space="0" w:color="auto"/>
            <w:right w:val="none" w:sz="0" w:space="0" w:color="auto"/>
          </w:divBdr>
        </w:div>
        <w:div w:id="1775860005">
          <w:marLeft w:val="0"/>
          <w:marRight w:val="0"/>
          <w:marTop w:val="0"/>
          <w:marBottom w:val="0"/>
          <w:divBdr>
            <w:top w:val="none" w:sz="0" w:space="0" w:color="auto"/>
            <w:left w:val="none" w:sz="0" w:space="0" w:color="auto"/>
            <w:bottom w:val="none" w:sz="0" w:space="0" w:color="auto"/>
            <w:right w:val="none" w:sz="0" w:space="0" w:color="auto"/>
          </w:divBdr>
        </w:div>
        <w:div w:id="688333111">
          <w:marLeft w:val="0"/>
          <w:marRight w:val="0"/>
          <w:marTop w:val="0"/>
          <w:marBottom w:val="0"/>
          <w:divBdr>
            <w:top w:val="none" w:sz="0" w:space="0" w:color="auto"/>
            <w:left w:val="none" w:sz="0" w:space="0" w:color="auto"/>
            <w:bottom w:val="none" w:sz="0" w:space="0" w:color="auto"/>
            <w:right w:val="none" w:sz="0" w:space="0" w:color="auto"/>
          </w:divBdr>
        </w:div>
        <w:div w:id="1354267191">
          <w:marLeft w:val="0"/>
          <w:marRight w:val="0"/>
          <w:marTop w:val="0"/>
          <w:marBottom w:val="0"/>
          <w:divBdr>
            <w:top w:val="none" w:sz="0" w:space="0" w:color="auto"/>
            <w:left w:val="none" w:sz="0" w:space="0" w:color="auto"/>
            <w:bottom w:val="none" w:sz="0" w:space="0" w:color="auto"/>
            <w:right w:val="none" w:sz="0" w:space="0" w:color="auto"/>
          </w:divBdr>
        </w:div>
        <w:div w:id="804079649">
          <w:marLeft w:val="0"/>
          <w:marRight w:val="0"/>
          <w:marTop w:val="0"/>
          <w:marBottom w:val="0"/>
          <w:divBdr>
            <w:top w:val="none" w:sz="0" w:space="0" w:color="auto"/>
            <w:left w:val="none" w:sz="0" w:space="0" w:color="auto"/>
            <w:bottom w:val="none" w:sz="0" w:space="0" w:color="auto"/>
            <w:right w:val="none" w:sz="0" w:space="0" w:color="auto"/>
          </w:divBdr>
        </w:div>
        <w:div w:id="617492758">
          <w:marLeft w:val="0"/>
          <w:marRight w:val="0"/>
          <w:marTop w:val="0"/>
          <w:marBottom w:val="0"/>
          <w:divBdr>
            <w:top w:val="none" w:sz="0" w:space="0" w:color="auto"/>
            <w:left w:val="none" w:sz="0" w:space="0" w:color="auto"/>
            <w:bottom w:val="none" w:sz="0" w:space="0" w:color="auto"/>
            <w:right w:val="none" w:sz="0" w:space="0" w:color="auto"/>
          </w:divBdr>
        </w:div>
        <w:div w:id="641929641">
          <w:marLeft w:val="0"/>
          <w:marRight w:val="0"/>
          <w:marTop w:val="0"/>
          <w:marBottom w:val="0"/>
          <w:divBdr>
            <w:top w:val="none" w:sz="0" w:space="0" w:color="auto"/>
            <w:left w:val="none" w:sz="0" w:space="0" w:color="auto"/>
            <w:bottom w:val="none" w:sz="0" w:space="0" w:color="auto"/>
            <w:right w:val="none" w:sz="0" w:space="0" w:color="auto"/>
          </w:divBdr>
        </w:div>
        <w:div w:id="259338252">
          <w:marLeft w:val="0"/>
          <w:marRight w:val="0"/>
          <w:marTop w:val="0"/>
          <w:marBottom w:val="0"/>
          <w:divBdr>
            <w:top w:val="none" w:sz="0" w:space="0" w:color="auto"/>
            <w:left w:val="none" w:sz="0" w:space="0" w:color="auto"/>
            <w:bottom w:val="none" w:sz="0" w:space="0" w:color="auto"/>
            <w:right w:val="none" w:sz="0" w:space="0" w:color="auto"/>
          </w:divBdr>
        </w:div>
        <w:div w:id="1093623952">
          <w:marLeft w:val="0"/>
          <w:marRight w:val="0"/>
          <w:marTop w:val="0"/>
          <w:marBottom w:val="0"/>
          <w:divBdr>
            <w:top w:val="none" w:sz="0" w:space="0" w:color="auto"/>
            <w:left w:val="none" w:sz="0" w:space="0" w:color="auto"/>
            <w:bottom w:val="none" w:sz="0" w:space="0" w:color="auto"/>
            <w:right w:val="none" w:sz="0" w:space="0" w:color="auto"/>
          </w:divBdr>
        </w:div>
        <w:div w:id="146287467">
          <w:marLeft w:val="0"/>
          <w:marRight w:val="0"/>
          <w:marTop w:val="0"/>
          <w:marBottom w:val="0"/>
          <w:divBdr>
            <w:top w:val="none" w:sz="0" w:space="0" w:color="auto"/>
            <w:left w:val="none" w:sz="0" w:space="0" w:color="auto"/>
            <w:bottom w:val="none" w:sz="0" w:space="0" w:color="auto"/>
            <w:right w:val="none" w:sz="0" w:space="0" w:color="auto"/>
          </w:divBdr>
        </w:div>
        <w:div w:id="1082529171">
          <w:marLeft w:val="0"/>
          <w:marRight w:val="0"/>
          <w:marTop w:val="0"/>
          <w:marBottom w:val="0"/>
          <w:divBdr>
            <w:top w:val="none" w:sz="0" w:space="0" w:color="auto"/>
            <w:left w:val="none" w:sz="0" w:space="0" w:color="auto"/>
            <w:bottom w:val="none" w:sz="0" w:space="0" w:color="auto"/>
            <w:right w:val="none" w:sz="0" w:space="0" w:color="auto"/>
          </w:divBdr>
        </w:div>
        <w:div w:id="1000618811">
          <w:marLeft w:val="0"/>
          <w:marRight w:val="0"/>
          <w:marTop w:val="0"/>
          <w:marBottom w:val="0"/>
          <w:divBdr>
            <w:top w:val="none" w:sz="0" w:space="0" w:color="auto"/>
            <w:left w:val="none" w:sz="0" w:space="0" w:color="auto"/>
            <w:bottom w:val="none" w:sz="0" w:space="0" w:color="auto"/>
            <w:right w:val="none" w:sz="0" w:space="0" w:color="auto"/>
          </w:divBdr>
        </w:div>
        <w:div w:id="1729844647">
          <w:marLeft w:val="0"/>
          <w:marRight w:val="0"/>
          <w:marTop w:val="0"/>
          <w:marBottom w:val="0"/>
          <w:divBdr>
            <w:top w:val="none" w:sz="0" w:space="0" w:color="auto"/>
            <w:left w:val="none" w:sz="0" w:space="0" w:color="auto"/>
            <w:bottom w:val="none" w:sz="0" w:space="0" w:color="auto"/>
            <w:right w:val="none" w:sz="0" w:space="0" w:color="auto"/>
          </w:divBdr>
        </w:div>
        <w:div w:id="354815950">
          <w:marLeft w:val="0"/>
          <w:marRight w:val="0"/>
          <w:marTop w:val="0"/>
          <w:marBottom w:val="0"/>
          <w:divBdr>
            <w:top w:val="none" w:sz="0" w:space="0" w:color="auto"/>
            <w:left w:val="none" w:sz="0" w:space="0" w:color="auto"/>
            <w:bottom w:val="none" w:sz="0" w:space="0" w:color="auto"/>
            <w:right w:val="none" w:sz="0" w:space="0" w:color="auto"/>
          </w:divBdr>
        </w:div>
        <w:div w:id="1321346014">
          <w:marLeft w:val="0"/>
          <w:marRight w:val="0"/>
          <w:marTop w:val="0"/>
          <w:marBottom w:val="0"/>
          <w:divBdr>
            <w:top w:val="none" w:sz="0" w:space="0" w:color="auto"/>
            <w:left w:val="none" w:sz="0" w:space="0" w:color="auto"/>
            <w:bottom w:val="none" w:sz="0" w:space="0" w:color="auto"/>
            <w:right w:val="none" w:sz="0" w:space="0" w:color="auto"/>
          </w:divBdr>
        </w:div>
        <w:div w:id="306666959">
          <w:marLeft w:val="0"/>
          <w:marRight w:val="0"/>
          <w:marTop w:val="0"/>
          <w:marBottom w:val="0"/>
          <w:divBdr>
            <w:top w:val="none" w:sz="0" w:space="0" w:color="auto"/>
            <w:left w:val="none" w:sz="0" w:space="0" w:color="auto"/>
            <w:bottom w:val="none" w:sz="0" w:space="0" w:color="auto"/>
            <w:right w:val="none" w:sz="0" w:space="0" w:color="auto"/>
          </w:divBdr>
        </w:div>
        <w:div w:id="2004700447">
          <w:marLeft w:val="0"/>
          <w:marRight w:val="0"/>
          <w:marTop w:val="0"/>
          <w:marBottom w:val="0"/>
          <w:divBdr>
            <w:top w:val="none" w:sz="0" w:space="0" w:color="auto"/>
            <w:left w:val="none" w:sz="0" w:space="0" w:color="auto"/>
            <w:bottom w:val="none" w:sz="0" w:space="0" w:color="auto"/>
            <w:right w:val="none" w:sz="0" w:space="0" w:color="auto"/>
          </w:divBdr>
        </w:div>
        <w:div w:id="1155100521">
          <w:marLeft w:val="0"/>
          <w:marRight w:val="0"/>
          <w:marTop w:val="0"/>
          <w:marBottom w:val="0"/>
          <w:divBdr>
            <w:top w:val="none" w:sz="0" w:space="0" w:color="auto"/>
            <w:left w:val="none" w:sz="0" w:space="0" w:color="auto"/>
            <w:bottom w:val="none" w:sz="0" w:space="0" w:color="auto"/>
            <w:right w:val="none" w:sz="0" w:space="0" w:color="auto"/>
          </w:divBdr>
        </w:div>
        <w:div w:id="1197083762">
          <w:marLeft w:val="0"/>
          <w:marRight w:val="0"/>
          <w:marTop w:val="0"/>
          <w:marBottom w:val="0"/>
          <w:divBdr>
            <w:top w:val="none" w:sz="0" w:space="0" w:color="auto"/>
            <w:left w:val="none" w:sz="0" w:space="0" w:color="auto"/>
            <w:bottom w:val="none" w:sz="0" w:space="0" w:color="auto"/>
            <w:right w:val="none" w:sz="0" w:space="0" w:color="auto"/>
          </w:divBdr>
        </w:div>
        <w:div w:id="149947560">
          <w:marLeft w:val="0"/>
          <w:marRight w:val="0"/>
          <w:marTop w:val="0"/>
          <w:marBottom w:val="0"/>
          <w:divBdr>
            <w:top w:val="none" w:sz="0" w:space="0" w:color="auto"/>
            <w:left w:val="none" w:sz="0" w:space="0" w:color="auto"/>
            <w:bottom w:val="none" w:sz="0" w:space="0" w:color="auto"/>
            <w:right w:val="none" w:sz="0" w:space="0" w:color="auto"/>
          </w:divBdr>
        </w:div>
        <w:div w:id="906917077">
          <w:marLeft w:val="0"/>
          <w:marRight w:val="0"/>
          <w:marTop w:val="0"/>
          <w:marBottom w:val="0"/>
          <w:divBdr>
            <w:top w:val="none" w:sz="0" w:space="0" w:color="auto"/>
            <w:left w:val="none" w:sz="0" w:space="0" w:color="auto"/>
            <w:bottom w:val="none" w:sz="0" w:space="0" w:color="auto"/>
            <w:right w:val="none" w:sz="0" w:space="0" w:color="auto"/>
          </w:divBdr>
        </w:div>
        <w:div w:id="800421740">
          <w:marLeft w:val="0"/>
          <w:marRight w:val="0"/>
          <w:marTop w:val="0"/>
          <w:marBottom w:val="0"/>
          <w:divBdr>
            <w:top w:val="none" w:sz="0" w:space="0" w:color="auto"/>
            <w:left w:val="none" w:sz="0" w:space="0" w:color="auto"/>
            <w:bottom w:val="none" w:sz="0" w:space="0" w:color="auto"/>
            <w:right w:val="none" w:sz="0" w:space="0" w:color="auto"/>
          </w:divBdr>
        </w:div>
        <w:div w:id="439880443">
          <w:marLeft w:val="0"/>
          <w:marRight w:val="0"/>
          <w:marTop w:val="0"/>
          <w:marBottom w:val="0"/>
          <w:divBdr>
            <w:top w:val="none" w:sz="0" w:space="0" w:color="auto"/>
            <w:left w:val="none" w:sz="0" w:space="0" w:color="auto"/>
            <w:bottom w:val="none" w:sz="0" w:space="0" w:color="auto"/>
            <w:right w:val="none" w:sz="0" w:space="0" w:color="auto"/>
          </w:divBdr>
        </w:div>
        <w:div w:id="1016929076">
          <w:marLeft w:val="0"/>
          <w:marRight w:val="0"/>
          <w:marTop w:val="0"/>
          <w:marBottom w:val="0"/>
          <w:divBdr>
            <w:top w:val="none" w:sz="0" w:space="0" w:color="auto"/>
            <w:left w:val="none" w:sz="0" w:space="0" w:color="auto"/>
            <w:bottom w:val="none" w:sz="0" w:space="0" w:color="auto"/>
            <w:right w:val="none" w:sz="0" w:space="0" w:color="auto"/>
          </w:divBdr>
        </w:div>
        <w:div w:id="843472576">
          <w:marLeft w:val="0"/>
          <w:marRight w:val="0"/>
          <w:marTop w:val="0"/>
          <w:marBottom w:val="0"/>
          <w:divBdr>
            <w:top w:val="none" w:sz="0" w:space="0" w:color="auto"/>
            <w:left w:val="none" w:sz="0" w:space="0" w:color="auto"/>
            <w:bottom w:val="none" w:sz="0" w:space="0" w:color="auto"/>
            <w:right w:val="none" w:sz="0" w:space="0" w:color="auto"/>
          </w:divBdr>
        </w:div>
        <w:div w:id="159660480">
          <w:marLeft w:val="0"/>
          <w:marRight w:val="0"/>
          <w:marTop w:val="0"/>
          <w:marBottom w:val="0"/>
          <w:divBdr>
            <w:top w:val="none" w:sz="0" w:space="0" w:color="auto"/>
            <w:left w:val="none" w:sz="0" w:space="0" w:color="auto"/>
            <w:bottom w:val="none" w:sz="0" w:space="0" w:color="auto"/>
            <w:right w:val="none" w:sz="0" w:space="0" w:color="auto"/>
          </w:divBdr>
        </w:div>
        <w:div w:id="283849017">
          <w:marLeft w:val="0"/>
          <w:marRight w:val="0"/>
          <w:marTop w:val="0"/>
          <w:marBottom w:val="0"/>
          <w:divBdr>
            <w:top w:val="none" w:sz="0" w:space="0" w:color="auto"/>
            <w:left w:val="none" w:sz="0" w:space="0" w:color="auto"/>
            <w:bottom w:val="none" w:sz="0" w:space="0" w:color="auto"/>
            <w:right w:val="none" w:sz="0" w:space="0" w:color="auto"/>
          </w:divBdr>
        </w:div>
        <w:div w:id="1806896067">
          <w:marLeft w:val="0"/>
          <w:marRight w:val="0"/>
          <w:marTop w:val="0"/>
          <w:marBottom w:val="0"/>
          <w:divBdr>
            <w:top w:val="none" w:sz="0" w:space="0" w:color="auto"/>
            <w:left w:val="none" w:sz="0" w:space="0" w:color="auto"/>
            <w:bottom w:val="none" w:sz="0" w:space="0" w:color="auto"/>
            <w:right w:val="none" w:sz="0" w:space="0" w:color="auto"/>
          </w:divBdr>
        </w:div>
        <w:div w:id="1256284653">
          <w:marLeft w:val="0"/>
          <w:marRight w:val="0"/>
          <w:marTop w:val="0"/>
          <w:marBottom w:val="0"/>
          <w:divBdr>
            <w:top w:val="none" w:sz="0" w:space="0" w:color="auto"/>
            <w:left w:val="none" w:sz="0" w:space="0" w:color="auto"/>
            <w:bottom w:val="none" w:sz="0" w:space="0" w:color="auto"/>
            <w:right w:val="none" w:sz="0" w:space="0" w:color="auto"/>
          </w:divBdr>
        </w:div>
        <w:div w:id="1770199959">
          <w:marLeft w:val="0"/>
          <w:marRight w:val="0"/>
          <w:marTop w:val="0"/>
          <w:marBottom w:val="0"/>
          <w:divBdr>
            <w:top w:val="none" w:sz="0" w:space="0" w:color="auto"/>
            <w:left w:val="none" w:sz="0" w:space="0" w:color="auto"/>
            <w:bottom w:val="none" w:sz="0" w:space="0" w:color="auto"/>
            <w:right w:val="none" w:sz="0" w:space="0" w:color="auto"/>
          </w:divBdr>
        </w:div>
        <w:div w:id="102967017">
          <w:marLeft w:val="0"/>
          <w:marRight w:val="0"/>
          <w:marTop w:val="0"/>
          <w:marBottom w:val="0"/>
          <w:divBdr>
            <w:top w:val="none" w:sz="0" w:space="0" w:color="auto"/>
            <w:left w:val="none" w:sz="0" w:space="0" w:color="auto"/>
            <w:bottom w:val="none" w:sz="0" w:space="0" w:color="auto"/>
            <w:right w:val="none" w:sz="0" w:space="0" w:color="auto"/>
          </w:divBdr>
        </w:div>
      </w:divsChild>
    </w:div>
    <w:div w:id="1805348869">
      <w:bodyDiv w:val="1"/>
      <w:marLeft w:val="0"/>
      <w:marRight w:val="0"/>
      <w:marTop w:val="0"/>
      <w:marBottom w:val="0"/>
      <w:divBdr>
        <w:top w:val="none" w:sz="0" w:space="0" w:color="auto"/>
        <w:left w:val="none" w:sz="0" w:space="0" w:color="auto"/>
        <w:bottom w:val="none" w:sz="0" w:space="0" w:color="auto"/>
        <w:right w:val="none" w:sz="0" w:space="0" w:color="auto"/>
      </w:divBdr>
    </w:div>
    <w:div w:id="1873112714">
      <w:bodyDiv w:val="1"/>
      <w:marLeft w:val="0"/>
      <w:marRight w:val="0"/>
      <w:marTop w:val="0"/>
      <w:marBottom w:val="0"/>
      <w:divBdr>
        <w:top w:val="none" w:sz="0" w:space="0" w:color="auto"/>
        <w:left w:val="none" w:sz="0" w:space="0" w:color="auto"/>
        <w:bottom w:val="none" w:sz="0" w:space="0" w:color="auto"/>
        <w:right w:val="none" w:sz="0" w:space="0" w:color="auto"/>
      </w:divBdr>
    </w:div>
    <w:div w:id="201950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7.jpeg"/><Relationship Id="rId3" Type="http://schemas.microsoft.com/office/2007/relationships/stylesWithEffects" Target="stylesWithEffect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3446</Words>
  <Characters>19644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Shannon</dc:creator>
  <cp:lastModifiedBy>Shannon</cp:lastModifiedBy>
  <cp:revision>2</cp:revision>
  <cp:lastPrinted>2013-03-04T20:12:00Z</cp:lastPrinted>
  <dcterms:created xsi:type="dcterms:W3CDTF">2013-04-12T20:57:00Z</dcterms:created>
  <dcterms:modified xsi:type="dcterms:W3CDTF">2013-04-12T20:57:00Z</dcterms:modified>
</cp:coreProperties>
</file>