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BFA6" w14:textId="77777777" w:rsidR="006B571C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720"/>
        <w:jc w:val="center"/>
        <w:rPr>
          <w:color w:val="231F20"/>
        </w:rPr>
      </w:pPr>
      <w:bookmarkStart w:id="0" w:name="_heading=h.2fiarj4yveoo" w:colFirst="0" w:colLast="0"/>
      <w:bookmarkEnd w:id="0"/>
      <w:r>
        <w:rPr>
          <w:noProof/>
          <w:color w:val="231F20"/>
        </w:rPr>
        <w:drawing>
          <wp:inline distT="114300" distB="114300" distL="114300" distR="114300" wp14:anchorId="78CAC4B3" wp14:editId="15E8ECC8">
            <wp:extent cx="2771775" cy="2771775"/>
            <wp:effectExtent l="0" t="0" r="0" b="0"/>
            <wp:docPr id="41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A2F0E" w14:textId="77777777" w:rsidR="006B571C" w:rsidRDefault="006B571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color w:val="231F20"/>
        </w:rPr>
      </w:pPr>
      <w:bookmarkStart w:id="1" w:name="_heading=h.akveuiiifta1" w:colFirst="0" w:colLast="0"/>
      <w:bookmarkEnd w:id="1"/>
    </w:p>
    <w:p w14:paraId="4E7BE734" w14:textId="77777777" w:rsidR="006B571C" w:rsidRDefault="006B571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color w:val="231F20"/>
        </w:rPr>
      </w:pPr>
      <w:bookmarkStart w:id="2" w:name="_heading=h.flcw38qoaahk" w:colFirst="0" w:colLast="0"/>
      <w:bookmarkEnd w:id="2"/>
    </w:p>
    <w:p w14:paraId="02619BCC" w14:textId="02DBB9E8" w:rsidR="006B571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20"/>
        <w:jc w:val="center"/>
        <w:rPr>
          <w:color w:val="231F20"/>
          <w:sz w:val="60"/>
          <w:szCs w:val="60"/>
        </w:rPr>
      </w:pPr>
      <w:bookmarkStart w:id="3" w:name="_heading=h.66nxluckmdqe" w:colFirst="0" w:colLast="0"/>
      <w:bookmarkEnd w:id="3"/>
      <w:r>
        <w:rPr>
          <w:color w:val="231F20"/>
          <w:sz w:val="60"/>
          <w:szCs w:val="60"/>
        </w:rPr>
        <w:t>Sapling</w:t>
      </w:r>
    </w:p>
    <w:p w14:paraId="75A295C8" w14:textId="77777777" w:rsidR="006B571C" w:rsidRDefault="006B57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20"/>
        <w:jc w:val="center"/>
        <w:rPr>
          <w:color w:val="231F20"/>
          <w:sz w:val="60"/>
          <w:szCs w:val="60"/>
        </w:rPr>
      </w:pPr>
      <w:bookmarkStart w:id="4" w:name="_heading=h.4t0rpvmi2l5k" w:colFirst="0" w:colLast="0"/>
      <w:bookmarkEnd w:id="4"/>
    </w:p>
    <w:p w14:paraId="79590E18" w14:textId="77777777" w:rsidR="006B571C" w:rsidRDefault="006B57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20"/>
        <w:jc w:val="center"/>
        <w:rPr>
          <w:color w:val="231F20"/>
          <w:sz w:val="60"/>
          <w:szCs w:val="60"/>
        </w:rPr>
      </w:pPr>
      <w:bookmarkStart w:id="5" w:name="_heading=h.ru8aqdfmejot" w:colFirst="0" w:colLast="0"/>
      <w:bookmarkEnd w:id="5"/>
    </w:p>
    <w:p w14:paraId="687EA9F9" w14:textId="77777777" w:rsidR="006B571C" w:rsidRDefault="006B57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20"/>
        <w:jc w:val="center"/>
        <w:rPr>
          <w:color w:val="231F20"/>
          <w:sz w:val="60"/>
          <w:szCs w:val="60"/>
        </w:rPr>
      </w:pPr>
      <w:bookmarkStart w:id="6" w:name="_heading=h.fgx9nngy94ro" w:colFirst="0" w:colLast="0"/>
      <w:bookmarkEnd w:id="6"/>
    </w:p>
    <w:p w14:paraId="5E4BAE04" w14:textId="77777777" w:rsidR="006B571C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720"/>
        <w:jc w:val="center"/>
        <w:rPr>
          <w:i/>
          <w:color w:val="231F20"/>
          <w:sz w:val="44"/>
          <w:szCs w:val="44"/>
        </w:rPr>
      </w:pPr>
      <w:bookmarkStart w:id="7" w:name="_heading=h.cgtng34j5cgu" w:colFirst="0" w:colLast="0"/>
      <w:bookmarkEnd w:id="7"/>
      <w:r>
        <w:rPr>
          <w:i/>
          <w:color w:val="231F20"/>
          <w:sz w:val="44"/>
          <w:szCs w:val="44"/>
        </w:rPr>
        <w:t>FCC Amateur Radio License Application</w:t>
      </w:r>
      <w:r>
        <w:br w:type="page"/>
      </w:r>
    </w:p>
    <w:p w14:paraId="185FB343" w14:textId="77777777" w:rsidR="006B571C" w:rsidRDefault="00000000">
      <w:pPr>
        <w:pStyle w:val="Heading1"/>
        <w:spacing w:line="240" w:lineRule="auto"/>
        <w:ind w:left="-720"/>
      </w:pPr>
      <w:bookmarkStart w:id="8" w:name="_heading=h.gjdgxs" w:colFirst="0" w:colLast="0"/>
      <w:bookmarkEnd w:id="8"/>
      <w:r>
        <w:lastRenderedPageBreak/>
        <w:t>Stop Buzzer Point of Contact</w:t>
      </w:r>
    </w:p>
    <w:p w14:paraId="2A6CC2B8" w14:textId="77777777" w:rsidR="006B571C" w:rsidRDefault="00000000">
      <w:pPr>
        <w:ind w:left="-720"/>
      </w:pPr>
      <w:r>
        <w:t xml:space="preserve">Flynn Dreilinger, 4155309000, </w:t>
      </w:r>
      <w:hyperlink r:id="rId8">
        <w:r>
          <w:rPr>
            <w:color w:val="1155CC"/>
            <w:u w:val="single"/>
          </w:rPr>
          <w:t>flynnd@stanford.edu</w:t>
        </w:r>
      </w:hyperlink>
      <w:r>
        <w:t xml:space="preserve"> </w:t>
      </w:r>
    </w:p>
    <w:p w14:paraId="2976DB38" w14:textId="77777777" w:rsidR="006B571C" w:rsidRDefault="00000000">
      <w:pPr>
        <w:pStyle w:val="Heading1"/>
        <w:ind w:left="-720"/>
      </w:pPr>
      <w:bookmarkStart w:id="9" w:name="_heading=h.vc6tipu21uat" w:colFirst="0" w:colLast="0"/>
      <w:bookmarkEnd w:id="9"/>
      <w:r>
        <w:t>Licensed Operator</w:t>
      </w:r>
    </w:p>
    <w:p w14:paraId="4FC4CD08" w14:textId="77777777" w:rsidR="006B571C" w:rsidRDefault="00000000">
      <w:pPr>
        <w:ind w:left="-720"/>
      </w:pPr>
      <w:r>
        <w:t>Flynn Dreilinger, KN6HCC</w:t>
      </w:r>
    </w:p>
    <w:p w14:paraId="4BFA9601" w14:textId="77777777" w:rsidR="006B571C" w:rsidRDefault="00000000">
      <w:pPr>
        <w:pStyle w:val="Heading1"/>
        <w:spacing w:line="240" w:lineRule="auto"/>
        <w:ind w:left="-720"/>
      </w:pPr>
      <w:bookmarkStart w:id="10" w:name="_heading=h.70de18bxacse" w:colFirst="0" w:colLast="0"/>
      <w:bookmarkEnd w:id="10"/>
      <w:r>
        <w:t>Attachments</w:t>
      </w:r>
    </w:p>
    <w:p w14:paraId="675985FE" w14:textId="77777777" w:rsidR="006B571C" w:rsidRDefault="00000000">
      <w:pPr>
        <w:pStyle w:val="Heading2"/>
        <w:ind w:left="-720"/>
      </w:pPr>
      <w:bookmarkStart w:id="11" w:name="_heading=h.muywatsz854z" w:colFirst="0" w:colLast="0"/>
      <w:bookmarkEnd w:id="11"/>
      <w:r>
        <w:t>Co-Polar Radiation Diagrams</w:t>
      </w:r>
    </w:p>
    <w:p w14:paraId="7076551C" w14:textId="77777777" w:rsidR="006B571C" w:rsidRDefault="00000000">
      <w:pPr>
        <w:ind w:left="-720"/>
        <w:rPr>
          <w:i/>
        </w:rPr>
      </w:pPr>
      <w:r>
        <w:rPr>
          <w:i/>
        </w:rPr>
        <w:t>H_SC_ANT.png</w:t>
      </w:r>
    </w:p>
    <w:p w14:paraId="06AC0C56" w14:textId="77777777" w:rsidR="006B571C" w:rsidRDefault="00000000">
      <w:pPr>
        <w:ind w:left="-720"/>
        <w:rPr>
          <w:i/>
        </w:rPr>
      </w:pPr>
      <w:r>
        <w:rPr>
          <w:i/>
        </w:rPr>
        <w:t>H_SC_ANT.png</w:t>
      </w:r>
    </w:p>
    <w:p w14:paraId="1161E7C8" w14:textId="77777777" w:rsidR="006B571C" w:rsidRDefault="00000000">
      <w:pPr>
        <w:ind w:left="-720"/>
        <w:rPr>
          <w:i/>
        </w:rPr>
      </w:pPr>
      <w:r>
        <w:rPr>
          <w:i/>
        </w:rPr>
        <w:t>V_SC_ANT.png</w:t>
      </w:r>
    </w:p>
    <w:p w14:paraId="7405A165" w14:textId="77777777" w:rsidR="006B571C" w:rsidRDefault="00000000">
      <w:pPr>
        <w:ind w:left="-720"/>
        <w:rPr>
          <w:i/>
        </w:rPr>
      </w:pPr>
      <w:r>
        <w:rPr>
          <w:i/>
        </w:rPr>
        <w:t>E_GS_ANT.png</w:t>
      </w:r>
    </w:p>
    <w:p w14:paraId="170D934F" w14:textId="77777777" w:rsidR="006B571C" w:rsidRDefault="00000000">
      <w:pPr>
        <w:pStyle w:val="Heading2"/>
        <w:ind w:left="-720"/>
      </w:pPr>
      <w:bookmarkStart w:id="12" w:name="_heading=h.9kb2wesk542t" w:colFirst="0" w:colLast="0"/>
      <w:bookmarkEnd w:id="12"/>
      <w:r>
        <w:t>Ground Station Overview</w:t>
      </w:r>
    </w:p>
    <w:p w14:paraId="7ED8FBA9" w14:textId="77777777" w:rsidR="006B571C" w:rsidRDefault="00000000">
      <w:pPr>
        <w:ind w:left="-720"/>
        <w:rPr>
          <w:i/>
        </w:rPr>
      </w:pPr>
      <w:r>
        <w:rPr>
          <w:i/>
        </w:rPr>
        <w:t>GS_OVER.docx</w:t>
      </w:r>
    </w:p>
    <w:p w14:paraId="653B8AE9" w14:textId="77777777" w:rsidR="006B571C" w:rsidRDefault="00000000">
      <w:pPr>
        <w:pStyle w:val="Heading2"/>
        <w:ind w:left="-720"/>
      </w:pPr>
      <w:bookmarkStart w:id="13" w:name="_heading=h.ktpmy6fccpke" w:colFirst="0" w:colLast="0"/>
      <w:bookmarkEnd w:id="13"/>
      <w:r>
        <w:t>IARU Coordination Letter</w:t>
      </w:r>
    </w:p>
    <w:p w14:paraId="384D0B0D" w14:textId="77777777" w:rsidR="006B571C" w:rsidRDefault="00000000">
      <w:pPr>
        <w:ind w:left="-720"/>
        <w:rPr>
          <w:i/>
        </w:rPr>
      </w:pPr>
      <w:r>
        <w:rPr>
          <w:i/>
        </w:rPr>
        <w:t>IARU_LET.pdf</w:t>
      </w:r>
    </w:p>
    <w:p w14:paraId="7EADB59B" w14:textId="77777777" w:rsidR="006B571C" w:rsidRDefault="00000000">
      <w:pPr>
        <w:pStyle w:val="Heading2"/>
        <w:ind w:left="-720"/>
      </w:pPr>
      <w:bookmarkStart w:id="14" w:name="_heading=h.3qzjt8qscuk6" w:colFirst="0" w:colLast="0"/>
      <w:bookmarkEnd w:id="14"/>
      <w:r>
        <w:t>ITU API and GIMS database files</w:t>
      </w:r>
    </w:p>
    <w:p w14:paraId="691CEAE0" w14:textId="77777777" w:rsidR="006B571C" w:rsidRDefault="00000000">
      <w:pPr>
        <w:ind w:left="-720"/>
        <w:rPr>
          <w:i/>
        </w:rPr>
      </w:pPr>
      <w:proofErr w:type="spellStart"/>
      <w:r>
        <w:rPr>
          <w:i/>
        </w:rPr>
        <w:t>Sapling.itu</w:t>
      </w:r>
      <w:proofErr w:type="spellEnd"/>
    </w:p>
    <w:p w14:paraId="156B7F0D" w14:textId="77777777" w:rsidR="006B571C" w:rsidRDefault="00000000">
      <w:pPr>
        <w:ind w:left="-720"/>
        <w:rPr>
          <w:i/>
        </w:rPr>
      </w:pPr>
      <w:proofErr w:type="spellStart"/>
      <w:r>
        <w:rPr>
          <w:i/>
        </w:rPr>
        <w:t>Sapling_GIMS.itu</w:t>
      </w:r>
      <w:proofErr w:type="spellEnd"/>
    </w:p>
    <w:p w14:paraId="57F5C9DF" w14:textId="77777777" w:rsidR="006B571C" w:rsidRDefault="00000000">
      <w:pPr>
        <w:pStyle w:val="Heading2"/>
        <w:ind w:left="-720"/>
      </w:pPr>
      <w:bookmarkStart w:id="15" w:name="_heading=h.sh4vz4bn2mnh" w:colFirst="0" w:colLast="0"/>
      <w:bookmarkEnd w:id="15"/>
      <w:r>
        <w:t>ODAR</w:t>
      </w:r>
    </w:p>
    <w:p w14:paraId="0B4E5A0A" w14:textId="77777777" w:rsidR="006B571C" w:rsidRDefault="00000000">
      <w:pPr>
        <w:pStyle w:val="Heading2"/>
        <w:ind w:left="-720"/>
      </w:pPr>
      <w:bookmarkStart w:id="16" w:name="_heading=h.6fd4ptd59ki0" w:colFirst="0" w:colLast="0"/>
      <w:bookmarkEnd w:id="16"/>
      <w:r>
        <w:t>Radio Protocol Overview</w:t>
      </w:r>
    </w:p>
    <w:p w14:paraId="57E0E5EE" w14:textId="77777777" w:rsidR="006B571C" w:rsidRDefault="00000000">
      <w:pPr>
        <w:ind w:left="-720"/>
        <w:rPr>
          <w:i/>
        </w:rPr>
      </w:pPr>
      <w:r>
        <w:rPr>
          <w:i/>
        </w:rPr>
        <w:t>LORA.docx</w:t>
      </w:r>
    </w:p>
    <w:p w14:paraId="69E1D36B" w14:textId="77777777" w:rsidR="006B571C" w:rsidRDefault="00000000">
      <w:pPr>
        <w:pStyle w:val="Heading2"/>
        <w:ind w:left="-720"/>
      </w:pPr>
      <w:bookmarkStart w:id="17" w:name="_heading=h.25zm56sxdpc" w:colFirst="0" w:colLast="0"/>
      <w:bookmarkEnd w:id="17"/>
      <w:r>
        <w:t>Spacecraft Mission Overview</w:t>
      </w:r>
    </w:p>
    <w:p w14:paraId="1778A8A9" w14:textId="77777777" w:rsidR="006B571C" w:rsidRDefault="00000000">
      <w:pPr>
        <w:ind w:left="-720"/>
        <w:rPr>
          <w:i/>
        </w:rPr>
      </w:pPr>
      <w:r>
        <w:rPr>
          <w:i/>
        </w:rPr>
        <w:t>SC_OVER.docx</w:t>
      </w:r>
    </w:p>
    <w:p w14:paraId="0AEB0762" w14:textId="77777777" w:rsidR="006B571C" w:rsidRDefault="006B571C">
      <w:pPr>
        <w:ind w:left="-720"/>
      </w:pPr>
    </w:p>
    <w:p w14:paraId="7586DF9D" w14:textId="77777777" w:rsidR="006B571C" w:rsidRDefault="006B571C">
      <w:pPr>
        <w:ind w:left="-720"/>
      </w:pPr>
    </w:p>
    <w:p w14:paraId="523D7FE6" w14:textId="77777777" w:rsidR="006B571C" w:rsidRDefault="006B571C">
      <w:pPr>
        <w:ind w:left="-720"/>
      </w:pPr>
    </w:p>
    <w:p w14:paraId="1C6069C2" w14:textId="77777777" w:rsidR="006B571C" w:rsidRDefault="006B571C">
      <w:pPr>
        <w:ind w:left="-720"/>
      </w:pPr>
    </w:p>
    <w:p w14:paraId="39C5EABA" w14:textId="77777777" w:rsidR="006B571C" w:rsidRDefault="006B571C">
      <w:pPr>
        <w:pStyle w:val="Heading2"/>
        <w:ind w:left="-720"/>
      </w:pPr>
      <w:bookmarkStart w:id="18" w:name="_heading=h.xi5rriknqbfn" w:colFirst="0" w:colLast="0"/>
      <w:bookmarkEnd w:id="18"/>
    </w:p>
    <w:sectPr w:rsidR="006B571C">
      <w:headerReference w:type="default" r:id="rId9"/>
      <w:footerReference w:type="default" r:id="rId10"/>
      <w:footerReference w:type="first" r:id="rId11"/>
      <w:pgSz w:w="12240" w:h="15840"/>
      <w:pgMar w:top="1440" w:right="1440" w:bottom="1440" w:left="216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B8B7C" w14:textId="77777777" w:rsidR="001705B2" w:rsidRDefault="001705B2">
      <w:pPr>
        <w:spacing w:line="240" w:lineRule="auto"/>
      </w:pPr>
      <w:r>
        <w:separator/>
      </w:r>
    </w:p>
  </w:endnote>
  <w:endnote w:type="continuationSeparator" w:id="0">
    <w:p w14:paraId="2E120D24" w14:textId="77777777" w:rsidR="001705B2" w:rsidRDefault="001705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8C0C4" w14:textId="504B52D2" w:rsidR="006B571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62A1D">
      <w:rPr>
        <w:noProof/>
        <w:color w:val="000000"/>
      </w:rPr>
      <w:t>2</w:t>
    </w:r>
    <w:r>
      <w:rPr>
        <w:color w:val="000000"/>
      </w:rPr>
      <w:fldChar w:fldCharType="end"/>
    </w:r>
  </w:p>
  <w:p w14:paraId="4977F54C" w14:textId="77777777" w:rsidR="006B571C" w:rsidRDefault="006B57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ourier" w:eastAsia="Courier" w:hAnsi="Courier" w:cs="Courier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886FB" w14:textId="77777777" w:rsidR="006B571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62A1D">
      <w:rPr>
        <w:noProof/>
        <w:color w:val="000000"/>
      </w:rPr>
      <w:t>1</w:t>
    </w:r>
    <w:r>
      <w:rPr>
        <w:color w:val="000000"/>
      </w:rPr>
      <w:fldChar w:fldCharType="end"/>
    </w:r>
  </w:p>
  <w:p w14:paraId="233F06AE" w14:textId="77777777" w:rsidR="006B571C" w:rsidRDefault="006B57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ourier" w:eastAsia="Courier" w:hAnsi="Courier" w:cs="Courier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06A34" w14:textId="77777777" w:rsidR="001705B2" w:rsidRDefault="001705B2">
      <w:pPr>
        <w:spacing w:line="240" w:lineRule="auto"/>
      </w:pPr>
      <w:r>
        <w:separator/>
      </w:r>
    </w:p>
  </w:footnote>
  <w:footnote w:type="continuationSeparator" w:id="0">
    <w:p w14:paraId="0FE58040" w14:textId="77777777" w:rsidR="001705B2" w:rsidRDefault="001705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FBC42" w14:textId="77777777" w:rsidR="006B571C" w:rsidRDefault="00000000">
    <w:pPr>
      <w:ind w:left="-810"/>
    </w:pPr>
    <w:r>
      <w:rPr>
        <w:noProof/>
      </w:rPr>
      <w:drawing>
        <wp:inline distT="114300" distB="114300" distL="114300" distR="114300" wp14:anchorId="6F8CC298" wp14:editId="06123A28">
          <wp:extent cx="2059348" cy="719138"/>
          <wp:effectExtent l="0" t="0" r="0" b="0"/>
          <wp:docPr id="41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348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71C"/>
    <w:rsid w:val="00062A1D"/>
    <w:rsid w:val="001705B2"/>
    <w:rsid w:val="006B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24705"/>
  <w15:docId w15:val="{1C0EDC71-2EF6-C743-99B3-67523796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112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12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12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2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2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2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229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794F77"/>
  </w:style>
  <w:style w:type="paragraph" w:styleId="Header">
    <w:name w:val="header"/>
    <w:basedOn w:val="Normal"/>
    <w:link w:val="HeaderChar"/>
    <w:uiPriority w:val="99"/>
    <w:unhideWhenUsed/>
    <w:rsid w:val="00794F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F77"/>
  </w:style>
  <w:style w:type="paragraph" w:styleId="Footer">
    <w:name w:val="footer"/>
    <w:basedOn w:val="Normal"/>
    <w:link w:val="FooterChar"/>
    <w:uiPriority w:val="99"/>
    <w:unhideWhenUsed/>
    <w:rsid w:val="00794F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F77"/>
  </w:style>
  <w:style w:type="paragraph" w:styleId="Revision">
    <w:name w:val="Revision"/>
    <w:hidden/>
    <w:uiPriority w:val="99"/>
    <w:semiHidden/>
    <w:rsid w:val="00794F7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BA00F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5142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14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142C"/>
    <w:rPr>
      <w:vertAlign w:val="superscript"/>
    </w:rPr>
  </w:style>
  <w:style w:type="paragraph" w:styleId="NoSpacing">
    <w:name w:val="No Spacing"/>
    <w:uiPriority w:val="1"/>
    <w:qFormat/>
    <w:rsid w:val="00240651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7B1D4A"/>
    <w:pPr>
      <w:spacing w:before="100" w:beforeAutospacing="1" w:after="100" w:afterAutospacing="1" w:line="240" w:lineRule="auto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A35302"/>
    <w:rPr>
      <w:i/>
      <w:iCs/>
    </w:rPr>
  </w:style>
  <w:style w:type="character" w:styleId="Hyperlink">
    <w:name w:val="Hyperlink"/>
    <w:basedOn w:val="DefaultParagraphFont"/>
    <w:uiPriority w:val="99"/>
    <w:unhideWhenUsed/>
    <w:rsid w:val="00A35302"/>
    <w:rPr>
      <w:color w:val="0000FF"/>
      <w:u w:val="single"/>
    </w:rPr>
  </w:style>
  <w:style w:type="table" w:styleId="TableGrid">
    <w:name w:val="Table Grid"/>
    <w:basedOn w:val="TableNormal"/>
    <w:uiPriority w:val="39"/>
    <w:rsid w:val="005C2F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278BF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2911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11A2"/>
    <w:pPr>
      <w:spacing w:after="100"/>
      <w:ind w:left="240"/>
    </w:p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ynnd@stanford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8cgq6mU9SBXoVPlD1OgVNdnwoA==">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NOAA GC</dc:creator>
  <cp:lastModifiedBy>Flynn Reyes Dreilinger</cp:lastModifiedBy>
  <cp:revision>2</cp:revision>
  <dcterms:created xsi:type="dcterms:W3CDTF">2021-12-27T15:09:00Z</dcterms:created>
  <dcterms:modified xsi:type="dcterms:W3CDTF">2022-07-06T02:38:00Z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PortionWaiver">
    <vt:lpwstr/>
  </property>
  <property fmtid="{D5CDD505-2E9C-101B-9397-08002B2CF9AE}" pid="15" name="AACG_OrconOriginator">
    <vt:lpwstr/>
  </property>
  <property fmtid="{D5CDD505-2E9C-101B-9397-08002B2CF9AE}" pid="16" name="AACG_OrconRecipients">
    <vt:lpwstr/>
  </property>
  <property fmtid="{D5CDD505-2E9C-101B-9397-08002B2CF9AE}" pid="17" name="AACG_SatWarningType">
    <vt:lpwstr/>
  </property>
  <property fmtid="{D5CDD505-2E9C-101B-9397-08002B2CF9AE}" pid="18" name="AACG_NatoWarningClassLevel">
    <vt:lpwstr/>
  </property>
  <property fmtid="{D5CDD505-2E9C-101B-9397-08002B2CF9AE}" pid="19" name="AACG_Version">
    <vt:lpwstr>201920</vt:lpwstr>
  </property>
  <property fmtid="{D5CDD505-2E9C-101B-9397-08002B2CF9AE}" pid="20" name="AACG_CustomClassXMLPart">
    <vt:lpwstr>{6F4E2BDD-26DD-4057-8714-55E63153F84B}</vt:lpwstr>
  </property>
</Properties>
</file>