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142A5A5" w14:textId="77777777" w:rsidR="009D3E23" w:rsidRDefault="009D3E23"/>
    <w:tbl>
      <w:tblPr>
        <w:tblStyle w:val="ab"/>
        <w:tblW w:w="9240" w:type="dxa"/>
        <w:tblBorders>
          <w:top w:val="nil"/>
          <w:left w:val="nil"/>
          <w:bottom w:val="nil"/>
          <w:right w:val="nil"/>
          <w:insideH w:val="nil"/>
          <w:insideV w:val="nil"/>
        </w:tblBorders>
        <w:tblLayout w:type="fixed"/>
        <w:tblLook w:val="0600" w:firstRow="0" w:lastRow="0" w:firstColumn="0" w:lastColumn="0" w:noHBand="1" w:noVBand="1"/>
      </w:tblPr>
      <w:tblGrid>
        <w:gridCol w:w="9240"/>
      </w:tblGrid>
      <w:tr w:rsidR="009D3E23" w14:paraId="296A0D1E" w14:textId="77777777">
        <w:trPr>
          <w:trHeight w:val="12330"/>
        </w:trPr>
        <w:tc>
          <w:tcPr>
            <w:tcW w:w="924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34D98EF9" w14:textId="77777777" w:rsidR="009D3E23" w:rsidRDefault="009D3E23"/>
          <w:tbl>
            <w:tblPr>
              <w:tblStyle w:val="ac"/>
              <w:tblW w:w="9240" w:type="dxa"/>
              <w:tblBorders>
                <w:top w:val="nil"/>
                <w:left w:val="nil"/>
                <w:bottom w:val="nil"/>
                <w:right w:val="nil"/>
                <w:insideH w:val="nil"/>
                <w:insideV w:val="nil"/>
              </w:tblBorders>
              <w:tblLayout w:type="fixed"/>
              <w:tblLook w:val="0600" w:firstRow="0" w:lastRow="0" w:firstColumn="0" w:lastColumn="0" w:noHBand="1" w:noVBand="1"/>
            </w:tblPr>
            <w:tblGrid>
              <w:gridCol w:w="249"/>
              <w:gridCol w:w="8742"/>
              <w:gridCol w:w="249"/>
            </w:tblGrid>
            <w:tr w:rsidR="009D3E23" w14:paraId="0CC8982A" w14:textId="77777777">
              <w:trPr>
                <w:trHeight w:val="195"/>
              </w:trPr>
              <w:tc>
                <w:tcPr>
                  <w:tcW w:w="249" w:type="dxa"/>
                  <w:tcBorders>
                    <w:top w:val="single" w:sz="3" w:space="0" w:color="969696"/>
                    <w:left w:val="single" w:sz="3" w:space="0" w:color="969696"/>
                    <w:bottom w:val="single" w:sz="3" w:space="0" w:color="565656"/>
                    <w:right w:val="single" w:sz="6" w:space="0" w:color="BFBFBF"/>
                  </w:tcBorders>
                  <w:shd w:val="clear" w:color="auto" w:fill="auto"/>
                  <w:tcMar>
                    <w:top w:w="0" w:type="dxa"/>
                    <w:left w:w="20" w:type="dxa"/>
                    <w:bottom w:w="20" w:type="dxa"/>
                    <w:right w:w="0" w:type="dxa"/>
                  </w:tcMar>
                </w:tcPr>
                <w:p w14:paraId="194EACBE" w14:textId="77777777" w:rsidR="009D3E23" w:rsidRDefault="009D3E23"/>
              </w:tc>
              <w:tc>
                <w:tcPr>
                  <w:tcW w:w="8741"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7A45B708" w14:textId="77777777" w:rsidR="009D3E23" w:rsidRDefault="009D3E23"/>
              </w:tc>
              <w:tc>
                <w:tcPr>
                  <w:tcW w:w="249"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5F8BAF15" w14:textId="77777777" w:rsidR="009D3E23" w:rsidRDefault="009D3E23"/>
              </w:tc>
            </w:tr>
            <w:tr w:rsidR="009D3E23" w14:paraId="05C21AB7" w14:textId="77777777">
              <w:trPr>
                <w:trHeight w:val="275"/>
              </w:trPr>
              <w:tc>
                <w:tcPr>
                  <w:tcW w:w="249" w:type="dxa"/>
                  <w:tcBorders>
                    <w:top w:val="single" w:sz="6" w:space="0" w:color="BFBFBF"/>
                    <w:left w:val="single" w:sz="6" w:space="0" w:color="BFBFBF"/>
                    <w:bottom w:val="single" w:sz="6" w:space="0" w:color="BFBFBF"/>
                    <w:right w:val="single" w:sz="6" w:space="0" w:color="BFBFBF"/>
                  </w:tcBorders>
                  <w:shd w:val="clear" w:color="auto" w:fill="auto"/>
                  <w:tcMar>
                    <w:top w:w="100" w:type="dxa"/>
                    <w:left w:w="100" w:type="dxa"/>
                    <w:bottom w:w="100" w:type="dxa"/>
                    <w:right w:w="100" w:type="dxa"/>
                  </w:tcMar>
                </w:tcPr>
                <w:p w14:paraId="06824D71" w14:textId="77777777" w:rsidR="009D3E23" w:rsidRDefault="009D3E23"/>
              </w:tc>
              <w:tc>
                <w:tcPr>
                  <w:tcW w:w="8741"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4FE194C8" w14:textId="77777777" w:rsidR="009D3E23" w:rsidRDefault="009D3E23"/>
              </w:tc>
              <w:tc>
                <w:tcPr>
                  <w:tcW w:w="249"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1C15A75B" w14:textId="77777777" w:rsidR="009D3E23" w:rsidRDefault="009D3E23"/>
              </w:tc>
            </w:tr>
            <w:tr w:rsidR="009D3E23" w14:paraId="63107187" w14:textId="77777777">
              <w:trPr>
                <w:trHeight w:val="410"/>
              </w:trPr>
              <w:tc>
                <w:tcPr>
                  <w:tcW w:w="249" w:type="dxa"/>
                  <w:tcBorders>
                    <w:top w:val="single" w:sz="6" w:space="0" w:color="000000"/>
                    <w:left w:val="single" w:sz="6" w:space="0" w:color="000000"/>
                    <w:bottom w:val="single" w:sz="3" w:space="0" w:color="B3B3B3"/>
                    <w:right w:val="single" w:sz="6" w:space="0" w:color="000000"/>
                  </w:tcBorders>
                  <w:shd w:val="clear" w:color="auto" w:fill="auto"/>
                  <w:tcMar>
                    <w:top w:w="100" w:type="dxa"/>
                    <w:left w:w="100" w:type="dxa"/>
                    <w:bottom w:w="100" w:type="dxa"/>
                    <w:right w:w="100" w:type="dxa"/>
                  </w:tcMar>
                  <w:vAlign w:val="center"/>
                </w:tcPr>
                <w:p w14:paraId="02878AFE" w14:textId="77777777" w:rsidR="009D3E23" w:rsidRDefault="00000000">
                  <w:pPr>
                    <w:rPr>
                      <w:sz w:val="17"/>
                      <w:szCs w:val="17"/>
                    </w:rPr>
                  </w:pPr>
                  <w:r>
                    <w:rPr>
                      <w:sz w:val="17"/>
                      <w:szCs w:val="17"/>
                    </w:rPr>
                    <w:t xml:space="preserve"> </w:t>
                  </w:r>
                </w:p>
              </w:tc>
              <w:tc>
                <w:tcPr>
                  <w:tcW w:w="8741" w:type="dxa"/>
                  <w:tcBorders>
                    <w:top w:val="single" w:sz="6" w:space="0" w:color="000000"/>
                    <w:left w:val="single" w:sz="6" w:space="0" w:color="000000"/>
                    <w:bottom w:val="single" w:sz="3" w:space="0" w:color="B3B3B3"/>
                    <w:right w:val="single" w:sz="6" w:space="0" w:color="000000"/>
                  </w:tcBorders>
                  <w:shd w:val="clear" w:color="auto" w:fill="auto"/>
                  <w:tcMar>
                    <w:top w:w="100" w:type="dxa"/>
                    <w:left w:w="100" w:type="dxa"/>
                    <w:bottom w:w="100" w:type="dxa"/>
                    <w:right w:w="100" w:type="dxa"/>
                  </w:tcMar>
                  <w:vAlign w:val="center"/>
                </w:tcPr>
                <w:p w14:paraId="24EBE1B4" w14:textId="77777777" w:rsidR="009D3E23" w:rsidRDefault="00000000">
                  <w:pPr>
                    <w:rPr>
                      <w:b/>
                      <w:color w:val="B15B00"/>
                      <w:sz w:val="17"/>
                      <w:szCs w:val="17"/>
                    </w:rPr>
                  </w:pPr>
                  <w:r>
                    <w:rPr>
                      <w:b/>
                      <w:color w:val="B15B00"/>
                      <w:sz w:val="17"/>
                      <w:szCs w:val="17"/>
                    </w:rPr>
                    <w:t>Preoperative Instructions</w:t>
                  </w:r>
                </w:p>
              </w:tc>
              <w:tc>
                <w:tcPr>
                  <w:tcW w:w="249" w:type="dxa"/>
                  <w:tcBorders>
                    <w:top w:val="single" w:sz="6" w:space="0" w:color="000000"/>
                    <w:left w:val="single" w:sz="6" w:space="0" w:color="000000"/>
                    <w:bottom w:val="single" w:sz="3" w:space="0" w:color="B3B3B3"/>
                    <w:right w:val="single" w:sz="6" w:space="0" w:color="000000"/>
                  </w:tcBorders>
                  <w:shd w:val="clear" w:color="auto" w:fill="auto"/>
                  <w:tcMar>
                    <w:top w:w="100" w:type="dxa"/>
                    <w:left w:w="100" w:type="dxa"/>
                    <w:bottom w:w="100" w:type="dxa"/>
                    <w:right w:w="100" w:type="dxa"/>
                  </w:tcMar>
                  <w:vAlign w:val="center"/>
                </w:tcPr>
                <w:p w14:paraId="083E8F69" w14:textId="77777777" w:rsidR="009D3E23" w:rsidRDefault="00000000">
                  <w:pPr>
                    <w:rPr>
                      <w:sz w:val="17"/>
                      <w:szCs w:val="17"/>
                    </w:rPr>
                  </w:pPr>
                  <w:r>
                    <w:rPr>
                      <w:sz w:val="17"/>
                      <w:szCs w:val="17"/>
                    </w:rPr>
                    <w:t xml:space="preserve"> </w:t>
                  </w:r>
                </w:p>
              </w:tc>
            </w:tr>
            <w:tr w:rsidR="009D3E23" w14:paraId="60D9A6E7" w14:textId="77777777">
              <w:trPr>
                <w:trHeight w:val="11945"/>
              </w:trPr>
              <w:tc>
                <w:tcPr>
                  <w:tcW w:w="249" w:type="dxa"/>
                  <w:tcBorders>
                    <w:top w:val="single" w:sz="6" w:space="0" w:color="BFBFBF"/>
                    <w:left w:val="single" w:sz="6" w:space="0" w:color="BFBFBF"/>
                    <w:bottom w:val="single" w:sz="6" w:space="0" w:color="BFBFBF"/>
                    <w:right w:val="single" w:sz="6" w:space="0" w:color="BFBFBF"/>
                  </w:tcBorders>
                  <w:shd w:val="clear" w:color="auto" w:fill="auto"/>
                  <w:tcMar>
                    <w:top w:w="100" w:type="dxa"/>
                    <w:left w:w="100" w:type="dxa"/>
                    <w:bottom w:w="100" w:type="dxa"/>
                    <w:right w:w="100" w:type="dxa"/>
                  </w:tcMar>
                </w:tcPr>
                <w:p w14:paraId="08E045B4" w14:textId="77777777" w:rsidR="009D3E23" w:rsidRDefault="00000000">
                  <w:pPr>
                    <w:rPr>
                      <w:color w:val="3C3C3C"/>
                      <w:sz w:val="15"/>
                      <w:szCs w:val="15"/>
                    </w:rPr>
                  </w:pPr>
                  <w:r>
                    <w:rPr>
                      <w:color w:val="3C3C3C"/>
                      <w:sz w:val="15"/>
                      <w:szCs w:val="15"/>
                    </w:rPr>
                    <w:lastRenderedPageBreak/>
                    <w:t xml:space="preserve"> </w:t>
                  </w:r>
                </w:p>
              </w:tc>
              <w:tc>
                <w:tcPr>
                  <w:tcW w:w="8741" w:type="dxa"/>
                  <w:tcBorders>
                    <w:top w:val="single" w:sz="6" w:space="0" w:color="BFBFBF"/>
                    <w:left w:val="single" w:sz="6" w:space="0" w:color="BFBFBF"/>
                    <w:bottom w:val="single" w:sz="6" w:space="0" w:color="BFBFBF"/>
                    <w:right w:val="single" w:sz="6" w:space="0" w:color="BFBFBF"/>
                  </w:tcBorders>
                  <w:shd w:val="clear" w:color="auto" w:fill="auto"/>
                  <w:tcMar>
                    <w:top w:w="100" w:type="dxa"/>
                    <w:left w:w="100" w:type="dxa"/>
                    <w:bottom w:w="100" w:type="dxa"/>
                    <w:right w:w="100" w:type="dxa"/>
                  </w:tcMar>
                </w:tcPr>
                <w:p w14:paraId="1EDEAEF5" w14:textId="77777777" w:rsidR="009D3E23" w:rsidRDefault="00000000">
                  <w:pPr>
                    <w:rPr>
                      <w:sz w:val="17"/>
                      <w:szCs w:val="17"/>
                    </w:rPr>
                  </w:pPr>
                  <w:r>
                    <w:rPr>
                      <w:b/>
                      <w:sz w:val="17"/>
                      <w:szCs w:val="17"/>
                    </w:rPr>
                    <w:t xml:space="preserve">Procedure Date: </w:t>
                  </w:r>
                  <w:r>
                    <w:rPr>
                      <w:sz w:val="17"/>
                      <w:szCs w:val="17"/>
                    </w:rPr>
                    <w:t>01/09/24</w:t>
                  </w:r>
                </w:p>
                <w:p w14:paraId="5FEAB90E" w14:textId="77777777" w:rsidR="009D3E23" w:rsidRDefault="00000000">
                  <w:pPr>
                    <w:rPr>
                      <w:sz w:val="17"/>
                      <w:szCs w:val="17"/>
                    </w:rPr>
                  </w:pPr>
                  <w:r>
                    <w:rPr>
                      <w:b/>
                      <w:sz w:val="17"/>
                      <w:szCs w:val="17"/>
                    </w:rPr>
                    <w:t xml:space="preserve">Procedure Location: </w:t>
                  </w:r>
                  <w:r>
                    <w:rPr>
                      <w:sz w:val="17"/>
                      <w:szCs w:val="17"/>
                    </w:rPr>
                    <w:t>YOUR PROCEDURE TIME AND LOCATION HAVE NOT BEEN CONFIRMED. IF YOU HAVE NOT HEARD FROM US THE NIGHT BEFORE SURGERY BY 6:30 PM, PLEASE CALL 650-723-5163</w:t>
                  </w:r>
                </w:p>
                <w:p w14:paraId="4ACA35F0" w14:textId="77777777" w:rsidR="009D3E23" w:rsidRDefault="00000000">
                  <w:pPr>
                    <w:rPr>
                      <w:sz w:val="17"/>
                      <w:szCs w:val="17"/>
                    </w:rPr>
                  </w:pPr>
                  <w:r>
                    <w:rPr>
                      <w:sz w:val="17"/>
                      <w:szCs w:val="17"/>
                    </w:rPr>
                    <w:t xml:space="preserve"> </w:t>
                  </w:r>
                </w:p>
                <w:p w14:paraId="4A840896" w14:textId="77777777" w:rsidR="009D3E23" w:rsidRDefault="00000000">
                  <w:pPr>
                    <w:rPr>
                      <w:sz w:val="17"/>
                      <w:szCs w:val="17"/>
                    </w:rPr>
                  </w:pPr>
                  <w:r>
                    <w:rPr>
                      <w:b/>
                      <w:sz w:val="17"/>
                      <w:szCs w:val="17"/>
                    </w:rPr>
                    <w:t xml:space="preserve">The Byers Eye Institute Surgery Center will confirm your procedure start time. They will call you the day before surgery (or the Friday before a Monday surgery) to confirm your arrival and surgery start times. If you do not hear from them by 5 PM, please call (650) 725-1651 after 6 PM Voicemail.     </w:t>
                  </w:r>
                  <w:r>
                    <w:rPr>
                      <w:sz w:val="17"/>
                      <w:szCs w:val="17"/>
                    </w:rPr>
                    <w:t xml:space="preserve"> </w:t>
                  </w:r>
                </w:p>
                <w:p w14:paraId="464A3883" w14:textId="77777777" w:rsidR="009D3E23" w:rsidRDefault="00000000">
                  <w:pPr>
                    <w:rPr>
                      <w:sz w:val="17"/>
                      <w:szCs w:val="17"/>
                    </w:rPr>
                  </w:pPr>
                  <w:r>
                    <w:rPr>
                      <w:sz w:val="17"/>
                      <w:szCs w:val="17"/>
                    </w:rPr>
                    <w:t xml:space="preserve"> </w:t>
                  </w:r>
                </w:p>
                <w:p w14:paraId="2866C126" w14:textId="77777777" w:rsidR="009D3E23" w:rsidRDefault="00000000">
                  <w:pPr>
                    <w:rPr>
                      <w:b/>
                      <w:sz w:val="17"/>
                      <w:szCs w:val="17"/>
                      <w:u w:val="single"/>
                    </w:rPr>
                  </w:pPr>
                  <w:r>
                    <w:rPr>
                      <w:b/>
                      <w:sz w:val="17"/>
                      <w:szCs w:val="17"/>
                      <w:u w:val="single"/>
                    </w:rPr>
                    <w:t>Procedure Location:</w:t>
                  </w:r>
                </w:p>
                <w:p w14:paraId="090C9431" w14:textId="77777777" w:rsidR="009D3E23" w:rsidRDefault="00000000">
                  <w:pPr>
                    <w:rPr>
                      <w:sz w:val="17"/>
                      <w:szCs w:val="17"/>
                    </w:rPr>
                  </w:pPr>
                  <w:r>
                    <w:rPr>
                      <w:sz w:val="17"/>
                      <w:szCs w:val="17"/>
                    </w:rPr>
                    <w:t>Byers Eye Institute Surgery Center. Located at 2452 Watson Court, Palo Alto, 1st floor.</w:t>
                  </w:r>
                </w:p>
                <w:p w14:paraId="429DD6EB" w14:textId="77777777" w:rsidR="009D3E23" w:rsidRDefault="00000000">
                  <w:pPr>
                    <w:rPr>
                      <w:sz w:val="17"/>
                      <w:szCs w:val="17"/>
                    </w:rPr>
                  </w:pPr>
                  <w:r>
                    <w:rPr>
                      <w:sz w:val="17"/>
                      <w:szCs w:val="17"/>
                    </w:rPr>
                    <w:t xml:space="preserve"> </w:t>
                  </w:r>
                </w:p>
                <w:p w14:paraId="3C4ADB46" w14:textId="77777777" w:rsidR="009D3E23" w:rsidRDefault="00000000">
                  <w:pPr>
                    <w:rPr>
                      <w:sz w:val="17"/>
                      <w:szCs w:val="17"/>
                    </w:rPr>
                  </w:pPr>
                  <w:r>
                    <w:rPr>
                      <w:i/>
                      <w:sz w:val="17"/>
                      <w:szCs w:val="17"/>
                    </w:rPr>
                    <w:t>Direction:</w:t>
                  </w:r>
                  <w:r>
                    <w:rPr>
                      <w:sz w:val="17"/>
                      <w:szCs w:val="17"/>
                    </w:rPr>
                    <w:t xml:space="preserve">         ● At the entrance of Byers Eye Institute </w:t>
                  </w:r>
                </w:p>
                <w:p w14:paraId="1ECAE778" w14:textId="77777777" w:rsidR="009D3E23" w:rsidRDefault="00000000">
                  <w:pPr>
                    <w:rPr>
                      <w:sz w:val="17"/>
                      <w:szCs w:val="17"/>
                    </w:rPr>
                  </w:pPr>
                  <w:r>
                    <w:rPr>
                      <w:sz w:val="17"/>
                      <w:szCs w:val="17"/>
                    </w:rPr>
                    <w:t xml:space="preserve">                        ● Go toward the back of the building and make a right into the Byers Eye Institute Surgery Center</w:t>
                  </w:r>
                </w:p>
                <w:p w14:paraId="691EB4AB" w14:textId="77777777" w:rsidR="009D3E23" w:rsidRDefault="00000000">
                  <w:pPr>
                    <w:rPr>
                      <w:sz w:val="17"/>
                      <w:szCs w:val="17"/>
                    </w:rPr>
                  </w:pPr>
                  <w:r>
                    <w:rPr>
                      <w:sz w:val="17"/>
                      <w:szCs w:val="17"/>
                    </w:rPr>
                    <w:t xml:space="preserve"> </w:t>
                  </w:r>
                </w:p>
                <w:p w14:paraId="5A05E84D" w14:textId="77777777" w:rsidR="009D3E23" w:rsidRDefault="00000000">
                  <w:pPr>
                    <w:rPr>
                      <w:b/>
                      <w:sz w:val="17"/>
                      <w:szCs w:val="17"/>
                      <w:u w:val="single"/>
                    </w:rPr>
                  </w:pPr>
                  <w:r>
                    <w:rPr>
                      <w:b/>
                      <w:sz w:val="17"/>
                      <w:szCs w:val="17"/>
                      <w:u w:val="single"/>
                    </w:rPr>
                    <w:t>Eating and Drinking Instructions:</w:t>
                  </w:r>
                </w:p>
                <w:p w14:paraId="2FADA632" w14:textId="77777777" w:rsidR="009D3E23" w:rsidRDefault="00000000">
                  <w:pPr>
                    <w:rPr>
                      <w:b/>
                      <w:sz w:val="17"/>
                      <w:szCs w:val="17"/>
                    </w:rPr>
                  </w:pPr>
                  <w:r>
                    <w:rPr>
                      <w:b/>
                      <w:sz w:val="17"/>
                      <w:szCs w:val="17"/>
                    </w:rPr>
                    <w:t xml:space="preserve"> </w:t>
                  </w:r>
                </w:p>
                <w:p w14:paraId="33CD85EF" w14:textId="77777777" w:rsidR="009D3E23" w:rsidRDefault="00000000">
                  <w:pPr>
                    <w:rPr>
                      <w:b/>
                      <w:sz w:val="21"/>
                      <w:szCs w:val="21"/>
                    </w:rPr>
                  </w:pPr>
                  <w:r>
                    <w:rPr>
                      <w:b/>
                      <w:sz w:val="21"/>
                      <w:szCs w:val="21"/>
                    </w:rPr>
                    <w:t>1. PLEASE FOLLOW YOUR SURGEON'S/PROCEDURALIST'S EATING AND DRINKING INSTRUCTIONS BEFORE SURGERY/PROCEDURE.</w:t>
                  </w:r>
                </w:p>
                <w:p w14:paraId="6E97FD62" w14:textId="77777777" w:rsidR="009D3E23" w:rsidRDefault="00000000">
                  <w:pPr>
                    <w:rPr>
                      <w:sz w:val="17"/>
                      <w:szCs w:val="17"/>
                    </w:rPr>
                  </w:pPr>
                  <w:r>
                    <w:rPr>
                      <w:sz w:val="17"/>
                      <w:szCs w:val="17"/>
                    </w:rPr>
                    <w:t xml:space="preserve"> </w:t>
                  </w:r>
                </w:p>
                <w:p w14:paraId="57E09774" w14:textId="77777777" w:rsidR="009D3E23" w:rsidRDefault="00000000">
                  <w:pPr>
                    <w:rPr>
                      <w:sz w:val="17"/>
                      <w:szCs w:val="17"/>
                    </w:rPr>
                  </w:pPr>
                  <w:r>
                    <w:rPr>
                      <w:sz w:val="17"/>
                      <w:szCs w:val="17"/>
                    </w:rPr>
                    <w:t xml:space="preserve">2. If you have </w:t>
                  </w:r>
                  <w:r>
                    <w:rPr>
                      <w:b/>
                      <w:sz w:val="17"/>
                      <w:szCs w:val="17"/>
                    </w:rPr>
                    <w:t>NOT</w:t>
                  </w:r>
                  <w:r>
                    <w:rPr>
                      <w:sz w:val="17"/>
                      <w:szCs w:val="17"/>
                    </w:rPr>
                    <w:t xml:space="preserve"> received eating and drinking instructions from your surgeon, please follow these instructions.</w:t>
                  </w:r>
                </w:p>
                <w:p w14:paraId="5E1F2AE9" w14:textId="77777777" w:rsidR="009D3E23" w:rsidRDefault="00000000">
                  <w:pPr>
                    <w:numPr>
                      <w:ilvl w:val="0"/>
                      <w:numId w:val="1"/>
                    </w:numPr>
                    <w:spacing w:before="260"/>
                    <w:rPr>
                      <w:sz w:val="17"/>
                      <w:szCs w:val="17"/>
                    </w:rPr>
                  </w:pPr>
                  <w:r>
                    <w:rPr>
                      <w:sz w:val="17"/>
                      <w:szCs w:val="17"/>
                    </w:rPr>
                    <w:t>·</w:t>
                  </w:r>
                  <w:r>
                    <w:rPr>
                      <w:sz w:val="17"/>
                      <w:szCs w:val="17"/>
                    </w:rPr>
                    <w:tab/>
                    <w:t xml:space="preserve">Do not eat any food or solids, </w:t>
                  </w:r>
                  <w:proofErr w:type="gramStart"/>
                  <w:r>
                    <w:rPr>
                      <w:sz w:val="17"/>
                      <w:szCs w:val="17"/>
                    </w:rPr>
                    <w:t>candy</w:t>
                  </w:r>
                  <w:proofErr w:type="gramEnd"/>
                  <w:r>
                    <w:rPr>
                      <w:sz w:val="17"/>
                      <w:szCs w:val="17"/>
                    </w:rPr>
                    <w:t xml:space="preserve"> or gum, </w:t>
                  </w:r>
                  <w:r>
                    <w:rPr>
                      <w:b/>
                      <w:sz w:val="17"/>
                      <w:szCs w:val="17"/>
                    </w:rPr>
                    <w:t>starting at midnight the evening before your procedure /surgery</w:t>
                  </w:r>
                  <w:r>
                    <w:rPr>
                      <w:sz w:val="17"/>
                      <w:szCs w:val="17"/>
                    </w:rPr>
                    <w:t>.</w:t>
                  </w:r>
                </w:p>
                <w:p w14:paraId="6CBE0A74" w14:textId="77777777" w:rsidR="009D3E23" w:rsidRDefault="00000000">
                  <w:pPr>
                    <w:numPr>
                      <w:ilvl w:val="0"/>
                      <w:numId w:val="1"/>
                    </w:numPr>
                    <w:rPr>
                      <w:sz w:val="17"/>
                      <w:szCs w:val="17"/>
                    </w:rPr>
                  </w:pPr>
                  <w:r>
                    <w:rPr>
                      <w:sz w:val="17"/>
                      <w:szCs w:val="17"/>
                    </w:rPr>
                    <w:t>·</w:t>
                  </w:r>
                  <w:r>
                    <w:rPr>
                      <w:sz w:val="17"/>
                      <w:szCs w:val="17"/>
                    </w:rPr>
                    <w:tab/>
                    <w:t xml:space="preserve">Do not drink any dairy/milk/soy products (protein shakes) </w:t>
                  </w:r>
                  <w:r>
                    <w:rPr>
                      <w:b/>
                      <w:sz w:val="17"/>
                      <w:szCs w:val="17"/>
                    </w:rPr>
                    <w:t>starting at midnight the evening before your procedure /surgery</w:t>
                  </w:r>
                  <w:r>
                    <w:rPr>
                      <w:sz w:val="17"/>
                      <w:szCs w:val="17"/>
                    </w:rPr>
                    <w:t>.</w:t>
                  </w:r>
                </w:p>
                <w:p w14:paraId="51A3EDDD" w14:textId="77777777" w:rsidR="009D3E23" w:rsidRDefault="00000000">
                  <w:pPr>
                    <w:numPr>
                      <w:ilvl w:val="0"/>
                      <w:numId w:val="1"/>
                    </w:numPr>
                    <w:rPr>
                      <w:sz w:val="17"/>
                      <w:szCs w:val="17"/>
                    </w:rPr>
                  </w:pPr>
                  <w:r>
                    <w:rPr>
                      <w:sz w:val="17"/>
                      <w:szCs w:val="17"/>
                    </w:rPr>
                    <w:t>·</w:t>
                  </w:r>
                  <w:r>
                    <w:rPr>
                      <w:sz w:val="17"/>
                      <w:szCs w:val="17"/>
                    </w:rPr>
                    <w:tab/>
                    <w:t>You may drink the following clear liquids: tea, black coffee (no cream), water, cranberry juice, apple juice, or sports drinks. Do not drink anything with pulp.</w:t>
                  </w:r>
                </w:p>
                <w:p w14:paraId="18E91C84" w14:textId="77777777" w:rsidR="009D3E23" w:rsidRDefault="00000000">
                  <w:pPr>
                    <w:numPr>
                      <w:ilvl w:val="0"/>
                      <w:numId w:val="1"/>
                    </w:numPr>
                    <w:rPr>
                      <w:sz w:val="17"/>
                      <w:szCs w:val="17"/>
                    </w:rPr>
                  </w:pPr>
                  <w:r>
                    <w:rPr>
                      <w:sz w:val="17"/>
                      <w:szCs w:val="17"/>
                    </w:rPr>
                    <w:t>·</w:t>
                  </w:r>
                  <w:r>
                    <w:rPr>
                      <w:sz w:val="17"/>
                      <w:szCs w:val="17"/>
                    </w:rPr>
                    <w:tab/>
                    <w:t xml:space="preserve">You may continue to drink clear liquids (see above for examples) </w:t>
                  </w:r>
                  <w:r>
                    <w:rPr>
                      <w:b/>
                      <w:sz w:val="17"/>
                      <w:szCs w:val="17"/>
                    </w:rPr>
                    <w:t xml:space="preserve">up until 4 hours before your procedure/surgery time. </w:t>
                  </w:r>
                </w:p>
                <w:p w14:paraId="41F7B6A4" w14:textId="77777777" w:rsidR="009D3E23" w:rsidRDefault="00000000">
                  <w:pPr>
                    <w:numPr>
                      <w:ilvl w:val="0"/>
                      <w:numId w:val="1"/>
                    </w:numPr>
                    <w:spacing w:after="240"/>
                    <w:rPr>
                      <w:sz w:val="17"/>
                      <w:szCs w:val="17"/>
                    </w:rPr>
                  </w:pPr>
                  <w:r>
                    <w:rPr>
                      <w:sz w:val="17"/>
                      <w:szCs w:val="17"/>
                    </w:rPr>
                    <w:t>·</w:t>
                  </w:r>
                  <w:r>
                    <w:rPr>
                      <w:sz w:val="17"/>
                      <w:szCs w:val="17"/>
                    </w:rPr>
                    <w:tab/>
                    <w:t>On the day of procedure/surgery, take your morning medications as instructed with sips of water.</w:t>
                  </w:r>
                </w:p>
                <w:p w14:paraId="57267E61" w14:textId="77777777" w:rsidR="009D3E23" w:rsidRDefault="00000000">
                  <w:pPr>
                    <w:ind w:left="820"/>
                    <w:rPr>
                      <w:sz w:val="17"/>
                      <w:szCs w:val="17"/>
                    </w:rPr>
                  </w:pPr>
                  <w:r>
                    <w:rPr>
                      <w:sz w:val="17"/>
                      <w:szCs w:val="17"/>
                    </w:rPr>
                    <w:t xml:space="preserve"> </w:t>
                  </w:r>
                </w:p>
                <w:p w14:paraId="7ACB300B" w14:textId="77777777" w:rsidR="009D3E23" w:rsidRDefault="00000000">
                  <w:pPr>
                    <w:rPr>
                      <w:b/>
                      <w:sz w:val="17"/>
                      <w:szCs w:val="17"/>
                      <w:u w:val="single"/>
                    </w:rPr>
                  </w:pPr>
                  <w:r>
                    <w:rPr>
                      <w:b/>
                      <w:sz w:val="17"/>
                      <w:szCs w:val="17"/>
                      <w:u w:val="single"/>
                    </w:rPr>
                    <w:t>Transportation:</w:t>
                  </w:r>
                </w:p>
                <w:p w14:paraId="5FFF09E9" w14:textId="77777777" w:rsidR="009D3E23" w:rsidRDefault="00000000">
                  <w:pPr>
                    <w:rPr>
                      <w:sz w:val="17"/>
                      <w:szCs w:val="17"/>
                    </w:rPr>
                  </w:pPr>
                  <w:r>
                    <w:rPr>
                      <w:sz w:val="17"/>
                      <w:szCs w:val="17"/>
                    </w:rPr>
                    <w:t xml:space="preserve">Remember you must arrange for an adult to drive you home after surgery. A taxi or ride share driver is not acceptable unless you have a responsible adult to accompany </w:t>
                  </w:r>
                  <w:proofErr w:type="gramStart"/>
                  <w:r>
                    <w:rPr>
                      <w:sz w:val="17"/>
                      <w:szCs w:val="17"/>
                    </w:rPr>
                    <w:t>you</w:t>
                  </w:r>
                  <w:proofErr w:type="gramEnd"/>
                  <w:r>
                    <w:rPr>
                      <w:sz w:val="17"/>
                      <w:szCs w:val="17"/>
                    </w:rPr>
                    <w:t xml:space="preserve"> home. Due to COVID-19, our Valet parking is suspended. </w:t>
                  </w:r>
                </w:p>
                <w:p w14:paraId="562C097C" w14:textId="77777777" w:rsidR="009D3E23" w:rsidRDefault="00000000">
                  <w:pPr>
                    <w:rPr>
                      <w:sz w:val="17"/>
                      <w:szCs w:val="17"/>
                    </w:rPr>
                  </w:pPr>
                  <w:r>
                    <w:rPr>
                      <w:sz w:val="17"/>
                      <w:szCs w:val="17"/>
                    </w:rPr>
                    <w:t xml:space="preserve"> </w:t>
                  </w:r>
                </w:p>
                <w:p w14:paraId="7274ABB7" w14:textId="77777777" w:rsidR="009D3E23" w:rsidRDefault="00000000">
                  <w:pPr>
                    <w:rPr>
                      <w:b/>
                      <w:sz w:val="17"/>
                      <w:szCs w:val="17"/>
                      <w:u w:val="single"/>
                    </w:rPr>
                  </w:pPr>
                  <w:r>
                    <w:rPr>
                      <w:b/>
                      <w:sz w:val="17"/>
                      <w:szCs w:val="17"/>
                      <w:u w:val="single"/>
                    </w:rPr>
                    <w:t>Personal Items:</w:t>
                  </w:r>
                </w:p>
                <w:p w14:paraId="00EC8B3D" w14:textId="77777777" w:rsidR="009D3E23" w:rsidRDefault="00000000">
                  <w:pPr>
                    <w:rPr>
                      <w:sz w:val="17"/>
                      <w:szCs w:val="17"/>
                    </w:rPr>
                  </w:pPr>
                  <w:r>
                    <w:rPr>
                      <w:sz w:val="17"/>
                      <w:szCs w:val="17"/>
                    </w:rPr>
                    <w:t xml:space="preserve">Remember to dress comfortably. Leave valuables at home. Please do not wear makeup, jewelry, metal piercing or contact lenses. Please bring your photo ID, insurance card, and you may be requested to provide a co-payment and/or </w:t>
                  </w:r>
                  <w:proofErr w:type="gramStart"/>
                  <w:r>
                    <w:rPr>
                      <w:sz w:val="17"/>
                      <w:szCs w:val="17"/>
                    </w:rPr>
                    <w:t>deductible</w:t>
                  </w:r>
                  <w:proofErr w:type="gramEnd"/>
                </w:p>
                <w:p w14:paraId="0DA64B1A" w14:textId="77777777" w:rsidR="009D3E23" w:rsidRDefault="00000000">
                  <w:pPr>
                    <w:rPr>
                      <w:sz w:val="17"/>
                      <w:szCs w:val="17"/>
                    </w:rPr>
                  </w:pPr>
                  <w:r>
                    <w:rPr>
                      <w:sz w:val="17"/>
                      <w:szCs w:val="17"/>
                    </w:rPr>
                    <w:t xml:space="preserve"> </w:t>
                  </w:r>
                </w:p>
                <w:p w14:paraId="3F9BD0CE" w14:textId="77777777" w:rsidR="009D3E23" w:rsidRDefault="00000000">
                  <w:pPr>
                    <w:rPr>
                      <w:b/>
                      <w:sz w:val="17"/>
                      <w:szCs w:val="17"/>
                      <w:u w:val="single"/>
                    </w:rPr>
                  </w:pPr>
                  <w:r>
                    <w:rPr>
                      <w:b/>
                      <w:sz w:val="17"/>
                      <w:szCs w:val="17"/>
                      <w:u w:val="single"/>
                    </w:rPr>
                    <w:t>Preoperative Medication Management (see medication list below)</w:t>
                  </w:r>
                </w:p>
                <w:p w14:paraId="57A64231" w14:textId="77777777" w:rsidR="009D3E23" w:rsidRDefault="00000000">
                  <w:pPr>
                    <w:rPr>
                      <w:sz w:val="17"/>
                      <w:szCs w:val="17"/>
                    </w:rPr>
                  </w:pPr>
                  <w:r>
                    <w:rPr>
                      <w:sz w:val="17"/>
                      <w:szCs w:val="17"/>
                    </w:rPr>
                    <w:t>1 week before your procedure do not take herbal supplements and fish oils.</w:t>
                  </w:r>
                </w:p>
                <w:p w14:paraId="204641BF" w14:textId="77777777" w:rsidR="009D3E23" w:rsidRDefault="00000000">
                  <w:pPr>
                    <w:rPr>
                      <w:sz w:val="17"/>
                      <w:szCs w:val="17"/>
                    </w:rPr>
                  </w:pPr>
                  <w:r>
                    <w:rPr>
                      <w:sz w:val="17"/>
                      <w:szCs w:val="17"/>
                    </w:rPr>
                    <w:t xml:space="preserve"> </w:t>
                  </w:r>
                </w:p>
                <w:p w14:paraId="4254FE19" w14:textId="77777777" w:rsidR="009D3E23" w:rsidRDefault="00000000">
                  <w:pPr>
                    <w:rPr>
                      <w:sz w:val="17"/>
                      <w:szCs w:val="17"/>
                    </w:rPr>
                  </w:pPr>
                  <w:r>
                    <w:rPr>
                      <w:sz w:val="17"/>
                      <w:szCs w:val="17"/>
                    </w:rPr>
                    <w:t>1 week before your procedure do not take NSAIDS (Nonsteroidal Anti-inflammatory Drugs) such as Advil, Aleve, Ibuprofen, Motrin, and/or Naprosyn. You may take Acetaminophen such as Tylenol.</w:t>
                  </w:r>
                </w:p>
                <w:p w14:paraId="51A4EA62" w14:textId="77777777" w:rsidR="009D3E23" w:rsidRDefault="00000000">
                  <w:pPr>
                    <w:rPr>
                      <w:sz w:val="17"/>
                      <w:szCs w:val="17"/>
                    </w:rPr>
                  </w:pPr>
                  <w:r>
                    <w:rPr>
                      <w:sz w:val="17"/>
                      <w:szCs w:val="17"/>
                    </w:rPr>
                    <w:t>For Oculoplastic (surgery around the eye), if you are taking Aspirin or blood thinners, please contact your eye surgeon for further instructions.</w:t>
                  </w:r>
                </w:p>
                <w:p w14:paraId="3EC0A19F" w14:textId="77777777" w:rsidR="009D3E23" w:rsidRDefault="00000000">
                  <w:pPr>
                    <w:rPr>
                      <w:sz w:val="17"/>
                      <w:szCs w:val="17"/>
                    </w:rPr>
                  </w:pPr>
                  <w:r>
                    <w:rPr>
                      <w:sz w:val="17"/>
                      <w:szCs w:val="17"/>
                    </w:rPr>
                    <w:t xml:space="preserve"> </w:t>
                  </w:r>
                </w:p>
                <w:p w14:paraId="7F051970" w14:textId="77777777" w:rsidR="009D3E23" w:rsidRDefault="00000000">
                  <w:pPr>
                    <w:rPr>
                      <w:sz w:val="17"/>
                      <w:szCs w:val="17"/>
                    </w:rPr>
                  </w:pPr>
                  <w:r>
                    <w:rPr>
                      <w:sz w:val="17"/>
                      <w:szCs w:val="17"/>
                    </w:rPr>
                    <w:t xml:space="preserve">If you are on anti-coagulation and/or anti-platelet medication such as: coumadin (Warfarin), </w:t>
                  </w:r>
                  <w:proofErr w:type="spellStart"/>
                  <w:r>
                    <w:rPr>
                      <w:sz w:val="17"/>
                      <w:szCs w:val="17"/>
                    </w:rPr>
                    <w:t>Lovenox</w:t>
                  </w:r>
                  <w:proofErr w:type="spellEnd"/>
                  <w:r>
                    <w:rPr>
                      <w:sz w:val="17"/>
                      <w:szCs w:val="17"/>
                    </w:rPr>
                    <w:t xml:space="preserve"> (enoxaparin), clopidogrel (Plavix), apixaban (Eliquis), dabigatran (Pradaxa), rivaroxaban (Xarelto), ticagrelor (</w:t>
                  </w:r>
                  <w:proofErr w:type="spellStart"/>
                  <w:r>
                    <w:rPr>
                      <w:sz w:val="17"/>
                      <w:szCs w:val="17"/>
                    </w:rPr>
                    <w:t>Brilinta</w:t>
                  </w:r>
                  <w:proofErr w:type="spellEnd"/>
                  <w:r>
                    <w:rPr>
                      <w:sz w:val="17"/>
                      <w:szCs w:val="17"/>
                    </w:rPr>
                    <w:t>) or other similar blood thinners, please contact your surgeon for further instructions.</w:t>
                  </w:r>
                </w:p>
                <w:p w14:paraId="01ADE53D" w14:textId="77777777" w:rsidR="009D3E23" w:rsidRDefault="00000000">
                  <w:pPr>
                    <w:rPr>
                      <w:sz w:val="17"/>
                      <w:szCs w:val="17"/>
                    </w:rPr>
                  </w:pPr>
                  <w:r>
                    <w:rPr>
                      <w:sz w:val="17"/>
                      <w:szCs w:val="17"/>
                    </w:rPr>
                    <w:t xml:space="preserve"> </w:t>
                  </w:r>
                </w:p>
                <w:p w14:paraId="073FF8E8" w14:textId="77777777" w:rsidR="009D3E23" w:rsidRDefault="00000000">
                  <w:pPr>
                    <w:rPr>
                      <w:b/>
                      <w:sz w:val="17"/>
                      <w:szCs w:val="17"/>
                      <w:u w:val="single"/>
                    </w:rPr>
                  </w:pPr>
                  <w:r>
                    <w:rPr>
                      <w:b/>
                      <w:sz w:val="17"/>
                      <w:szCs w:val="17"/>
                      <w:u w:val="single"/>
                    </w:rPr>
                    <w:t>Other information:</w:t>
                  </w:r>
                </w:p>
                <w:p w14:paraId="3C3C820C" w14:textId="77777777" w:rsidR="009D3E23" w:rsidRDefault="00000000">
                  <w:pPr>
                    <w:rPr>
                      <w:sz w:val="17"/>
                      <w:szCs w:val="17"/>
                    </w:rPr>
                  </w:pPr>
                  <w:r>
                    <w:rPr>
                      <w:sz w:val="17"/>
                      <w:szCs w:val="17"/>
                    </w:rPr>
                    <w:t xml:space="preserve">If you experience any new developments in your health such as cold/flu, possible </w:t>
                  </w:r>
                  <w:proofErr w:type="gramStart"/>
                  <w:r>
                    <w:rPr>
                      <w:sz w:val="17"/>
                      <w:szCs w:val="17"/>
                    </w:rPr>
                    <w:t>symptoms</w:t>
                  </w:r>
                  <w:proofErr w:type="gramEnd"/>
                  <w:r>
                    <w:rPr>
                      <w:sz w:val="17"/>
                      <w:szCs w:val="17"/>
                    </w:rPr>
                    <w:t xml:space="preserve"> or exposure to COVID-19, worsening of an existing health condition, recent hospitalizations, or any new concerning symptoms following your anesthesia preoperative visit, please call us (650) 498-5332. </w:t>
                  </w:r>
                </w:p>
                <w:p w14:paraId="7855E5CE" w14:textId="77777777" w:rsidR="009D3E23" w:rsidRDefault="00000000">
                  <w:pPr>
                    <w:rPr>
                      <w:sz w:val="17"/>
                      <w:szCs w:val="17"/>
                    </w:rPr>
                  </w:pPr>
                  <w:r>
                    <w:rPr>
                      <w:sz w:val="17"/>
                      <w:szCs w:val="17"/>
                    </w:rPr>
                    <w:lastRenderedPageBreak/>
                    <w:t xml:space="preserve"> </w:t>
                  </w:r>
                </w:p>
                <w:p w14:paraId="125E107E" w14:textId="77777777" w:rsidR="009D3E23" w:rsidRDefault="00000000">
                  <w:pPr>
                    <w:rPr>
                      <w:sz w:val="17"/>
                      <w:szCs w:val="17"/>
                    </w:rPr>
                  </w:pPr>
                  <w:r>
                    <w:rPr>
                      <w:sz w:val="17"/>
                      <w:szCs w:val="17"/>
                    </w:rPr>
                    <w:t xml:space="preserve"> </w:t>
                  </w:r>
                </w:p>
                <w:p w14:paraId="3DAB609B" w14:textId="77777777" w:rsidR="009D3E23" w:rsidRDefault="00000000">
                  <w:pPr>
                    <w:rPr>
                      <w:sz w:val="15"/>
                      <w:szCs w:val="15"/>
                    </w:rPr>
                  </w:pPr>
                  <w:r>
                    <w:rPr>
                      <w:sz w:val="15"/>
                      <w:szCs w:val="15"/>
                    </w:rPr>
                    <w:t xml:space="preserve"> </w:t>
                  </w:r>
                </w:p>
              </w:tc>
              <w:tc>
                <w:tcPr>
                  <w:tcW w:w="249"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72A5E1F0" w14:textId="77777777" w:rsidR="009D3E23" w:rsidRDefault="009D3E23"/>
              </w:tc>
            </w:tr>
            <w:tr w:rsidR="009D3E23" w14:paraId="4259B21F" w14:textId="77777777">
              <w:trPr>
                <w:trHeight w:val="290"/>
              </w:trPr>
              <w:tc>
                <w:tcPr>
                  <w:tcW w:w="249" w:type="dxa"/>
                  <w:tcBorders>
                    <w:top w:val="single" w:sz="6" w:space="0" w:color="BFBFBF"/>
                    <w:left w:val="single" w:sz="6" w:space="0" w:color="BFBFBF"/>
                    <w:bottom w:val="single" w:sz="6" w:space="0" w:color="BFBFBF"/>
                    <w:right w:val="single" w:sz="6" w:space="0" w:color="BFBFBF"/>
                  </w:tcBorders>
                  <w:shd w:val="clear" w:color="auto" w:fill="auto"/>
                  <w:tcMar>
                    <w:top w:w="100" w:type="dxa"/>
                    <w:left w:w="100" w:type="dxa"/>
                    <w:bottom w:w="100" w:type="dxa"/>
                    <w:right w:w="100" w:type="dxa"/>
                  </w:tcMar>
                </w:tcPr>
                <w:p w14:paraId="18E4C95B" w14:textId="77777777" w:rsidR="009D3E23" w:rsidRDefault="00000000">
                  <w:pPr>
                    <w:rPr>
                      <w:sz w:val="6"/>
                      <w:szCs w:val="6"/>
                    </w:rPr>
                  </w:pPr>
                  <w:r>
                    <w:rPr>
                      <w:sz w:val="6"/>
                      <w:szCs w:val="6"/>
                    </w:rPr>
                    <w:t xml:space="preserve"> </w:t>
                  </w:r>
                </w:p>
              </w:tc>
              <w:tc>
                <w:tcPr>
                  <w:tcW w:w="8741"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1C0D6EF1" w14:textId="77777777" w:rsidR="009D3E23" w:rsidRDefault="009D3E23"/>
              </w:tc>
              <w:tc>
                <w:tcPr>
                  <w:tcW w:w="249"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4A65E6F2" w14:textId="77777777" w:rsidR="009D3E23" w:rsidRDefault="009D3E23"/>
              </w:tc>
            </w:tr>
          </w:tbl>
          <w:p w14:paraId="061331CC" w14:textId="77777777" w:rsidR="009D3E23" w:rsidRDefault="009D3E23"/>
        </w:tc>
      </w:tr>
    </w:tbl>
    <w:p w14:paraId="6485FF9A" w14:textId="77777777" w:rsidR="009D3E23" w:rsidRDefault="009D3E23"/>
    <w:tbl>
      <w:tblPr>
        <w:tblStyle w:val="ad"/>
        <w:tblW w:w="9120" w:type="dxa"/>
        <w:tblBorders>
          <w:top w:val="nil"/>
          <w:left w:val="nil"/>
          <w:bottom w:val="nil"/>
          <w:right w:val="nil"/>
          <w:insideH w:val="nil"/>
          <w:insideV w:val="nil"/>
        </w:tblBorders>
        <w:tblLayout w:type="fixed"/>
        <w:tblLook w:val="0600" w:firstRow="0" w:lastRow="0" w:firstColumn="0" w:lastColumn="0" w:noHBand="1" w:noVBand="1"/>
      </w:tblPr>
      <w:tblGrid>
        <w:gridCol w:w="9120"/>
      </w:tblGrid>
      <w:tr w:rsidR="009D3E23" w14:paraId="46C525F8" w14:textId="77777777">
        <w:trPr>
          <w:trHeight w:val="660"/>
        </w:trPr>
        <w:tc>
          <w:tcPr>
            <w:tcW w:w="912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3ABB0A2" w14:textId="77777777" w:rsidR="009D3E23" w:rsidRDefault="009D3E23"/>
          <w:tbl>
            <w:tblPr>
              <w:tblStyle w:val="ae"/>
              <w:tblW w:w="9120" w:type="dxa"/>
              <w:tblBorders>
                <w:top w:val="nil"/>
                <w:left w:val="nil"/>
                <w:bottom w:val="nil"/>
                <w:right w:val="nil"/>
                <w:insideH w:val="nil"/>
                <w:insideV w:val="nil"/>
              </w:tblBorders>
              <w:tblLayout w:type="fixed"/>
              <w:tblLook w:val="0600" w:firstRow="0" w:lastRow="0" w:firstColumn="0" w:lastColumn="0" w:noHBand="1" w:noVBand="1"/>
            </w:tblPr>
            <w:tblGrid>
              <w:gridCol w:w="8896"/>
              <w:gridCol w:w="224"/>
            </w:tblGrid>
            <w:tr w:rsidR="009D3E23" w14:paraId="2D003DB4" w14:textId="77777777">
              <w:trPr>
                <w:trHeight w:val="320"/>
              </w:trPr>
              <w:tc>
                <w:tcPr>
                  <w:tcW w:w="8895" w:type="dxa"/>
                  <w:tcBorders>
                    <w:top w:val="single" w:sz="6" w:space="0" w:color="BFBFBF"/>
                    <w:left w:val="single" w:sz="6" w:space="0" w:color="BFBFBF"/>
                    <w:bottom w:val="single" w:sz="6" w:space="0" w:color="BFBFBF"/>
                    <w:right w:val="single" w:sz="6" w:space="0" w:color="BFBFBF"/>
                  </w:tcBorders>
                  <w:shd w:val="clear" w:color="auto" w:fill="auto"/>
                  <w:tcMar>
                    <w:top w:w="100" w:type="dxa"/>
                    <w:left w:w="100" w:type="dxa"/>
                    <w:bottom w:w="100" w:type="dxa"/>
                    <w:right w:w="100" w:type="dxa"/>
                  </w:tcMar>
                </w:tcPr>
                <w:p w14:paraId="6CA3E9BA" w14:textId="77777777" w:rsidR="009D3E23" w:rsidRDefault="00000000">
                  <w:pPr>
                    <w:rPr>
                      <w:sz w:val="9"/>
                      <w:szCs w:val="9"/>
                    </w:rPr>
                  </w:pPr>
                  <w:r>
                    <w:rPr>
                      <w:sz w:val="9"/>
                      <w:szCs w:val="9"/>
                    </w:rPr>
                    <w:t xml:space="preserve"> </w:t>
                  </w:r>
                </w:p>
              </w:tc>
              <w:tc>
                <w:tcPr>
                  <w:tcW w:w="224"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674A6B38" w14:textId="77777777" w:rsidR="009D3E23" w:rsidRDefault="009D3E23"/>
              </w:tc>
            </w:tr>
            <w:tr w:rsidR="009D3E23" w14:paraId="27177D98" w14:textId="77777777">
              <w:trPr>
                <w:trHeight w:val="225"/>
              </w:trPr>
              <w:tc>
                <w:tcPr>
                  <w:tcW w:w="889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7D4BED9D" w14:textId="77777777" w:rsidR="009D3E23" w:rsidRDefault="00000000">
                  <w:pPr>
                    <w:rPr>
                      <w:b/>
                      <w:color w:val="0070C1"/>
                      <w:sz w:val="18"/>
                      <w:szCs w:val="18"/>
                    </w:rPr>
                  </w:pPr>
                  <w:r>
                    <w:rPr>
                      <w:b/>
                      <w:color w:val="0070C1"/>
                      <w:sz w:val="18"/>
                      <w:szCs w:val="18"/>
                    </w:rPr>
                    <w:lastRenderedPageBreak/>
                    <w:t>Medication List</w:t>
                  </w:r>
                </w:p>
              </w:tc>
              <w:tc>
                <w:tcPr>
                  <w:tcW w:w="224"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64E7AE52" w14:textId="77777777" w:rsidR="009D3E23" w:rsidRDefault="009D3E23"/>
              </w:tc>
            </w:tr>
            <w:tr w:rsidR="009D3E23" w14:paraId="72712512" w14:textId="77777777">
              <w:trPr>
                <w:trHeight w:val="60"/>
              </w:trPr>
              <w:tc>
                <w:tcPr>
                  <w:tcW w:w="8895"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4B3A0915" w14:textId="77777777" w:rsidR="009D3E23" w:rsidRDefault="00000000">
                  <w:pPr>
                    <w:rPr>
                      <w:sz w:val="5"/>
                      <w:szCs w:val="5"/>
                    </w:rPr>
                  </w:pPr>
                  <w:r>
                    <w:rPr>
                      <w:sz w:val="5"/>
                      <w:szCs w:val="5"/>
                    </w:rPr>
                    <w:t xml:space="preserve"> </w:t>
                  </w:r>
                </w:p>
              </w:tc>
              <w:tc>
                <w:tcPr>
                  <w:tcW w:w="224"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C7B54CE" w14:textId="77777777" w:rsidR="009D3E23" w:rsidRDefault="009D3E23"/>
              </w:tc>
            </w:tr>
            <w:tr w:rsidR="009D3E23" w14:paraId="197DC30E" w14:textId="77777777">
              <w:trPr>
                <w:trHeight w:val="230"/>
              </w:trPr>
              <w:tc>
                <w:tcPr>
                  <w:tcW w:w="8895" w:type="dxa"/>
                  <w:tcBorders>
                    <w:top w:val="single" w:sz="6" w:space="0" w:color="BFBFBF"/>
                    <w:left w:val="single" w:sz="6" w:space="0" w:color="BFBFBF"/>
                    <w:bottom w:val="single" w:sz="6" w:space="0" w:color="BFBFBF"/>
                    <w:right w:val="single" w:sz="6" w:space="0" w:color="BFBFBF"/>
                  </w:tcBorders>
                  <w:shd w:val="clear" w:color="auto" w:fill="auto"/>
                  <w:tcMar>
                    <w:top w:w="100" w:type="dxa"/>
                    <w:left w:w="100" w:type="dxa"/>
                    <w:bottom w:w="100" w:type="dxa"/>
                    <w:right w:w="100" w:type="dxa"/>
                  </w:tcMar>
                </w:tcPr>
                <w:p w14:paraId="79A81341" w14:textId="77777777" w:rsidR="009D3E23" w:rsidRDefault="009D3E23"/>
              </w:tc>
              <w:tc>
                <w:tcPr>
                  <w:tcW w:w="224"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3FF79E39" w14:textId="77777777" w:rsidR="009D3E23" w:rsidRDefault="009D3E23"/>
              </w:tc>
            </w:tr>
            <w:tr w:rsidR="009D3E23" w14:paraId="53743C0F" w14:textId="77777777">
              <w:trPr>
                <w:trHeight w:val="395"/>
              </w:trPr>
              <w:tc>
                <w:tcPr>
                  <w:tcW w:w="8895" w:type="dxa"/>
                  <w:tcBorders>
                    <w:top w:val="single" w:sz="6" w:space="0" w:color="BFBFBF"/>
                    <w:left w:val="single" w:sz="6" w:space="0" w:color="BFBFBF"/>
                    <w:bottom w:val="single" w:sz="6" w:space="0" w:color="BFBFBF"/>
                    <w:right w:val="single" w:sz="6" w:space="0" w:color="BFBFBF"/>
                  </w:tcBorders>
                  <w:shd w:val="clear" w:color="auto" w:fill="E9ECEE"/>
                  <w:tcMar>
                    <w:top w:w="100" w:type="dxa"/>
                    <w:left w:w="100" w:type="dxa"/>
                    <w:bottom w:w="100" w:type="dxa"/>
                    <w:right w:w="100" w:type="dxa"/>
                  </w:tcMar>
                </w:tcPr>
                <w:p w14:paraId="08B0BB78" w14:textId="77777777" w:rsidR="009D3E23" w:rsidRDefault="00000000">
                  <w:pPr>
                    <w:rPr>
                      <w:color w:val="1D414D"/>
                      <w:sz w:val="15"/>
                      <w:szCs w:val="15"/>
                    </w:rPr>
                  </w:pPr>
                  <w:r>
                    <w:rPr>
                      <w:sz w:val="15"/>
                      <w:szCs w:val="15"/>
                    </w:rPr>
                    <w:t xml:space="preserve"> </w:t>
                  </w:r>
                  <w:r>
                    <w:rPr>
                      <w:b/>
                      <w:color w:val="1D414D"/>
                      <w:sz w:val="15"/>
                      <w:szCs w:val="15"/>
                    </w:rPr>
                    <w:t xml:space="preserve">Accurate as of January 9, </w:t>
                  </w:r>
                  <w:proofErr w:type="gramStart"/>
                  <w:r>
                    <w:rPr>
                      <w:b/>
                      <w:color w:val="1D414D"/>
                      <w:sz w:val="15"/>
                      <w:szCs w:val="15"/>
                    </w:rPr>
                    <w:t>2024  6</w:t>
                  </w:r>
                  <w:proofErr w:type="gramEnd"/>
                  <w:r>
                    <w:rPr>
                      <w:b/>
                      <w:color w:val="1D414D"/>
                      <w:sz w:val="15"/>
                      <w:szCs w:val="15"/>
                    </w:rPr>
                    <w:t>:17 PM.</w:t>
                  </w:r>
                  <w:r>
                    <w:rPr>
                      <w:sz w:val="15"/>
                      <w:szCs w:val="15"/>
                    </w:rPr>
                    <w:t xml:space="preserve"> </w:t>
                  </w:r>
                  <w:r>
                    <w:rPr>
                      <w:color w:val="1D414D"/>
                      <w:sz w:val="15"/>
                      <w:szCs w:val="15"/>
                    </w:rPr>
                    <w:t>If you have any questions, ask your nurse or doctor.</w:t>
                  </w:r>
                </w:p>
              </w:tc>
              <w:tc>
                <w:tcPr>
                  <w:tcW w:w="224"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7F1493BA" w14:textId="77777777" w:rsidR="009D3E23" w:rsidRDefault="009D3E23"/>
              </w:tc>
            </w:tr>
          </w:tbl>
          <w:p w14:paraId="2D30DE19" w14:textId="77777777" w:rsidR="009D3E23" w:rsidRDefault="009D3E23"/>
        </w:tc>
      </w:tr>
    </w:tbl>
    <w:p w14:paraId="144E807A" w14:textId="77777777" w:rsidR="009D3E23" w:rsidRDefault="009D3E23"/>
    <w:tbl>
      <w:tblPr>
        <w:tblStyle w:val="af"/>
        <w:tblW w:w="9240" w:type="dxa"/>
        <w:tblBorders>
          <w:top w:val="nil"/>
          <w:left w:val="nil"/>
          <w:bottom w:val="nil"/>
          <w:right w:val="nil"/>
          <w:insideH w:val="nil"/>
          <w:insideV w:val="nil"/>
        </w:tblBorders>
        <w:tblLayout w:type="fixed"/>
        <w:tblLook w:val="0600" w:firstRow="0" w:lastRow="0" w:firstColumn="0" w:lastColumn="0" w:noHBand="1" w:noVBand="1"/>
      </w:tblPr>
      <w:tblGrid>
        <w:gridCol w:w="9240"/>
      </w:tblGrid>
      <w:tr w:rsidR="009D3E23" w14:paraId="62770230" w14:textId="77777777">
        <w:trPr>
          <w:trHeight w:val="4035"/>
        </w:trPr>
        <w:tc>
          <w:tcPr>
            <w:tcW w:w="9240"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22A37295" w14:textId="77777777" w:rsidR="009D3E23" w:rsidRDefault="009D3E23"/>
          <w:tbl>
            <w:tblPr>
              <w:tblStyle w:val="af0"/>
              <w:tblW w:w="9239" w:type="dxa"/>
              <w:tblBorders>
                <w:top w:val="nil"/>
                <w:left w:val="nil"/>
                <w:bottom w:val="nil"/>
                <w:right w:val="nil"/>
                <w:insideH w:val="nil"/>
                <w:insideV w:val="nil"/>
              </w:tblBorders>
              <w:tblLayout w:type="fixed"/>
              <w:tblLook w:val="0600" w:firstRow="0" w:lastRow="0" w:firstColumn="0" w:lastColumn="0" w:noHBand="1" w:noVBand="1"/>
            </w:tblPr>
            <w:tblGrid>
              <w:gridCol w:w="1664"/>
              <w:gridCol w:w="3097"/>
              <w:gridCol w:w="1663"/>
              <w:gridCol w:w="893"/>
              <w:gridCol w:w="1198"/>
              <w:gridCol w:w="362"/>
              <w:gridCol w:w="362"/>
            </w:tblGrid>
            <w:tr w:rsidR="009D3E23" w14:paraId="1EDFC07B" w14:textId="77777777">
              <w:trPr>
                <w:trHeight w:val="395"/>
              </w:trPr>
              <w:tc>
                <w:tcPr>
                  <w:tcW w:w="1663" w:type="dxa"/>
                  <w:tcBorders>
                    <w:top w:val="single" w:sz="6" w:space="0" w:color="BFBFBF"/>
                    <w:left w:val="single" w:sz="6" w:space="0" w:color="BFBFBF"/>
                    <w:bottom w:val="single" w:sz="6" w:space="0" w:color="BFBFBF"/>
                    <w:right w:val="single" w:sz="6" w:space="0" w:color="BFBFBF"/>
                  </w:tcBorders>
                  <w:shd w:val="clear" w:color="auto" w:fill="E9ECEE"/>
                  <w:tcMar>
                    <w:top w:w="100" w:type="dxa"/>
                    <w:left w:w="100" w:type="dxa"/>
                    <w:bottom w:w="100" w:type="dxa"/>
                    <w:right w:w="100" w:type="dxa"/>
                  </w:tcMar>
                </w:tcPr>
                <w:p w14:paraId="736F82AF" w14:textId="77777777" w:rsidR="009D3E23" w:rsidRDefault="009D3E23"/>
              </w:tc>
              <w:tc>
                <w:tcPr>
                  <w:tcW w:w="3096"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17F57B7F" w14:textId="77777777" w:rsidR="009D3E23" w:rsidRDefault="009D3E23"/>
              </w:tc>
              <w:tc>
                <w:tcPr>
                  <w:tcW w:w="166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3F8F7DA5" w14:textId="77777777" w:rsidR="009D3E23" w:rsidRDefault="009D3E23"/>
              </w:tc>
              <w:tc>
                <w:tcPr>
                  <w:tcW w:w="89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7ED3F9DB" w14:textId="77777777" w:rsidR="009D3E23" w:rsidRDefault="009D3E23"/>
              </w:tc>
              <w:tc>
                <w:tcPr>
                  <w:tcW w:w="1198"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25253B60" w14:textId="77777777" w:rsidR="009D3E23" w:rsidRDefault="009D3E23"/>
              </w:tc>
              <w:tc>
                <w:tcPr>
                  <w:tcW w:w="362"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20638C3F" w14:textId="77777777" w:rsidR="009D3E23" w:rsidRDefault="009D3E23"/>
              </w:tc>
              <w:tc>
                <w:tcPr>
                  <w:tcW w:w="362"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26081379" w14:textId="77777777" w:rsidR="009D3E23" w:rsidRDefault="009D3E23"/>
              </w:tc>
            </w:tr>
            <w:tr w:rsidR="009D3E23" w14:paraId="28802169" w14:textId="77777777">
              <w:trPr>
                <w:trHeight w:val="230"/>
              </w:trPr>
              <w:tc>
                <w:tcPr>
                  <w:tcW w:w="1663" w:type="dxa"/>
                  <w:tcBorders>
                    <w:top w:val="single" w:sz="6" w:space="0" w:color="BFBFBF"/>
                    <w:left w:val="single" w:sz="6" w:space="0" w:color="BFBFBF"/>
                    <w:bottom w:val="single" w:sz="6" w:space="0" w:color="BFBFBF"/>
                    <w:right w:val="single" w:sz="6" w:space="0" w:color="BFBFBF"/>
                  </w:tcBorders>
                  <w:shd w:val="clear" w:color="auto" w:fill="auto"/>
                  <w:tcMar>
                    <w:top w:w="100" w:type="dxa"/>
                    <w:left w:w="100" w:type="dxa"/>
                    <w:bottom w:w="100" w:type="dxa"/>
                    <w:right w:w="100" w:type="dxa"/>
                  </w:tcMar>
                </w:tcPr>
                <w:p w14:paraId="08E7F904" w14:textId="77777777" w:rsidR="009D3E23" w:rsidRDefault="009D3E23"/>
              </w:tc>
              <w:tc>
                <w:tcPr>
                  <w:tcW w:w="3096"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4648C91F" w14:textId="77777777" w:rsidR="009D3E23" w:rsidRDefault="009D3E23"/>
              </w:tc>
              <w:tc>
                <w:tcPr>
                  <w:tcW w:w="166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71588CB7" w14:textId="77777777" w:rsidR="009D3E23" w:rsidRDefault="009D3E23"/>
              </w:tc>
              <w:tc>
                <w:tcPr>
                  <w:tcW w:w="89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6D1B3C3E" w14:textId="77777777" w:rsidR="009D3E23" w:rsidRDefault="009D3E23"/>
              </w:tc>
              <w:tc>
                <w:tcPr>
                  <w:tcW w:w="1198"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48E308CA" w14:textId="77777777" w:rsidR="009D3E23" w:rsidRDefault="009D3E23"/>
              </w:tc>
              <w:tc>
                <w:tcPr>
                  <w:tcW w:w="362"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48D5075F" w14:textId="77777777" w:rsidR="009D3E23" w:rsidRDefault="009D3E23"/>
              </w:tc>
              <w:tc>
                <w:tcPr>
                  <w:tcW w:w="362"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2F88A71F" w14:textId="77777777" w:rsidR="009D3E23" w:rsidRDefault="009D3E23"/>
              </w:tc>
            </w:tr>
            <w:tr w:rsidR="009D3E23" w14:paraId="4AD4DA71" w14:textId="77777777">
              <w:trPr>
                <w:trHeight w:val="305"/>
              </w:trPr>
              <w:tc>
                <w:tcPr>
                  <w:tcW w:w="1663" w:type="dxa"/>
                  <w:tcBorders>
                    <w:top w:val="single" w:sz="6" w:space="0" w:color="BFBFBF"/>
                    <w:left w:val="single" w:sz="6" w:space="0" w:color="BFBFBF"/>
                    <w:bottom w:val="single" w:sz="6" w:space="0" w:color="BFBFBF"/>
                    <w:right w:val="single" w:sz="6" w:space="0" w:color="BFBFBF"/>
                  </w:tcBorders>
                  <w:shd w:val="clear" w:color="auto" w:fill="auto"/>
                  <w:tcMar>
                    <w:top w:w="100" w:type="dxa"/>
                    <w:left w:w="100" w:type="dxa"/>
                    <w:bottom w:w="100" w:type="dxa"/>
                    <w:right w:w="100" w:type="dxa"/>
                  </w:tcMar>
                </w:tcPr>
                <w:p w14:paraId="568E881E" w14:textId="77777777" w:rsidR="009D3E23" w:rsidRDefault="00000000">
                  <w:pPr>
                    <w:rPr>
                      <w:sz w:val="8"/>
                      <w:szCs w:val="8"/>
                    </w:rPr>
                  </w:pPr>
                  <w:r>
                    <w:rPr>
                      <w:sz w:val="8"/>
                      <w:szCs w:val="8"/>
                    </w:rPr>
                    <w:t xml:space="preserve"> </w:t>
                  </w:r>
                </w:p>
              </w:tc>
              <w:tc>
                <w:tcPr>
                  <w:tcW w:w="3096"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3508D1F9" w14:textId="77777777" w:rsidR="009D3E23" w:rsidRDefault="009D3E23"/>
              </w:tc>
              <w:tc>
                <w:tcPr>
                  <w:tcW w:w="166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2E6C0697" w14:textId="77777777" w:rsidR="009D3E23" w:rsidRDefault="009D3E23"/>
              </w:tc>
              <w:tc>
                <w:tcPr>
                  <w:tcW w:w="89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1458D20" w14:textId="77777777" w:rsidR="009D3E23" w:rsidRDefault="009D3E23"/>
              </w:tc>
              <w:tc>
                <w:tcPr>
                  <w:tcW w:w="1198"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6443B5ED" w14:textId="77777777" w:rsidR="009D3E23" w:rsidRDefault="009D3E23"/>
              </w:tc>
              <w:tc>
                <w:tcPr>
                  <w:tcW w:w="362"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14A732DF" w14:textId="77777777" w:rsidR="009D3E23" w:rsidRDefault="009D3E23"/>
              </w:tc>
              <w:tc>
                <w:tcPr>
                  <w:tcW w:w="362"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6D5757EC" w14:textId="77777777" w:rsidR="009D3E23" w:rsidRDefault="009D3E23"/>
              </w:tc>
            </w:tr>
            <w:tr w:rsidR="009D3E23" w14:paraId="16655304" w14:textId="77777777">
              <w:trPr>
                <w:trHeight w:val="800"/>
              </w:trPr>
              <w:tc>
                <w:tcPr>
                  <w:tcW w:w="1663" w:type="dxa"/>
                  <w:tcBorders>
                    <w:top w:val="single" w:sz="6" w:space="0" w:color="000000"/>
                    <w:left w:val="single" w:sz="6" w:space="0" w:color="000000"/>
                    <w:bottom w:val="single" w:sz="3" w:space="0" w:color="B3B3B3"/>
                    <w:right w:val="single" w:sz="6" w:space="0" w:color="000000"/>
                  </w:tcBorders>
                  <w:shd w:val="clear" w:color="auto" w:fill="auto"/>
                  <w:tcMar>
                    <w:top w:w="100" w:type="dxa"/>
                    <w:left w:w="100" w:type="dxa"/>
                    <w:bottom w:w="100" w:type="dxa"/>
                    <w:right w:w="100" w:type="dxa"/>
                  </w:tcMar>
                  <w:vAlign w:val="center"/>
                </w:tcPr>
                <w:p w14:paraId="62CCF57E" w14:textId="77777777" w:rsidR="009D3E23" w:rsidRDefault="00000000">
                  <w:pPr>
                    <w:rPr>
                      <w:sz w:val="17"/>
                      <w:szCs w:val="17"/>
                    </w:rPr>
                  </w:pPr>
                  <w:r>
                    <w:rPr>
                      <w:sz w:val="17"/>
                      <w:szCs w:val="17"/>
                    </w:rPr>
                    <w:t xml:space="preserve"> </w:t>
                  </w:r>
                </w:p>
              </w:tc>
              <w:tc>
                <w:tcPr>
                  <w:tcW w:w="3096" w:type="dxa"/>
                  <w:tcBorders>
                    <w:top w:val="single" w:sz="6" w:space="0" w:color="000000"/>
                    <w:left w:val="single" w:sz="6" w:space="0" w:color="000000"/>
                    <w:bottom w:val="single" w:sz="3" w:space="0" w:color="B3B3B3"/>
                    <w:right w:val="single" w:sz="6" w:space="0" w:color="000000"/>
                  </w:tcBorders>
                  <w:shd w:val="clear" w:color="auto" w:fill="auto"/>
                  <w:tcMar>
                    <w:top w:w="100" w:type="dxa"/>
                    <w:left w:w="100" w:type="dxa"/>
                    <w:bottom w:w="100" w:type="dxa"/>
                    <w:right w:w="100" w:type="dxa"/>
                  </w:tcMar>
                  <w:vAlign w:val="center"/>
                </w:tcPr>
                <w:p w14:paraId="6BF2D7CF" w14:textId="77777777" w:rsidR="009D3E23" w:rsidRDefault="00000000">
                  <w:pPr>
                    <w:rPr>
                      <w:b/>
                      <w:color w:val="B15B00"/>
                      <w:sz w:val="17"/>
                      <w:szCs w:val="17"/>
                    </w:rPr>
                  </w:pPr>
                  <w:r>
                    <w:rPr>
                      <w:b/>
                      <w:color w:val="B15B00"/>
                      <w:sz w:val="17"/>
                      <w:szCs w:val="17"/>
                    </w:rPr>
                    <w:t>TAKE these medications with a sip of water - Note (ONLY take the medications that are checked)</w:t>
                  </w:r>
                </w:p>
              </w:tc>
              <w:tc>
                <w:tcPr>
                  <w:tcW w:w="1663" w:type="dxa"/>
                  <w:tcBorders>
                    <w:top w:val="single" w:sz="6" w:space="0" w:color="000000"/>
                    <w:left w:val="single" w:sz="6" w:space="0" w:color="000000"/>
                    <w:bottom w:val="single" w:sz="3" w:space="0" w:color="B3B3B3"/>
                    <w:right w:val="single" w:sz="6" w:space="0" w:color="000000"/>
                  </w:tcBorders>
                  <w:shd w:val="clear" w:color="auto" w:fill="auto"/>
                  <w:tcMar>
                    <w:top w:w="100" w:type="dxa"/>
                    <w:left w:w="100" w:type="dxa"/>
                    <w:bottom w:w="100" w:type="dxa"/>
                    <w:right w:w="100" w:type="dxa"/>
                  </w:tcMar>
                  <w:vAlign w:val="center"/>
                </w:tcPr>
                <w:p w14:paraId="5E4E15C3" w14:textId="77777777" w:rsidR="009D3E23" w:rsidRDefault="00000000">
                  <w:pPr>
                    <w:rPr>
                      <w:sz w:val="17"/>
                      <w:szCs w:val="17"/>
                    </w:rPr>
                  </w:pPr>
                  <w:r>
                    <w:rPr>
                      <w:sz w:val="17"/>
                      <w:szCs w:val="17"/>
                    </w:rPr>
                    <w:t xml:space="preserve"> </w:t>
                  </w:r>
                </w:p>
              </w:tc>
              <w:tc>
                <w:tcPr>
                  <w:tcW w:w="89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74A5B387" w14:textId="77777777" w:rsidR="009D3E23" w:rsidRDefault="009D3E23"/>
              </w:tc>
              <w:tc>
                <w:tcPr>
                  <w:tcW w:w="1198"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13E52C25" w14:textId="77777777" w:rsidR="009D3E23" w:rsidRDefault="009D3E23"/>
              </w:tc>
              <w:tc>
                <w:tcPr>
                  <w:tcW w:w="362"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59DB42B5" w14:textId="77777777" w:rsidR="009D3E23" w:rsidRDefault="009D3E23"/>
              </w:tc>
              <w:tc>
                <w:tcPr>
                  <w:tcW w:w="362"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4B9B0D98" w14:textId="77777777" w:rsidR="009D3E23" w:rsidRDefault="009D3E23"/>
              </w:tc>
            </w:tr>
            <w:tr w:rsidR="009D3E23" w14:paraId="35E28EBC" w14:textId="77777777">
              <w:trPr>
                <w:trHeight w:val="740"/>
              </w:trPr>
              <w:tc>
                <w:tcPr>
                  <w:tcW w:w="1663" w:type="dxa"/>
                  <w:tcBorders>
                    <w:top w:val="single" w:sz="6" w:space="0" w:color="BFBFBF"/>
                    <w:left w:val="single" w:sz="6" w:space="0" w:color="BFBFBF"/>
                    <w:bottom w:val="single" w:sz="6" w:space="0" w:color="BFBFBF"/>
                    <w:right w:val="single" w:sz="6" w:space="0" w:color="BFBFBF"/>
                  </w:tcBorders>
                  <w:shd w:val="clear" w:color="auto" w:fill="F5F5F5"/>
                  <w:tcMar>
                    <w:top w:w="100" w:type="dxa"/>
                    <w:left w:w="100" w:type="dxa"/>
                    <w:bottom w:w="100" w:type="dxa"/>
                    <w:right w:w="100" w:type="dxa"/>
                  </w:tcMar>
                </w:tcPr>
                <w:p w14:paraId="482E8F47" w14:textId="77777777" w:rsidR="009D3E23" w:rsidRDefault="009D3E23"/>
              </w:tc>
              <w:tc>
                <w:tcPr>
                  <w:tcW w:w="3096" w:type="dxa"/>
                  <w:tcBorders>
                    <w:top w:val="single" w:sz="6" w:space="0" w:color="BFBFBF"/>
                    <w:left w:val="single" w:sz="6" w:space="0" w:color="BFBFBF"/>
                    <w:bottom w:val="single" w:sz="6" w:space="0" w:color="BFBFBF"/>
                    <w:right w:val="single" w:sz="6" w:space="0" w:color="BFBFBF"/>
                  </w:tcBorders>
                  <w:shd w:val="clear" w:color="auto" w:fill="F5F5F5"/>
                  <w:tcMar>
                    <w:top w:w="100" w:type="dxa"/>
                    <w:left w:w="100" w:type="dxa"/>
                    <w:bottom w:w="100" w:type="dxa"/>
                    <w:right w:w="100" w:type="dxa"/>
                  </w:tcMar>
                </w:tcPr>
                <w:p w14:paraId="3D3B73EE" w14:textId="77777777" w:rsidR="009D3E23" w:rsidRDefault="00000000">
                  <w:pPr>
                    <w:rPr>
                      <w:color w:val="666666"/>
                      <w:sz w:val="15"/>
                      <w:szCs w:val="15"/>
                    </w:rPr>
                  </w:pPr>
                  <w:r>
                    <w:rPr>
                      <w:color w:val="666666"/>
                      <w:sz w:val="15"/>
                      <w:szCs w:val="15"/>
                    </w:rPr>
                    <w:t>Common Name</w:t>
                  </w:r>
                </w:p>
              </w:tc>
              <w:tc>
                <w:tcPr>
                  <w:tcW w:w="1663" w:type="dxa"/>
                  <w:tcBorders>
                    <w:top w:val="single" w:sz="6" w:space="0" w:color="BFBFBF"/>
                    <w:left w:val="single" w:sz="6" w:space="0" w:color="BFBFBF"/>
                    <w:bottom w:val="single" w:sz="6" w:space="0" w:color="BFBFBF"/>
                    <w:right w:val="single" w:sz="6" w:space="0" w:color="BFBFBF"/>
                  </w:tcBorders>
                  <w:shd w:val="clear" w:color="auto" w:fill="F5F5F5"/>
                  <w:tcMar>
                    <w:top w:w="100" w:type="dxa"/>
                    <w:left w:w="100" w:type="dxa"/>
                    <w:bottom w:w="100" w:type="dxa"/>
                    <w:right w:w="100" w:type="dxa"/>
                  </w:tcMar>
                </w:tcPr>
                <w:p w14:paraId="2CDB42D6" w14:textId="77777777" w:rsidR="009D3E23" w:rsidRDefault="00000000">
                  <w:pPr>
                    <w:rPr>
                      <w:color w:val="666666"/>
                      <w:sz w:val="15"/>
                      <w:szCs w:val="15"/>
                    </w:rPr>
                  </w:pPr>
                  <w:r>
                    <w:rPr>
                      <w:color w:val="666666"/>
                      <w:sz w:val="15"/>
                      <w:szCs w:val="15"/>
                    </w:rPr>
                    <w:t>Instructions</w:t>
                  </w:r>
                </w:p>
              </w:tc>
              <w:tc>
                <w:tcPr>
                  <w:tcW w:w="893" w:type="dxa"/>
                  <w:tcBorders>
                    <w:top w:val="single" w:sz="6" w:space="0" w:color="BFBFBF"/>
                    <w:left w:val="single" w:sz="6" w:space="0" w:color="BFBFBF"/>
                    <w:bottom w:val="single" w:sz="6" w:space="0" w:color="BFBFBF"/>
                    <w:right w:val="single" w:sz="6" w:space="0" w:color="BFBFBF"/>
                  </w:tcBorders>
                  <w:shd w:val="clear" w:color="auto" w:fill="F5F5F5"/>
                  <w:tcMar>
                    <w:top w:w="100" w:type="dxa"/>
                    <w:left w:w="100" w:type="dxa"/>
                    <w:bottom w:w="100" w:type="dxa"/>
                    <w:right w:w="100" w:type="dxa"/>
                  </w:tcMar>
                </w:tcPr>
                <w:p w14:paraId="729FC941" w14:textId="77777777" w:rsidR="009D3E23" w:rsidRDefault="00000000">
                  <w:pPr>
                    <w:jc w:val="center"/>
                    <w:rPr>
                      <w:color w:val="666666"/>
                      <w:sz w:val="15"/>
                      <w:szCs w:val="15"/>
                    </w:rPr>
                  </w:pPr>
                  <w:r>
                    <w:rPr>
                      <w:color w:val="666666"/>
                      <w:sz w:val="15"/>
                      <w:szCs w:val="15"/>
                    </w:rPr>
                    <w:t>Morning of Surgery</w:t>
                  </w:r>
                </w:p>
              </w:tc>
              <w:tc>
                <w:tcPr>
                  <w:tcW w:w="1198" w:type="dxa"/>
                  <w:tcBorders>
                    <w:top w:val="single" w:sz="6" w:space="0" w:color="BFBFBF"/>
                    <w:left w:val="single" w:sz="6" w:space="0" w:color="BFBFBF"/>
                    <w:bottom w:val="single" w:sz="6" w:space="0" w:color="BFBFBF"/>
                    <w:right w:val="single" w:sz="6" w:space="0" w:color="BFBFBF"/>
                  </w:tcBorders>
                  <w:shd w:val="clear" w:color="auto" w:fill="F5F5F5"/>
                  <w:tcMar>
                    <w:top w:w="100" w:type="dxa"/>
                    <w:left w:w="100" w:type="dxa"/>
                    <w:bottom w:w="100" w:type="dxa"/>
                    <w:right w:w="100" w:type="dxa"/>
                  </w:tcMar>
                </w:tcPr>
                <w:p w14:paraId="76F8C7AF" w14:textId="77777777" w:rsidR="009D3E23" w:rsidRDefault="00000000">
                  <w:pPr>
                    <w:jc w:val="center"/>
                    <w:rPr>
                      <w:color w:val="666666"/>
                      <w:sz w:val="15"/>
                      <w:szCs w:val="15"/>
                    </w:rPr>
                  </w:pPr>
                  <w:r>
                    <w:rPr>
                      <w:color w:val="666666"/>
                      <w:sz w:val="15"/>
                      <w:szCs w:val="15"/>
                    </w:rPr>
                    <w:t>Other Medication Instruction</w:t>
                  </w:r>
                </w:p>
              </w:tc>
              <w:tc>
                <w:tcPr>
                  <w:tcW w:w="362" w:type="dxa"/>
                  <w:tcBorders>
                    <w:top w:val="single" w:sz="6" w:space="0" w:color="BFBFBF"/>
                    <w:left w:val="single" w:sz="6" w:space="0" w:color="BFBFBF"/>
                    <w:bottom w:val="single" w:sz="6" w:space="0" w:color="BFBFBF"/>
                    <w:right w:val="single" w:sz="6" w:space="0" w:color="BFBFBF"/>
                  </w:tcBorders>
                  <w:shd w:val="clear" w:color="auto" w:fill="FEFEFE"/>
                  <w:tcMar>
                    <w:top w:w="100" w:type="dxa"/>
                    <w:left w:w="100" w:type="dxa"/>
                    <w:bottom w:w="100" w:type="dxa"/>
                    <w:right w:w="100" w:type="dxa"/>
                  </w:tcMar>
                </w:tcPr>
                <w:p w14:paraId="41117531" w14:textId="77777777" w:rsidR="009D3E23" w:rsidRDefault="00000000">
                  <w:pPr>
                    <w:rPr>
                      <w:sz w:val="17"/>
                      <w:szCs w:val="17"/>
                    </w:rPr>
                  </w:pPr>
                  <w:r>
                    <w:rPr>
                      <w:sz w:val="17"/>
                      <w:szCs w:val="17"/>
                    </w:rPr>
                    <w:t xml:space="preserve"> </w:t>
                  </w:r>
                </w:p>
              </w:tc>
              <w:tc>
                <w:tcPr>
                  <w:tcW w:w="362" w:type="dxa"/>
                  <w:tcBorders>
                    <w:top w:val="single" w:sz="6" w:space="0" w:color="BFBFBF"/>
                    <w:left w:val="single" w:sz="6" w:space="0" w:color="BFBFBF"/>
                    <w:bottom w:val="single" w:sz="6" w:space="0" w:color="BFBFBF"/>
                    <w:right w:val="single" w:sz="6" w:space="0" w:color="BFBFBF"/>
                  </w:tcBorders>
                  <w:shd w:val="clear" w:color="auto" w:fill="FEFEFE"/>
                  <w:tcMar>
                    <w:top w:w="100" w:type="dxa"/>
                    <w:left w:w="100" w:type="dxa"/>
                    <w:bottom w:w="100" w:type="dxa"/>
                    <w:right w:w="100" w:type="dxa"/>
                  </w:tcMar>
                </w:tcPr>
                <w:p w14:paraId="55C9B2F0" w14:textId="77777777" w:rsidR="009D3E23" w:rsidRDefault="009D3E23"/>
              </w:tc>
            </w:tr>
            <w:tr w:rsidR="009D3E23" w14:paraId="6B1CA020" w14:textId="77777777">
              <w:trPr>
                <w:trHeight w:val="740"/>
              </w:trPr>
              <w:tc>
                <w:tcPr>
                  <w:tcW w:w="1663" w:type="dxa"/>
                  <w:tcBorders>
                    <w:top w:val="single" w:sz="6" w:space="0" w:color="000000"/>
                    <w:left w:val="single" w:sz="6" w:space="0" w:color="000000"/>
                    <w:bottom w:val="single" w:sz="3" w:space="0" w:color="5A5A5A"/>
                    <w:right w:val="single" w:sz="6" w:space="0" w:color="000000"/>
                  </w:tcBorders>
                  <w:shd w:val="clear" w:color="auto" w:fill="F5F5F5"/>
                  <w:tcMar>
                    <w:top w:w="100" w:type="dxa"/>
                    <w:left w:w="100" w:type="dxa"/>
                    <w:bottom w:w="100" w:type="dxa"/>
                    <w:right w:w="100" w:type="dxa"/>
                  </w:tcMar>
                </w:tcPr>
                <w:p w14:paraId="4F8A8B34" w14:textId="77777777" w:rsidR="009D3E23" w:rsidRDefault="00000000">
                  <w:pPr>
                    <w:rPr>
                      <w:color w:val="3C3C3C"/>
                      <w:sz w:val="15"/>
                      <w:szCs w:val="15"/>
                    </w:rPr>
                  </w:pPr>
                  <w:r>
                    <w:rPr>
                      <w:b/>
                      <w:sz w:val="15"/>
                      <w:szCs w:val="15"/>
                    </w:rPr>
                    <w:t>aspirin</w:t>
                  </w:r>
                  <w:r>
                    <w:rPr>
                      <w:color w:val="3C3C3C"/>
                      <w:sz w:val="15"/>
                      <w:szCs w:val="15"/>
                    </w:rPr>
                    <w:t xml:space="preserve"> 81 mg chewable tablet</w:t>
                  </w:r>
                </w:p>
                <w:p w14:paraId="110B199E" w14:textId="77777777" w:rsidR="009D3E23" w:rsidRDefault="00000000">
                  <w:pPr>
                    <w:rPr>
                      <w:color w:val="3C3C3C"/>
                      <w:sz w:val="15"/>
                      <w:szCs w:val="15"/>
                    </w:rPr>
                  </w:pPr>
                  <w:r>
                    <w:rPr>
                      <w:color w:val="3C3C3C"/>
                      <w:sz w:val="15"/>
                      <w:szCs w:val="15"/>
                    </w:rPr>
                    <w:t xml:space="preserve"> </w:t>
                  </w:r>
                </w:p>
              </w:tc>
              <w:tc>
                <w:tcPr>
                  <w:tcW w:w="3096" w:type="dxa"/>
                  <w:tcBorders>
                    <w:top w:val="single" w:sz="6" w:space="0" w:color="000000"/>
                    <w:left w:val="single" w:sz="6" w:space="0" w:color="000000"/>
                    <w:bottom w:val="single" w:sz="3" w:space="0" w:color="5A5A5A"/>
                    <w:right w:val="single" w:sz="6" w:space="0" w:color="000000"/>
                  </w:tcBorders>
                  <w:shd w:val="clear" w:color="auto" w:fill="F5F5F5"/>
                  <w:tcMar>
                    <w:top w:w="100" w:type="dxa"/>
                    <w:left w:w="100" w:type="dxa"/>
                    <w:bottom w:w="100" w:type="dxa"/>
                    <w:right w:w="100" w:type="dxa"/>
                  </w:tcMar>
                </w:tcPr>
                <w:p w14:paraId="71E28010" w14:textId="77777777" w:rsidR="009D3E23" w:rsidRDefault="009D3E23"/>
              </w:tc>
              <w:tc>
                <w:tcPr>
                  <w:tcW w:w="1663" w:type="dxa"/>
                  <w:tcBorders>
                    <w:top w:val="single" w:sz="6" w:space="0" w:color="000000"/>
                    <w:left w:val="single" w:sz="6" w:space="0" w:color="000000"/>
                    <w:bottom w:val="single" w:sz="3" w:space="0" w:color="5A5A5A"/>
                    <w:right w:val="single" w:sz="3" w:space="0" w:color="5A5A5A"/>
                  </w:tcBorders>
                  <w:shd w:val="clear" w:color="auto" w:fill="F5F5F5"/>
                  <w:tcMar>
                    <w:top w:w="0" w:type="dxa"/>
                    <w:left w:w="0" w:type="dxa"/>
                    <w:bottom w:w="0" w:type="dxa"/>
                    <w:right w:w="20" w:type="dxa"/>
                  </w:tcMar>
                </w:tcPr>
                <w:p w14:paraId="1957D276" w14:textId="77777777" w:rsidR="009D3E23" w:rsidRDefault="00000000">
                  <w:pPr>
                    <w:rPr>
                      <w:color w:val="3C3C3C"/>
                      <w:sz w:val="15"/>
                      <w:szCs w:val="15"/>
                    </w:rPr>
                  </w:pPr>
                  <w:r>
                    <w:rPr>
                      <w:color w:val="3C3C3C"/>
                      <w:sz w:val="15"/>
                      <w:szCs w:val="15"/>
                    </w:rPr>
                    <w:t>take 1 Tab (81 mg total) by mouth daily</w:t>
                  </w:r>
                </w:p>
              </w:tc>
              <w:tc>
                <w:tcPr>
                  <w:tcW w:w="893" w:type="dxa"/>
                  <w:tcBorders>
                    <w:top w:val="single" w:sz="6" w:space="0" w:color="000000"/>
                    <w:left w:val="single" w:sz="6" w:space="0" w:color="000000"/>
                    <w:bottom w:val="single" w:sz="3" w:space="0" w:color="5A5A5A"/>
                    <w:right w:val="single" w:sz="3" w:space="0" w:color="5A5A5A"/>
                  </w:tcBorders>
                  <w:shd w:val="clear" w:color="auto" w:fill="F5F5F5"/>
                  <w:tcMar>
                    <w:top w:w="0" w:type="dxa"/>
                    <w:left w:w="0" w:type="dxa"/>
                    <w:bottom w:w="0" w:type="dxa"/>
                    <w:right w:w="20" w:type="dxa"/>
                  </w:tcMar>
                </w:tcPr>
                <w:p w14:paraId="5931BAE1" w14:textId="77777777" w:rsidR="009D3E23" w:rsidRDefault="009D3E23"/>
              </w:tc>
              <w:tc>
                <w:tcPr>
                  <w:tcW w:w="1198" w:type="dxa"/>
                  <w:tcBorders>
                    <w:top w:val="single" w:sz="6" w:space="0" w:color="000000"/>
                    <w:left w:val="single" w:sz="6" w:space="0" w:color="000000"/>
                    <w:bottom w:val="single" w:sz="3" w:space="0" w:color="5A5A5A"/>
                    <w:right w:val="single" w:sz="3" w:space="0" w:color="5A5A5A"/>
                  </w:tcBorders>
                  <w:shd w:val="clear" w:color="auto" w:fill="F5F5F5"/>
                  <w:tcMar>
                    <w:top w:w="0" w:type="dxa"/>
                    <w:left w:w="0" w:type="dxa"/>
                    <w:bottom w:w="0" w:type="dxa"/>
                    <w:right w:w="20" w:type="dxa"/>
                  </w:tcMar>
                </w:tcPr>
                <w:p w14:paraId="63DB248D" w14:textId="77777777" w:rsidR="009D3E23" w:rsidRDefault="009D3E23"/>
              </w:tc>
              <w:tc>
                <w:tcPr>
                  <w:tcW w:w="362" w:type="dxa"/>
                  <w:tcBorders>
                    <w:top w:val="single" w:sz="6" w:space="0" w:color="000000"/>
                    <w:left w:val="single" w:sz="6" w:space="0" w:color="000000"/>
                    <w:bottom w:val="single" w:sz="6" w:space="0" w:color="5A5A5A"/>
                    <w:right w:val="single" w:sz="6" w:space="0" w:color="5A5A5A"/>
                  </w:tcBorders>
                  <w:shd w:val="clear" w:color="auto" w:fill="F5F5F5"/>
                  <w:tcMar>
                    <w:top w:w="100" w:type="dxa"/>
                    <w:left w:w="100" w:type="dxa"/>
                    <w:bottom w:w="100" w:type="dxa"/>
                    <w:right w:w="100" w:type="dxa"/>
                  </w:tcMar>
                </w:tcPr>
                <w:p w14:paraId="691614C1" w14:textId="77777777" w:rsidR="009D3E23" w:rsidRDefault="00000000">
                  <w:pPr>
                    <w:rPr>
                      <w:color w:val="3C3C3C"/>
                      <w:sz w:val="15"/>
                      <w:szCs w:val="15"/>
                    </w:rPr>
                  </w:pPr>
                  <w:r>
                    <w:rPr>
                      <w:color w:val="3C3C3C"/>
                      <w:sz w:val="15"/>
                      <w:szCs w:val="15"/>
                    </w:rPr>
                    <w:t xml:space="preserve"> </w:t>
                  </w:r>
                </w:p>
              </w:tc>
              <w:tc>
                <w:tcPr>
                  <w:tcW w:w="362" w:type="dxa"/>
                  <w:tcBorders>
                    <w:top w:val="single" w:sz="6" w:space="0" w:color="000000"/>
                    <w:left w:val="single" w:sz="6" w:space="0" w:color="000000"/>
                    <w:bottom w:val="single" w:sz="6" w:space="0" w:color="5A5A5A"/>
                    <w:right w:val="single" w:sz="6" w:space="0" w:color="5A5A5A"/>
                  </w:tcBorders>
                  <w:shd w:val="clear" w:color="auto" w:fill="F5F5F5"/>
                  <w:tcMar>
                    <w:top w:w="100" w:type="dxa"/>
                    <w:left w:w="100" w:type="dxa"/>
                    <w:bottom w:w="100" w:type="dxa"/>
                    <w:right w:w="100" w:type="dxa"/>
                  </w:tcMar>
                </w:tcPr>
                <w:p w14:paraId="0F2720A9" w14:textId="77777777" w:rsidR="009D3E23" w:rsidRDefault="00000000">
                  <w:pPr>
                    <w:rPr>
                      <w:color w:val="3C3C3C"/>
                      <w:sz w:val="15"/>
                      <w:szCs w:val="15"/>
                    </w:rPr>
                  </w:pPr>
                  <w:r>
                    <w:rPr>
                      <w:color w:val="3C3C3C"/>
                      <w:sz w:val="15"/>
                      <w:szCs w:val="15"/>
                    </w:rPr>
                    <w:t xml:space="preserve"> </w:t>
                  </w:r>
                </w:p>
              </w:tc>
            </w:tr>
            <w:tr w:rsidR="009D3E23" w14:paraId="5CBF54C6" w14:textId="77777777">
              <w:trPr>
                <w:trHeight w:val="540"/>
              </w:trPr>
              <w:tc>
                <w:tcPr>
                  <w:tcW w:w="1663"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4437D653" w14:textId="77777777" w:rsidR="009D3E23" w:rsidRDefault="00000000">
                  <w:pPr>
                    <w:rPr>
                      <w:color w:val="3C3C3C"/>
                      <w:sz w:val="15"/>
                      <w:szCs w:val="15"/>
                    </w:rPr>
                  </w:pPr>
                  <w:r>
                    <w:rPr>
                      <w:b/>
                      <w:sz w:val="15"/>
                      <w:szCs w:val="15"/>
                    </w:rPr>
                    <w:t>atorvastatin</w:t>
                  </w:r>
                  <w:r>
                    <w:rPr>
                      <w:color w:val="3C3C3C"/>
                      <w:sz w:val="15"/>
                      <w:szCs w:val="15"/>
                    </w:rPr>
                    <w:t xml:space="preserve"> 40 mg tablet</w:t>
                  </w:r>
                </w:p>
                <w:p w14:paraId="2D25FACE" w14:textId="77777777" w:rsidR="009D3E23" w:rsidRDefault="00000000">
                  <w:pPr>
                    <w:rPr>
                      <w:color w:val="3C3C3C"/>
                      <w:sz w:val="15"/>
                      <w:szCs w:val="15"/>
                    </w:rPr>
                  </w:pPr>
                  <w:r>
                    <w:rPr>
                      <w:color w:val="3C3C3C"/>
                      <w:sz w:val="15"/>
                      <w:szCs w:val="15"/>
                    </w:rPr>
                    <w:t xml:space="preserve"> </w:t>
                  </w:r>
                </w:p>
              </w:tc>
              <w:tc>
                <w:tcPr>
                  <w:tcW w:w="3096"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251383B5" w14:textId="77777777" w:rsidR="009D3E23" w:rsidRDefault="00000000">
                  <w:pPr>
                    <w:rPr>
                      <w:color w:val="666666"/>
                      <w:sz w:val="12"/>
                      <w:szCs w:val="12"/>
                    </w:rPr>
                  </w:pPr>
                  <w:r>
                    <w:rPr>
                      <w:color w:val="666666"/>
                      <w:sz w:val="12"/>
                      <w:szCs w:val="12"/>
                    </w:rPr>
                    <w:t>Lipitor</w:t>
                  </w:r>
                </w:p>
              </w:tc>
              <w:tc>
                <w:tcPr>
                  <w:tcW w:w="1663"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78B08C8B" w14:textId="77777777" w:rsidR="009D3E23" w:rsidRDefault="00000000">
                  <w:pPr>
                    <w:rPr>
                      <w:color w:val="3C3C3C"/>
                      <w:sz w:val="15"/>
                      <w:szCs w:val="15"/>
                    </w:rPr>
                  </w:pPr>
                  <w:r>
                    <w:rPr>
                      <w:color w:val="3C3C3C"/>
                      <w:sz w:val="15"/>
                      <w:szCs w:val="15"/>
                    </w:rPr>
                    <w:t>take 1 Tab (40 mg total) by mouth daily</w:t>
                  </w:r>
                </w:p>
              </w:tc>
              <w:tc>
                <w:tcPr>
                  <w:tcW w:w="893"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280CAFE0" w14:textId="77777777" w:rsidR="009D3E23" w:rsidRDefault="009D3E23"/>
              </w:tc>
              <w:tc>
                <w:tcPr>
                  <w:tcW w:w="1198"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09C3F620" w14:textId="77777777" w:rsidR="009D3E23" w:rsidRDefault="009D3E23"/>
              </w:tc>
              <w:tc>
                <w:tcPr>
                  <w:tcW w:w="362"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3DC5E39F" w14:textId="77777777" w:rsidR="009D3E23" w:rsidRDefault="00000000">
                  <w:pPr>
                    <w:rPr>
                      <w:color w:val="3C3C3C"/>
                      <w:sz w:val="15"/>
                      <w:szCs w:val="15"/>
                    </w:rPr>
                  </w:pPr>
                  <w:r>
                    <w:rPr>
                      <w:color w:val="3C3C3C"/>
                      <w:sz w:val="15"/>
                      <w:szCs w:val="15"/>
                    </w:rPr>
                    <w:t xml:space="preserve"> </w:t>
                  </w:r>
                </w:p>
              </w:tc>
              <w:tc>
                <w:tcPr>
                  <w:tcW w:w="362"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6BBA14DD" w14:textId="77777777" w:rsidR="009D3E23" w:rsidRDefault="00000000">
                  <w:pPr>
                    <w:rPr>
                      <w:color w:val="3C3C3C"/>
                      <w:sz w:val="15"/>
                      <w:szCs w:val="15"/>
                    </w:rPr>
                  </w:pPr>
                  <w:r>
                    <w:rPr>
                      <w:color w:val="3C3C3C"/>
                      <w:sz w:val="15"/>
                      <w:szCs w:val="15"/>
                    </w:rPr>
                    <w:t xml:space="preserve"> </w:t>
                  </w:r>
                </w:p>
              </w:tc>
            </w:tr>
            <w:tr w:rsidR="009D3E23" w14:paraId="660B78B5" w14:textId="77777777">
              <w:trPr>
                <w:trHeight w:val="360"/>
              </w:trPr>
              <w:tc>
                <w:tcPr>
                  <w:tcW w:w="1663"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33241EC0" w14:textId="77777777" w:rsidR="009D3E23" w:rsidRDefault="00000000">
                  <w:pPr>
                    <w:rPr>
                      <w:color w:val="3C3C3C"/>
                      <w:sz w:val="15"/>
                      <w:szCs w:val="15"/>
                    </w:rPr>
                  </w:pPr>
                  <w:proofErr w:type="spellStart"/>
                  <w:r>
                    <w:rPr>
                      <w:b/>
                      <w:sz w:val="15"/>
                      <w:szCs w:val="15"/>
                    </w:rPr>
                    <w:t>lisinopriL</w:t>
                  </w:r>
                  <w:proofErr w:type="spellEnd"/>
                  <w:r>
                    <w:rPr>
                      <w:color w:val="3C3C3C"/>
                      <w:sz w:val="15"/>
                      <w:szCs w:val="15"/>
                    </w:rPr>
                    <w:t xml:space="preserve"> 5 mg tablet</w:t>
                  </w:r>
                </w:p>
                <w:p w14:paraId="0BBC7808" w14:textId="77777777" w:rsidR="009D3E23" w:rsidRDefault="00000000">
                  <w:pPr>
                    <w:rPr>
                      <w:color w:val="3C3C3C"/>
                      <w:sz w:val="15"/>
                      <w:szCs w:val="15"/>
                    </w:rPr>
                  </w:pPr>
                  <w:r>
                    <w:rPr>
                      <w:color w:val="3C3C3C"/>
                      <w:sz w:val="15"/>
                      <w:szCs w:val="15"/>
                    </w:rPr>
                    <w:t xml:space="preserve"> </w:t>
                  </w:r>
                </w:p>
              </w:tc>
              <w:tc>
                <w:tcPr>
                  <w:tcW w:w="3096"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58557AEF" w14:textId="77777777" w:rsidR="009D3E23" w:rsidRDefault="009D3E23"/>
              </w:tc>
              <w:tc>
                <w:tcPr>
                  <w:tcW w:w="1663"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625A0D38" w14:textId="77777777" w:rsidR="009D3E23" w:rsidRDefault="00000000">
                  <w:pPr>
                    <w:rPr>
                      <w:color w:val="3C3C3C"/>
                      <w:sz w:val="15"/>
                      <w:szCs w:val="15"/>
                    </w:rPr>
                  </w:pPr>
                  <w:r>
                    <w:rPr>
                      <w:color w:val="3C3C3C"/>
                      <w:sz w:val="15"/>
                      <w:szCs w:val="15"/>
                    </w:rPr>
                    <w:t>take 1 Tab (5 mg total) by mouth daily</w:t>
                  </w:r>
                </w:p>
              </w:tc>
              <w:tc>
                <w:tcPr>
                  <w:tcW w:w="893"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33BA1ADA" w14:textId="77777777" w:rsidR="009D3E23" w:rsidRDefault="009D3E23"/>
              </w:tc>
              <w:tc>
                <w:tcPr>
                  <w:tcW w:w="1198"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05A4DA31" w14:textId="77777777" w:rsidR="009D3E23" w:rsidRDefault="009D3E23"/>
              </w:tc>
              <w:tc>
                <w:tcPr>
                  <w:tcW w:w="362"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205337BC" w14:textId="77777777" w:rsidR="009D3E23" w:rsidRDefault="00000000">
                  <w:pPr>
                    <w:rPr>
                      <w:color w:val="3C3C3C"/>
                      <w:sz w:val="15"/>
                      <w:szCs w:val="15"/>
                    </w:rPr>
                  </w:pPr>
                  <w:r>
                    <w:rPr>
                      <w:color w:val="3C3C3C"/>
                      <w:sz w:val="15"/>
                      <w:szCs w:val="15"/>
                    </w:rPr>
                    <w:t xml:space="preserve"> </w:t>
                  </w:r>
                </w:p>
              </w:tc>
              <w:tc>
                <w:tcPr>
                  <w:tcW w:w="362"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338DE809" w14:textId="77777777" w:rsidR="009D3E23" w:rsidRDefault="00000000">
                  <w:pPr>
                    <w:rPr>
                      <w:color w:val="3C3C3C"/>
                      <w:sz w:val="15"/>
                      <w:szCs w:val="15"/>
                    </w:rPr>
                  </w:pPr>
                  <w:r>
                    <w:rPr>
                      <w:color w:val="3C3C3C"/>
                      <w:sz w:val="15"/>
                      <w:szCs w:val="15"/>
                    </w:rPr>
                    <w:t xml:space="preserve"> </w:t>
                  </w:r>
                </w:p>
              </w:tc>
            </w:tr>
            <w:tr w:rsidR="009D3E23" w14:paraId="34444E59" w14:textId="77777777">
              <w:trPr>
                <w:trHeight w:val="540"/>
              </w:trPr>
              <w:tc>
                <w:tcPr>
                  <w:tcW w:w="1663"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6122B6FB" w14:textId="77777777" w:rsidR="009D3E23" w:rsidRDefault="00000000">
                  <w:pPr>
                    <w:rPr>
                      <w:color w:val="3C3C3C"/>
                      <w:sz w:val="15"/>
                      <w:szCs w:val="15"/>
                    </w:rPr>
                  </w:pPr>
                  <w:r>
                    <w:rPr>
                      <w:b/>
                      <w:sz w:val="15"/>
                      <w:szCs w:val="15"/>
                    </w:rPr>
                    <w:t>metoprolol tartrate</w:t>
                  </w:r>
                  <w:r>
                    <w:rPr>
                      <w:color w:val="3C3C3C"/>
                      <w:sz w:val="15"/>
                      <w:szCs w:val="15"/>
                    </w:rPr>
                    <w:t xml:space="preserve"> 25 mg tablet</w:t>
                  </w:r>
                </w:p>
                <w:p w14:paraId="0BD2A55C" w14:textId="77777777" w:rsidR="009D3E23" w:rsidRDefault="00000000">
                  <w:pPr>
                    <w:rPr>
                      <w:color w:val="3C3C3C"/>
                      <w:sz w:val="15"/>
                      <w:szCs w:val="15"/>
                    </w:rPr>
                  </w:pPr>
                  <w:r>
                    <w:rPr>
                      <w:color w:val="3C3C3C"/>
                      <w:sz w:val="15"/>
                      <w:szCs w:val="15"/>
                    </w:rPr>
                    <w:t xml:space="preserve"> </w:t>
                  </w:r>
                </w:p>
              </w:tc>
              <w:tc>
                <w:tcPr>
                  <w:tcW w:w="3096"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2B1E7CA9" w14:textId="77777777" w:rsidR="009D3E23" w:rsidRDefault="00000000">
                  <w:pPr>
                    <w:rPr>
                      <w:color w:val="666666"/>
                      <w:sz w:val="12"/>
                      <w:szCs w:val="12"/>
                    </w:rPr>
                  </w:pPr>
                  <w:r>
                    <w:rPr>
                      <w:color w:val="666666"/>
                      <w:sz w:val="12"/>
                      <w:szCs w:val="12"/>
                    </w:rPr>
                    <w:t>Lopressor</w:t>
                  </w:r>
                </w:p>
              </w:tc>
              <w:tc>
                <w:tcPr>
                  <w:tcW w:w="1663"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4BA128C0" w14:textId="77777777" w:rsidR="009D3E23" w:rsidRDefault="00000000">
                  <w:pPr>
                    <w:rPr>
                      <w:color w:val="3C3C3C"/>
                      <w:sz w:val="15"/>
                      <w:szCs w:val="15"/>
                    </w:rPr>
                  </w:pPr>
                  <w:r>
                    <w:rPr>
                      <w:color w:val="3C3C3C"/>
                      <w:sz w:val="15"/>
                      <w:szCs w:val="15"/>
                    </w:rPr>
                    <w:t>take 1 Tab (25 mg total) by mouth 2 times a day</w:t>
                  </w:r>
                </w:p>
              </w:tc>
              <w:tc>
                <w:tcPr>
                  <w:tcW w:w="893"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00A520ED" w14:textId="77777777" w:rsidR="009D3E23" w:rsidRDefault="009D3E23"/>
              </w:tc>
              <w:tc>
                <w:tcPr>
                  <w:tcW w:w="1198"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59ECC909" w14:textId="77777777" w:rsidR="009D3E23" w:rsidRDefault="009D3E23"/>
              </w:tc>
              <w:tc>
                <w:tcPr>
                  <w:tcW w:w="362"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6BE94D2A" w14:textId="77777777" w:rsidR="009D3E23" w:rsidRDefault="00000000">
                  <w:pPr>
                    <w:rPr>
                      <w:color w:val="3C3C3C"/>
                      <w:sz w:val="15"/>
                      <w:szCs w:val="15"/>
                    </w:rPr>
                  </w:pPr>
                  <w:r>
                    <w:rPr>
                      <w:color w:val="3C3C3C"/>
                      <w:sz w:val="15"/>
                      <w:szCs w:val="15"/>
                    </w:rPr>
                    <w:t xml:space="preserve"> </w:t>
                  </w:r>
                </w:p>
              </w:tc>
              <w:tc>
                <w:tcPr>
                  <w:tcW w:w="362"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704222F7" w14:textId="77777777" w:rsidR="009D3E23" w:rsidRDefault="00000000">
                  <w:pPr>
                    <w:rPr>
                      <w:color w:val="3C3C3C"/>
                      <w:sz w:val="15"/>
                      <w:szCs w:val="15"/>
                    </w:rPr>
                  </w:pPr>
                  <w:r>
                    <w:rPr>
                      <w:color w:val="3C3C3C"/>
                      <w:sz w:val="15"/>
                      <w:szCs w:val="15"/>
                    </w:rPr>
                    <w:t xml:space="preserve"> </w:t>
                  </w:r>
                </w:p>
              </w:tc>
            </w:tr>
            <w:tr w:rsidR="009D3E23" w14:paraId="3CF82045" w14:textId="77777777">
              <w:trPr>
                <w:trHeight w:val="560"/>
              </w:trPr>
              <w:tc>
                <w:tcPr>
                  <w:tcW w:w="1663" w:type="dxa"/>
                  <w:tcBorders>
                    <w:top w:val="single" w:sz="6" w:space="0" w:color="BFBFBF"/>
                    <w:left w:val="single" w:sz="6" w:space="0" w:color="BFBFBF"/>
                    <w:bottom w:val="single" w:sz="6" w:space="0" w:color="BFBFBF"/>
                    <w:right w:val="single" w:sz="6" w:space="0" w:color="BFBFBF"/>
                  </w:tcBorders>
                  <w:shd w:val="clear" w:color="auto" w:fill="F5F5F5"/>
                  <w:tcMar>
                    <w:top w:w="100" w:type="dxa"/>
                    <w:left w:w="100" w:type="dxa"/>
                    <w:bottom w:w="100" w:type="dxa"/>
                    <w:right w:w="100" w:type="dxa"/>
                  </w:tcMar>
                </w:tcPr>
                <w:p w14:paraId="3B7E8679" w14:textId="77777777" w:rsidR="009D3E23" w:rsidRDefault="00000000">
                  <w:pPr>
                    <w:rPr>
                      <w:color w:val="3C3C3C"/>
                      <w:sz w:val="15"/>
                      <w:szCs w:val="15"/>
                    </w:rPr>
                  </w:pPr>
                  <w:r>
                    <w:rPr>
                      <w:b/>
                      <w:sz w:val="15"/>
                      <w:szCs w:val="15"/>
                    </w:rPr>
                    <w:t>multivitamin</w:t>
                  </w:r>
                  <w:r>
                    <w:rPr>
                      <w:color w:val="3C3C3C"/>
                      <w:sz w:val="15"/>
                      <w:szCs w:val="15"/>
                    </w:rPr>
                    <w:t xml:space="preserve"> tablet</w:t>
                  </w:r>
                </w:p>
                <w:p w14:paraId="7FF99723" w14:textId="77777777" w:rsidR="009D3E23" w:rsidRDefault="00000000">
                  <w:pPr>
                    <w:rPr>
                      <w:color w:val="3C3C3C"/>
                      <w:sz w:val="15"/>
                      <w:szCs w:val="15"/>
                    </w:rPr>
                  </w:pPr>
                  <w:r>
                    <w:rPr>
                      <w:color w:val="3C3C3C"/>
                      <w:sz w:val="15"/>
                      <w:szCs w:val="15"/>
                    </w:rPr>
                    <w:t xml:space="preserve"> </w:t>
                  </w:r>
                </w:p>
              </w:tc>
              <w:tc>
                <w:tcPr>
                  <w:tcW w:w="3096" w:type="dxa"/>
                  <w:tcBorders>
                    <w:top w:val="single" w:sz="6" w:space="0" w:color="BFBFBF"/>
                    <w:left w:val="single" w:sz="6" w:space="0" w:color="BFBFBF"/>
                    <w:bottom w:val="single" w:sz="6" w:space="0" w:color="BFBFBF"/>
                    <w:right w:val="single" w:sz="6" w:space="0" w:color="BFBFBF"/>
                  </w:tcBorders>
                  <w:shd w:val="clear" w:color="auto" w:fill="F5F5F5"/>
                  <w:tcMar>
                    <w:top w:w="100" w:type="dxa"/>
                    <w:left w:w="100" w:type="dxa"/>
                    <w:bottom w:w="100" w:type="dxa"/>
                    <w:right w:w="100" w:type="dxa"/>
                  </w:tcMar>
                </w:tcPr>
                <w:p w14:paraId="252808FC" w14:textId="77777777" w:rsidR="009D3E23" w:rsidRDefault="00000000">
                  <w:pPr>
                    <w:rPr>
                      <w:color w:val="666666"/>
                      <w:sz w:val="12"/>
                      <w:szCs w:val="12"/>
                    </w:rPr>
                  </w:pPr>
                  <w:r>
                    <w:rPr>
                      <w:color w:val="666666"/>
                      <w:sz w:val="12"/>
                      <w:szCs w:val="12"/>
                    </w:rPr>
                    <w:t>Centrum</w:t>
                  </w:r>
                </w:p>
              </w:tc>
              <w:tc>
                <w:tcPr>
                  <w:tcW w:w="1663" w:type="dxa"/>
                  <w:tcBorders>
                    <w:top w:val="single" w:sz="6" w:space="0" w:color="000000"/>
                    <w:left w:val="single" w:sz="6" w:space="0" w:color="000000"/>
                    <w:bottom w:val="single" w:sz="6" w:space="0" w:color="000000"/>
                    <w:right w:val="single" w:sz="3" w:space="0" w:color="5A5A5A"/>
                  </w:tcBorders>
                  <w:shd w:val="clear" w:color="auto" w:fill="F5F5F5"/>
                  <w:tcMar>
                    <w:top w:w="0" w:type="dxa"/>
                    <w:left w:w="0" w:type="dxa"/>
                    <w:bottom w:w="0" w:type="dxa"/>
                    <w:right w:w="20" w:type="dxa"/>
                  </w:tcMar>
                </w:tcPr>
                <w:p w14:paraId="0BED7B59" w14:textId="77777777" w:rsidR="009D3E23" w:rsidRDefault="00000000">
                  <w:pPr>
                    <w:rPr>
                      <w:color w:val="3C3C3C"/>
                      <w:sz w:val="15"/>
                      <w:szCs w:val="15"/>
                    </w:rPr>
                  </w:pPr>
                  <w:r>
                    <w:rPr>
                      <w:color w:val="3C3C3C"/>
                      <w:sz w:val="15"/>
                      <w:szCs w:val="15"/>
                    </w:rPr>
                    <w:t>take 1 Tablet by mouth 2 times a day</w:t>
                  </w:r>
                </w:p>
              </w:tc>
              <w:tc>
                <w:tcPr>
                  <w:tcW w:w="893" w:type="dxa"/>
                  <w:tcBorders>
                    <w:top w:val="single" w:sz="6" w:space="0" w:color="000000"/>
                    <w:left w:val="single" w:sz="6" w:space="0" w:color="000000"/>
                    <w:bottom w:val="single" w:sz="6" w:space="0" w:color="000000"/>
                    <w:right w:val="single" w:sz="3" w:space="0" w:color="5A5A5A"/>
                  </w:tcBorders>
                  <w:shd w:val="clear" w:color="auto" w:fill="F5F5F5"/>
                  <w:tcMar>
                    <w:top w:w="0" w:type="dxa"/>
                    <w:left w:w="0" w:type="dxa"/>
                    <w:bottom w:w="0" w:type="dxa"/>
                    <w:right w:w="20" w:type="dxa"/>
                  </w:tcMar>
                </w:tcPr>
                <w:p w14:paraId="30A1C9F8" w14:textId="77777777" w:rsidR="009D3E23" w:rsidRDefault="009D3E23"/>
              </w:tc>
              <w:tc>
                <w:tcPr>
                  <w:tcW w:w="1198" w:type="dxa"/>
                  <w:tcBorders>
                    <w:top w:val="single" w:sz="6" w:space="0" w:color="000000"/>
                    <w:left w:val="single" w:sz="6" w:space="0" w:color="000000"/>
                    <w:bottom w:val="single" w:sz="6" w:space="0" w:color="000000"/>
                    <w:right w:val="single" w:sz="3" w:space="0" w:color="5A5A5A"/>
                  </w:tcBorders>
                  <w:shd w:val="clear" w:color="auto" w:fill="F5F5F5"/>
                  <w:tcMar>
                    <w:top w:w="0" w:type="dxa"/>
                    <w:left w:w="0" w:type="dxa"/>
                    <w:bottom w:w="0" w:type="dxa"/>
                    <w:right w:w="20" w:type="dxa"/>
                  </w:tcMar>
                </w:tcPr>
                <w:p w14:paraId="49CDF141" w14:textId="77777777" w:rsidR="009D3E23" w:rsidRDefault="009D3E23"/>
              </w:tc>
              <w:tc>
                <w:tcPr>
                  <w:tcW w:w="362" w:type="dxa"/>
                  <w:tcBorders>
                    <w:top w:val="single" w:sz="6" w:space="0" w:color="000000"/>
                    <w:left w:val="single" w:sz="6" w:space="0" w:color="000000"/>
                    <w:bottom w:val="single" w:sz="6" w:space="0" w:color="000000"/>
                    <w:right w:val="single" w:sz="6" w:space="0" w:color="5A5A5A"/>
                  </w:tcBorders>
                  <w:shd w:val="clear" w:color="auto" w:fill="F5F5F5"/>
                  <w:tcMar>
                    <w:top w:w="100" w:type="dxa"/>
                    <w:left w:w="100" w:type="dxa"/>
                    <w:bottom w:w="100" w:type="dxa"/>
                    <w:right w:w="100" w:type="dxa"/>
                  </w:tcMar>
                </w:tcPr>
                <w:p w14:paraId="7CAD335C" w14:textId="77777777" w:rsidR="009D3E23" w:rsidRDefault="00000000">
                  <w:pPr>
                    <w:rPr>
                      <w:color w:val="3C3C3C"/>
                      <w:sz w:val="15"/>
                      <w:szCs w:val="15"/>
                    </w:rPr>
                  </w:pPr>
                  <w:r>
                    <w:rPr>
                      <w:color w:val="3C3C3C"/>
                      <w:sz w:val="15"/>
                      <w:szCs w:val="15"/>
                    </w:rPr>
                    <w:t xml:space="preserve"> </w:t>
                  </w:r>
                </w:p>
              </w:tc>
              <w:tc>
                <w:tcPr>
                  <w:tcW w:w="362" w:type="dxa"/>
                  <w:tcBorders>
                    <w:top w:val="single" w:sz="6" w:space="0" w:color="000000"/>
                    <w:left w:val="single" w:sz="6" w:space="0" w:color="000000"/>
                    <w:bottom w:val="single" w:sz="6" w:space="0" w:color="000000"/>
                    <w:right w:val="single" w:sz="6" w:space="0" w:color="5A5A5A"/>
                  </w:tcBorders>
                  <w:shd w:val="clear" w:color="auto" w:fill="F5F5F5"/>
                  <w:tcMar>
                    <w:top w:w="100" w:type="dxa"/>
                    <w:left w:w="100" w:type="dxa"/>
                    <w:bottom w:w="100" w:type="dxa"/>
                    <w:right w:w="100" w:type="dxa"/>
                  </w:tcMar>
                </w:tcPr>
                <w:p w14:paraId="1B984E14" w14:textId="77777777" w:rsidR="009D3E23" w:rsidRDefault="009D3E23"/>
              </w:tc>
            </w:tr>
            <w:tr w:rsidR="009D3E23" w14:paraId="7EB4C0A2" w14:textId="77777777">
              <w:trPr>
                <w:trHeight w:val="290"/>
              </w:trPr>
              <w:tc>
                <w:tcPr>
                  <w:tcW w:w="1663" w:type="dxa"/>
                  <w:tcBorders>
                    <w:top w:val="single" w:sz="6" w:space="0" w:color="BFBFBF"/>
                    <w:left w:val="single" w:sz="6" w:space="0" w:color="BFBFBF"/>
                    <w:bottom w:val="single" w:sz="6" w:space="0" w:color="BFBFBF"/>
                    <w:right w:val="single" w:sz="6" w:space="0" w:color="BFBFBF"/>
                  </w:tcBorders>
                  <w:shd w:val="clear" w:color="auto" w:fill="auto"/>
                  <w:tcMar>
                    <w:top w:w="100" w:type="dxa"/>
                    <w:left w:w="100" w:type="dxa"/>
                    <w:bottom w:w="100" w:type="dxa"/>
                    <w:right w:w="100" w:type="dxa"/>
                  </w:tcMar>
                </w:tcPr>
                <w:p w14:paraId="15FACA17" w14:textId="77777777" w:rsidR="009D3E23" w:rsidRDefault="00000000">
                  <w:pPr>
                    <w:rPr>
                      <w:sz w:val="6"/>
                      <w:szCs w:val="6"/>
                    </w:rPr>
                  </w:pPr>
                  <w:r>
                    <w:rPr>
                      <w:sz w:val="6"/>
                      <w:szCs w:val="6"/>
                    </w:rPr>
                    <w:t xml:space="preserve"> </w:t>
                  </w:r>
                </w:p>
              </w:tc>
              <w:tc>
                <w:tcPr>
                  <w:tcW w:w="3096"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512791B9" w14:textId="77777777" w:rsidR="009D3E23" w:rsidRDefault="009D3E23"/>
              </w:tc>
              <w:tc>
                <w:tcPr>
                  <w:tcW w:w="166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760E36FA" w14:textId="77777777" w:rsidR="009D3E23" w:rsidRDefault="009D3E23"/>
              </w:tc>
              <w:tc>
                <w:tcPr>
                  <w:tcW w:w="89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1A600DAF" w14:textId="77777777" w:rsidR="009D3E23" w:rsidRDefault="009D3E23"/>
              </w:tc>
              <w:tc>
                <w:tcPr>
                  <w:tcW w:w="1198"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71F9A599" w14:textId="77777777" w:rsidR="009D3E23" w:rsidRDefault="009D3E23"/>
              </w:tc>
              <w:tc>
                <w:tcPr>
                  <w:tcW w:w="362"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1152D32C" w14:textId="77777777" w:rsidR="009D3E23" w:rsidRDefault="009D3E23"/>
              </w:tc>
              <w:tc>
                <w:tcPr>
                  <w:tcW w:w="362"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317C0ABD" w14:textId="77777777" w:rsidR="009D3E23" w:rsidRDefault="009D3E23"/>
              </w:tc>
            </w:tr>
            <w:tr w:rsidR="009D3E23" w14:paraId="1ED59564" w14:textId="77777777">
              <w:trPr>
                <w:trHeight w:val="60"/>
              </w:trPr>
              <w:tc>
                <w:tcPr>
                  <w:tcW w:w="1663" w:type="dxa"/>
                  <w:tcBorders>
                    <w:top w:val="single" w:sz="6" w:space="0" w:color="BFBFBF"/>
                    <w:left w:val="single" w:sz="6" w:space="0" w:color="BFBFBF"/>
                    <w:bottom w:val="single" w:sz="6" w:space="0" w:color="BFBFBF"/>
                    <w:right w:val="single" w:sz="6" w:space="0" w:color="BFBFBF"/>
                  </w:tcBorders>
                  <w:shd w:val="clear" w:color="auto" w:fill="auto"/>
                  <w:tcMar>
                    <w:top w:w="0" w:type="dxa"/>
                    <w:left w:w="80" w:type="dxa"/>
                    <w:bottom w:w="0" w:type="dxa"/>
                    <w:right w:w="80" w:type="dxa"/>
                  </w:tcMar>
                  <w:vAlign w:val="center"/>
                </w:tcPr>
                <w:p w14:paraId="774F0E18" w14:textId="77777777" w:rsidR="009D3E23" w:rsidRDefault="009D3E23"/>
              </w:tc>
              <w:tc>
                <w:tcPr>
                  <w:tcW w:w="3096"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2EDCA9AD" w14:textId="77777777" w:rsidR="009D3E23" w:rsidRDefault="009D3E23"/>
              </w:tc>
              <w:tc>
                <w:tcPr>
                  <w:tcW w:w="166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62662E88" w14:textId="77777777" w:rsidR="009D3E23" w:rsidRDefault="009D3E23"/>
              </w:tc>
              <w:tc>
                <w:tcPr>
                  <w:tcW w:w="89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5140BB3" w14:textId="77777777" w:rsidR="009D3E23" w:rsidRDefault="009D3E23"/>
              </w:tc>
              <w:tc>
                <w:tcPr>
                  <w:tcW w:w="1198"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6D1181E7" w14:textId="77777777" w:rsidR="009D3E23" w:rsidRDefault="009D3E23"/>
              </w:tc>
              <w:tc>
                <w:tcPr>
                  <w:tcW w:w="362"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53B17DBE" w14:textId="77777777" w:rsidR="009D3E23" w:rsidRDefault="009D3E23"/>
              </w:tc>
              <w:tc>
                <w:tcPr>
                  <w:tcW w:w="362"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5B31C168" w14:textId="77777777" w:rsidR="009D3E23" w:rsidRDefault="009D3E23"/>
              </w:tc>
            </w:tr>
            <w:tr w:rsidR="009D3E23" w14:paraId="3A9CA90C" w14:textId="77777777">
              <w:trPr>
                <w:trHeight w:val="305"/>
              </w:trPr>
              <w:tc>
                <w:tcPr>
                  <w:tcW w:w="1663" w:type="dxa"/>
                  <w:tcBorders>
                    <w:top w:val="single" w:sz="3" w:space="0" w:color="C8C8C8"/>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2D0D24E" w14:textId="77777777" w:rsidR="009D3E23" w:rsidRDefault="00000000">
                  <w:pPr>
                    <w:rPr>
                      <w:sz w:val="8"/>
                      <w:szCs w:val="8"/>
                    </w:rPr>
                  </w:pPr>
                  <w:r>
                    <w:rPr>
                      <w:sz w:val="8"/>
                      <w:szCs w:val="8"/>
                    </w:rPr>
                    <w:t xml:space="preserve"> </w:t>
                  </w:r>
                </w:p>
              </w:tc>
              <w:tc>
                <w:tcPr>
                  <w:tcW w:w="3096"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2020BDEC" w14:textId="77777777" w:rsidR="009D3E23" w:rsidRDefault="009D3E23"/>
              </w:tc>
              <w:tc>
                <w:tcPr>
                  <w:tcW w:w="166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2322DA6F" w14:textId="77777777" w:rsidR="009D3E23" w:rsidRDefault="009D3E23"/>
              </w:tc>
              <w:tc>
                <w:tcPr>
                  <w:tcW w:w="893"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0B229AAF" w14:textId="77777777" w:rsidR="009D3E23" w:rsidRDefault="009D3E23"/>
              </w:tc>
              <w:tc>
                <w:tcPr>
                  <w:tcW w:w="1198"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4994F48E" w14:textId="77777777" w:rsidR="009D3E23" w:rsidRDefault="009D3E23"/>
              </w:tc>
              <w:tc>
                <w:tcPr>
                  <w:tcW w:w="362"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7276C246" w14:textId="77777777" w:rsidR="009D3E23" w:rsidRDefault="009D3E23"/>
              </w:tc>
              <w:tc>
                <w:tcPr>
                  <w:tcW w:w="362" w:type="dxa"/>
                  <w:tcBorders>
                    <w:top w:val="single" w:sz="6" w:space="0" w:color="BFBFBF"/>
                    <w:left w:val="single" w:sz="6" w:space="0" w:color="BFBFBF"/>
                    <w:bottom w:val="single" w:sz="6" w:space="0" w:color="BFBFBF"/>
                    <w:right w:val="single" w:sz="6" w:space="0" w:color="BFBFBF"/>
                  </w:tcBorders>
                  <w:tcMar>
                    <w:top w:w="0" w:type="dxa"/>
                    <w:left w:w="80" w:type="dxa"/>
                    <w:bottom w:w="0" w:type="dxa"/>
                    <w:right w:w="80" w:type="dxa"/>
                  </w:tcMar>
                  <w:vAlign w:val="center"/>
                </w:tcPr>
                <w:p w14:paraId="5107FDB3" w14:textId="77777777" w:rsidR="009D3E23" w:rsidRDefault="009D3E23"/>
              </w:tc>
            </w:tr>
          </w:tbl>
          <w:p w14:paraId="270E1637" w14:textId="77777777" w:rsidR="009D3E23" w:rsidRDefault="009D3E23"/>
        </w:tc>
      </w:tr>
    </w:tbl>
    <w:p w14:paraId="0A9BCCD9" w14:textId="77777777" w:rsidR="009D3E23" w:rsidRDefault="00000000">
      <w:pPr>
        <w:jc w:val="center"/>
        <w:rPr>
          <w:strike/>
          <w:sz w:val="17"/>
          <w:szCs w:val="17"/>
        </w:rPr>
      </w:pPr>
      <w:r>
        <w:rPr>
          <w:strike/>
          <w:sz w:val="17"/>
          <w:szCs w:val="17"/>
        </w:rPr>
        <w:t xml:space="preserve">                                                                                                                                             </w:t>
      </w:r>
    </w:p>
    <w:p w14:paraId="160E5968" w14:textId="77777777" w:rsidR="009D3E23" w:rsidRDefault="00000000">
      <w:pPr>
        <w:rPr>
          <w:color w:val="0000FF"/>
          <w:sz w:val="17"/>
          <w:szCs w:val="17"/>
          <w:u w:val="single"/>
        </w:rPr>
      </w:pPr>
      <w:r>
        <w:rPr>
          <w:sz w:val="17"/>
          <w:szCs w:val="17"/>
        </w:rPr>
        <w:t>The Open Payments database is a federal tool used to search payments made by drug and device companies to physicians and teaching hospitals. It can be found at</w:t>
      </w:r>
      <w:hyperlink r:id="rId7">
        <w:r>
          <w:rPr>
            <w:sz w:val="17"/>
            <w:szCs w:val="17"/>
          </w:rPr>
          <w:t xml:space="preserve"> </w:t>
        </w:r>
      </w:hyperlink>
      <w:hyperlink r:id="rId8">
        <w:r>
          <w:rPr>
            <w:color w:val="0000FF"/>
            <w:sz w:val="17"/>
            <w:szCs w:val="17"/>
            <w:u w:val="single"/>
          </w:rPr>
          <w:t>https://openpaymentsdata.cms.gov</w:t>
        </w:r>
      </w:hyperlink>
    </w:p>
    <w:p w14:paraId="3F88A394" w14:textId="77777777" w:rsidR="009D3E23" w:rsidRDefault="009D3E23"/>
    <w:sectPr w:rsidR="009D3E2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383F6" w14:textId="77777777" w:rsidR="00D568BD" w:rsidRDefault="00D568BD" w:rsidP="000175CE">
      <w:pPr>
        <w:spacing w:line="240" w:lineRule="auto"/>
      </w:pPr>
      <w:r>
        <w:separator/>
      </w:r>
    </w:p>
  </w:endnote>
  <w:endnote w:type="continuationSeparator" w:id="0">
    <w:p w14:paraId="7ADEC407" w14:textId="77777777" w:rsidR="00D568BD" w:rsidRDefault="00D568BD" w:rsidP="00017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0E82" w14:textId="77777777" w:rsidR="000175CE" w:rsidRDefault="00017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A2C2F" w14:textId="77777777" w:rsidR="000175CE" w:rsidRDefault="00017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7E7FC" w14:textId="77777777" w:rsidR="000175CE" w:rsidRDefault="00017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93E04" w14:textId="77777777" w:rsidR="00D568BD" w:rsidRDefault="00D568BD" w:rsidP="000175CE">
      <w:pPr>
        <w:spacing w:line="240" w:lineRule="auto"/>
      </w:pPr>
      <w:r>
        <w:separator/>
      </w:r>
    </w:p>
  </w:footnote>
  <w:footnote w:type="continuationSeparator" w:id="0">
    <w:p w14:paraId="330AB9E3" w14:textId="77777777" w:rsidR="00D568BD" w:rsidRDefault="00D568BD" w:rsidP="000175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2896C" w14:textId="77777777" w:rsidR="000175CE" w:rsidRDefault="00017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1051E" w14:textId="77777777" w:rsidR="000175CE" w:rsidRDefault="000175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F0B9" w14:textId="77777777" w:rsidR="000175CE" w:rsidRDefault="00017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61B82"/>
    <w:multiLevelType w:val="multilevel"/>
    <w:tmpl w:val="E8C8E7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41901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23"/>
    <w:rsid w:val="000175CE"/>
    <w:rsid w:val="009D3E23"/>
    <w:rsid w:val="00D5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813CD"/>
  <w15:docId w15:val="{786AEC82-94D7-E843-B997-8829B081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75CE"/>
    <w:pPr>
      <w:tabs>
        <w:tab w:val="center" w:pos="4680"/>
        <w:tab w:val="right" w:pos="9360"/>
      </w:tabs>
      <w:spacing w:line="240" w:lineRule="auto"/>
    </w:pPr>
  </w:style>
  <w:style w:type="character" w:customStyle="1" w:styleId="HeaderChar">
    <w:name w:val="Header Char"/>
    <w:basedOn w:val="DefaultParagraphFont"/>
    <w:link w:val="Header"/>
    <w:uiPriority w:val="99"/>
    <w:rsid w:val="000175CE"/>
  </w:style>
  <w:style w:type="paragraph" w:styleId="Footer">
    <w:name w:val="footer"/>
    <w:basedOn w:val="Normal"/>
    <w:link w:val="FooterChar"/>
    <w:uiPriority w:val="99"/>
    <w:unhideWhenUsed/>
    <w:rsid w:val="000175CE"/>
    <w:pPr>
      <w:tabs>
        <w:tab w:val="center" w:pos="4680"/>
        <w:tab w:val="right" w:pos="9360"/>
      </w:tabs>
      <w:spacing w:line="240" w:lineRule="auto"/>
    </w:pPr>
  </w:style>
  <w:style w:type="character" w:customStyle="1" w:styleId="FooterChar">
    <w:name w:val="Footer Char"/>
    <w:basedOn w:val="DefaultParagraphFont"/>
    <w:link w:val="Footer"/>
    <w:uiPriority w:val="99"/>
    <w:rsid w:val="00017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penpaymentsdata.cms.gov/"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openpaymentsdata.cms.gov/"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Goodell</cp:lastModifiedBy>
  <cp:revision>2</cp:revision>
  <dcterms:created xsi:type="dcterms:W3CDTF">2024-01-10T15:40:00Z</dcterms:created>
  <dcterms:modified xsi:type="dcterms:W3CDTF">2024-01-10T15:43:00Z</dcterms:modified>
</cp:coreProperties>
</file>