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Franklyn A. Stanislaus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Little Rock, AR  ▪  870-360-6559  ▪  franklynstanislaus@gmail.com  ▪  LinkedIn: Franklyn Stanislaus</w:t>
      </w:r>
    </w:p>
    <w:p>
      <w:pPr>
        <w:pBdr>
          <w:bottom w:val="single" w:color="000000" w:sz="6" w:space="1"/>
        </w:pBd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EDUCATION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University of Arkansas at Pine Bluff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Pine Bluff,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May 2024</w:t>
      </w:r>
    </w:p>
    <w:p>
      <w:pPr>
        <w:spacing w:after="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Master of Science, Computer Science</w:t>
      </w:r>
    </w:p>
    <w:p>
      <w:pPr>
        <w:spacing w:after="0" w:before="20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Bachelor of Science, Accounting</w:t>
      </w:r>
    </w:p>
    <w:p>
      <w:pPr>
        <w:pBdr>
          <w:bottom w:val="single" w:color="000000" w:sz="6" w:space="1"/>
        </w:pBd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SKILLS</w:t>
      </w:r>
    </w:p>
    <w:tbl>
      <w:tblPr>
        <w:tblW w:type="dxa" w:w="1022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SQL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Python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Excel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Power BI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Tableau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Microsoft Access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Visual Studio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C++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HTML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Data Analysis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Risk Assessment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Fraud Detection</w:t>
            </w:r>
          </w:p>
        </w:tc>
      </w:tr>
      <w:tr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Process Improvement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▪  Reporting &amp; Auditing</w:t>
            </w: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</w:p>
        </w:tc>
        <w:tc>
          <w:tcPr>
            <w:tcW w:type="dxa" w:w="25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5"/>
              <w:left w:type="dxa" w:w="60"/>
              <w:bottom w:type="dxa" w:w="15"/>
              <w:right w:type="dxa" w:w="60"/>
            </w:tcMar>
          </w:tcPr>
          <w:p>
            <w:pPr>
              <w:spacing w:after="0"/>
            </w:pPr>
          </w:p>
        </w:tc>
      </w:tr>
    </w:tbl>
    <w:p>
      <w:pPr>
        <w:pBdr>
          <w:bottom w:val="single" w:color="000000" w:sz="6" w:space="1"/>
        </w:pBd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PROFESSIONAL EXPERIENCE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Tax Analyst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Arkansas Public Service Commission, Little Rock,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January 2025 – Present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Analyze and validate financial data for 100+ transportation companies to ensure state tax compliance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Audit datasets to identify discrepancies affecting property tax assessments and vehicle valuations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Maintain and update large datasets, improving accuracy and reporting efficiency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Partner with state officials and external stakeholders to resolve compliance issues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Produce reports and insights that support regulatory decision-making and risk mitigation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Operations Admin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FedEx, Little Rock,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January 2025 – Present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Process 200+ shipments daily, including returns, address corrections, and exception handling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Investigate and resolve 30–50 daily discrepancies (MRLs), reducing delivery errors and operational risk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Audit shipment records and monitor trends in delays, losses, and exceptions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Use Power BI to track performance metrics and improve operational visibility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Coordinate with drivers and operations teams to ensure accurate package handling and accountability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Graduate Researcher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University of Arkansas at Pine Bluff, Pine Bluff,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August 2022 – May 2024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and analyzed large datasets to identify trends impacting program enrollment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Designed data visualizations to support strategic recruitment decisions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web-based platform to present findings to stakeholders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Data Science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Goodwill Industries of Arkansas, Little Rock,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June 2023 – August 2023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Power BI dashboards, increasing data accessibility by 20%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Streamlined POS database processes, reducing data retrieval time by 30%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Supported operational analysis and reporting to improve business decision-making</w:t>
      </w:r>
    </w:p>
    <w:p>
      <w:pPr>
        <w:keepNext/>
        <w:tabs>
          <w:tab w:val="right" w:pos="10224"/>
        </w:tabs>
        <w:spacing w:after="10" w:before="70"/>
      </w:pPr>
      <w:r>
        <w:rPr>
          <w:rFonts w:ascii="Times New Roman" w:cs="Times New Roman" w:eastAsia="Times New Roman" w:hAnsi="Times New Roman"/>
          <w:b/>
          <w:bCs/>
          <w:sz w:val="21"/>
          <w:szCs w:val="21"/>
        </w:rPr>
        <w:t xml:space="preserve">Summer Intern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, Walton Investment Team, Bentonville, AR</w:t>
      </w:r>
      <w:r>
        <w:rPr>
          <w:rFonts w:ascii="Times New Roman" w:cs="Times New Roman" w:eastAsia="Times New Roman" w:hAnsi="Times New Roman"/>
          <w:sz w:val="21"/>
          <w:szCs w:val="21"/>
        </w:rPr>
        <w:t xml:space="preserve">	June 2021 – August 2021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financial and investment research across multiple asset classes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Presented insights to 60+ associates and senior leadership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Delivered financial literacy training sessions</w:t>
      </w:r>
    </w:p>
    <w:p>
      <w:pPr>
        <w:pBdr>
          <w:bottom w:val="single" w:color="000000" w:sz="6" w:space="1"/>
        </w:pBd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PROJECT EXPERIENCE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Built dashboards analyzing customer behavior and sales trends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Conducted subscription vs. usage analysis to identify business insights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Developed a data-driven recruitment strategy database (ADE dataset)</w:t>
      </w:r>
    </w:p>
    <w:p>
      <w:pPr>
        <w:pBdr>
          <w:bottom w:val="single" w:color="000000" w:sz="6" w:space="1"/>
        </w:pBdr>
        <w:spacing w:after="60" w:before="14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Google Data Analytics Professional Certificate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Financial Modeling &amp; Valuation Analyst (FMVA®), Corporate Finance Institute</w:t>
      </w:r>
    </w:p>
    <w:p>
      <w:pPr>
        <w:pStyle w:val="ListParagraph"/>
        <w:numPr>
          <w:ilvl w:val="0"/>
          <w:numId w:val="2"/>
        </w:numPr>
        <w:spacing w:after="0"/>
        <w:jc w:val="left"/>
      </w:pPr>
      <w:r>
        <w:rPr>
          <w:rFonts w:ascii="Times New Roman" w:cs="Times New Roman" w:eastAsia="Times New Roman" w:hAnsi="Times New Roman"/>
          <w:sz w:val="21"/>
          <w:szCs w:val="21"/>
        </w:rPr>
        <w:t xml:space="preserve">Google Project Management Professional Certificate</w:t>
      </w:r>
    </w:p>
    <w:sectPr>
      <w:pgSz w:w="12240" w:h="15840" w:orient="portrait"/>
      <w:pgMar w:top="720" w:right="1008" w:bottom="576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2026-09-29T20:54:11.726Z</dcterms:created>
  <dcterms:modified xsi:type="dcterms:W3CDTF">2026-09-29T20:54:11.732Z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