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77777777"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F03BC72" w14:textId="77777777"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14:paraId="7D61636A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2FC495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F955155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E5E157A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A6ABCDE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BDC586E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F394E41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47BC25F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ADC772D" w14:textId="77777777" w:rsidR="00E16701" w:rsidRPr="004F7F59" w:rsidRDefault="004404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6D4C9D2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4F5A47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B47193B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19FB231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683DFC3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C2C0D23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100D4A0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7E9E0F5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267E0E2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62B1BAF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ED203C1" w14:textId="77777777" w:rsidR="00E16701" w:rsidRPr="004F7F59" w:rsidRDefault="0044045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9E6F4A2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C43A584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A31C1C6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1E3967A" w14:textId="77777777" w:rsidR="00E16701" w:rsidRPr="004F7F59" w:rsidRDefault="0044045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310C673" w14:textId="77777777" w:rsidR="00E16701" w:rsidRPr="004F7F59" w:rsidRDefault="0044045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599F4A1" w14:textId="77777777" w:rsidR="00E16701" w:rsidRDefault="00E16701"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77777777"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14:paraId="44A3D4E0" w14:textId="7CF80CA1" w:rsidR="008759CC" w:rsidRPr="005848E3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применение на практике знаний,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 xml:space="preserve">полученных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 (БД).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61B1C866" w14:textId="77777777" w:rsidR="008759CC" w:rsidRPr="008759CC" w:rsidRDefault="008759CC" w:rsidP="008759CC">
      <w:pPr>
        <w:pStyle w:val="1"/>
      </w:pPr>
      <w:bookmarkStart w:id="0" w:name="_Toc71889504"/>
      <w:r w:rsidRPr="008759CC">
        <w:lastRenderedPageBreak/>
        <w:t>1. ТЕОРЕТИЧЕСКИЕ СВЕДЕНИЯ</w:t>
      </w:r>
      <w:bookmarkEnd w:id="0"/>
    </w:p>
    <w:p w14:paraId="7C61CAD1" w14:textId="77777777"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14:paraId="4EAEA4F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(БД) является одной из наиболее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сложных и ответственных задач, связанных с созданием АИС.</w:t>
      </w:r>
    </w:p>
    <w:p w14:paraId="1CFC81D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– это процесс, который подразумевает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использование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 технологии. Никто не сомневается в том, что в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случае нарушения технологии изготовления печатной платы, например, эта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плата либо вообще не будет работать, либо не будет соответствовать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заявленным характеристикам. Но почему-то считается, что соблюдать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технологию проектирования БД (и вообще программного обеспечения)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совершенно необязательно. И начинают работу по реализации реляционной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 с создания таблиц. Получившаяся в ходе такого "проектирования" база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 будет ненад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жной, неэффективной и сложной в сопровождении.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(Исключением могут быть случаи простых предметных областей, которые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можно отразить в базе данных, состоящей из 3-4 таблиц). Поэтому при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создании базы данных необходимо придерживаться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технологии проектирования БД.</w:t>
      </w:r>
    </w:p>
    <w:p w14:paraId="3392A92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База данных – это, фактически, модель предметной области (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>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Значит, для создания БД надо сначала проанализировать 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 xml:space="preserve"> и создать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модель (это называется инфологическим проектированием).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Создание и внедрение в практику современных информационных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 выдвигает новые задачи проектирования, которые невозможно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решать традиционными приемами и методами.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От того, насколько успешно будет спроектирована база данных,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зависит эффективность функционирования системы в целом,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жизнеспособность и возможность расширения и дальнейшего развития.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Поэтому вопрос проектирования баз данных выделяют как отдельное,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самостоятельное направление работ при разработке информационных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Проектирование баз данных – итерационный, многоэтапный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процесс принятия обоснованных решений в процессе анализа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информационной модели предметной области, требований к данным со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стороны программистов и пользователей, синтеза логических и физических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 данных, анализа и обоснования выбора программных и аппаратных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средств.</w:t>
      </w:r>
    </w:p>
    <w:p w14:paraId="1C71044F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Рассматривая вопрос проектирования баз данных, будем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придерживаться такого многоуровневого представления данных: внешнего,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инфологического, логического (</w:t>
      </w:r>
      <w:proofErr w:type="spellStart"/>
      <w:r w:rsidRPr="00671FFE">
        <w:rPr>
          <w:rFonts w:cs="Times New Roman"/>
          <w:szCs w:val="28"/>
        </w:rPr>
        <w:t>даталогического</w:t>
      </w:r>
      <w:proofErr w:type="spellEnd"/>
      <w:r w:rsidRPr="00671FFE">
        <w:rPr>
          <w:rFonts w:cs="Times New Roman"/>
          <w:szCs w:val="28"/>
        </w:rPr>
        <w:t>) и внутреннего.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Внешний уровень в этом случае выступает как отдельный этап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проектирования, на котором изучается вс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«</w:t>
      </w:r>
      <w:proofErr w:type="spellStart"/>
      <w:r w:rsidRPr="00671FFE">
        <w:rPr>
          <w:rFonts w:cs="Times New Roman"/>
          <w:szCs w:val="28"/>
        </w:rPr>
        <w:t>внемашинное</w:t>
      </w:r>
      <w:proofErr w:type="spellEnd"/>
      <w:r w:rsidRPr="00671FFE">
        <w:rPr>
          <w:rFonts w:cs="Times New Roman"/>
          <w:szCs w:val="28"/>
        </w:rPr>
        <w:t>» информационное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обеспечение, то есть формы </w:t>
      </w:r>
      <w:r w:rsidRPr="00671FFE">
        <w:rPr>
          <w:rFonts w:cs="Times New Roman"/>
          <w:szCs w:val="28"/>
        </w:rPr>
        <w:lastRenderedPageBreak/>
        <w:t>документирования и представления данных, 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также внешняя среда, в которой будет функционировать система с точки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зрения методов фиксации, сбора и передачи информации в базу данных.</w:t>
      </w:r>
    </w:p>
    <w:p w14:paraId="36BEFFD3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При проектировании БД на внешнем уровне необходимо изучить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функционирование объекта, для которого проектируется БД, всю входную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выходную документацию с точки зрения определения того, какие именно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данные необходимо сохранять в базе данных.</w:t>
      </w:r>
    </w:p>
    <w:p w14:paraId="5869132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Внешний уровень – это, как правило, словесное описание входных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выходных сообщений, а также данных, которые целесообразно сохранять 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БД.</w:t>
      </w:r>
    </w:p>
    <w:p w14:paraId="521170CD" w14:textId="77777777" w:rsidR="00784A2B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Описание внешнего уровня не исключает наличия элементов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дублирования, избыточности и несогласованности данных. Поэтому для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устранения этих аномалий и противоречий внешнего описания данных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выполняется инфологическое проектирование.</w:t>
      </w:r>
      <w:r w:rsidR="00784A2B" w:rsidRPr="00671FFE">
        <w:rPr>
          <w:rFonts w:cs="Times New Roman"/>
          <w:szCs w:val="28"/>
        </w:rPr>
        <w:t xml:space="preserve"> </w:t>
      </w:r>
    </w:p>
    <w:p w14:paraId="02213EF2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Инфологическая модель является средством структуризации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предметной области и понимания концепции семантики данных.</w:t>
      </w:r>
    </w:p>
    <w:p w14:paraId="50786E8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Инфологическую модель можно рассматривать в основном как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средство документирования и структурирования формы представления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информационных потребностей, которая обеспечивает непротиворечивое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общение пользователей и разработчиков системы.</w:t>
      </w:r>
    </w:p>
    <w:p w14:paraId="3736109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Все внешние представления интегрируются на инфологическом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уровне, где формируется инфологическая (каноническая) модель данных.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избыточность данных и отображены информационные особенности объекта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без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та особенностей и специфики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То есть инфологическое представление данных ориентированно,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преимущественно, на человека, который проектирует или использует базу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данных.</w:t>
      </w:r>
    </w:p>
    <w:p w14:paraId="3028050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Логический (концептуальный) уровень построен с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специфики и особенностей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Этот уровень представления данных ориентирован больше 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компьютерную обработку и на программистов, которые занимаются е</w:t>
      </w:r>
      <w:r w:rsidR="00784A2B" w:rsidRPr="00671FFE">
        <w:rPr>
          <w:rFonts w:cs="Times New Roman"/>
          <w:szCs w:val="28"/>
        </w:rPr>
        <w:t xml:space="preserve">е </w:t>
      </w:r>
      <w:r w:rsidRPr="00671FFE">
        <w:rPr>
          <w:rFonts w:cs="Times New Roman"/>
          <w:szCs w:val="28"/>
        </w:rPr>
        <w:t>разработкой.</w:t>
      </w:r>
    </w:p>
    <w:p w14:paraId="0A563EB5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На этом уровне формируется концептуальная модель данных, то есть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специальным способом структурированная модель предметной области,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которая отвечает особенностям и ограничениям выбранной СУБД.</w:t>
      </w:r>
    </w:p>
    <w:p w14:paraId="29B052B6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Модель логического уровня, поддерживаемую средствами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конкретной СУБД, называют еще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>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Инфологическая и </w:t>
      </w:r>
      <w:proofErr w:type="spellStart"/>
      <w:r w:rsidRPr="00671FFE">
        <w:rPr>
          <w:rFonts w:cs="Times New Roman"/>
          <w:szCs w:val="28"/>
        </w:rPr>
        <w:t>даталогическая</w:t>
      </w:r>
      <w:proofErr w:type="spellEnd"/>
      <w:r w:rsidRPr="00671FFE">
        <w:rPr>
          <w:rFonts w:cs="Times New Roman"/>
          <w:szCs w:val="28"/>
        </w:rPr>
        <w:t xml:space="preserve"> модели, отображающие одну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предметную область, взаимосвязаны. </w:t>
      </w:r>
      <w:r w:rsidRPr="00671FFE">
        <w:rPr>
          <w:rFonts w:cs="Times New Roman"/>
          <w:szCs w:val="28"/>
        </w:rPr>
        <w:lastRenderedPageBreak/>
        <w:t>Инфологическая модель может легко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трансформироваться в </w:t>
      </w:r>
      <w:proofErr w:type="spellStart"/>
      <w:r w:rsidRPr="00671FFE">
        <w:rPr>
          <w:rFonts w:cs="Times New Roman"/>
          <w:szCs w:val="28"/>
        </w:rPr>
        <w:t>даталогическую</w:t>
      </w:r>
      <w:proofErr w:type="spellEnd"/>
      <w:r w:rsidRPr="00671FFE">
        <w:rPr>
          <w:rFonts w:cs="Times New Roman"/>
          <w:szCs w:val="28"/>
        </w:rPr>
        <w:t xml:space="preserve"> модель.</w:t>
      </w:r>
    </w:p>
    <w:p w14:paraId="6C61E95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Внутренний уровень связан с физическим размещением данных.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этом уровне формируется физическая модель БД, которая включает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структуры сохранения данных в памяти компьютера, в т.ч. описание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форматов записей, порядок их логического или физического приведения в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порядок, размещение по типам устройств, а также характеристики и пути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доступа к данным.</w:t>
      </w:r>
    </w:p>
    <w:p w14:paraId="03422EB7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От параметров физической модели зависят такие характеристики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функционирования БД как объ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м занимаемой памяти и время отклика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команду.</w:t>
      </w:r>
    </w:p>
    <w:p w14:paraId="1D06D044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Физические параметры БД можно изменять в процессе е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эксплуатации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 целью повышения технической эффективности функционирование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системы.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Изменение физических параметров не предопределяет необходимости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изменения инфологической и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 xml:space="preserve"> моделей.</w:t>
      </w:r>
    </w:p>
    <w:p w14:paraId="5C5737B6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От того, насколько квалифицированно спроектирована БД,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зависит производительность информационной системы и полнота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обеспечения функциональных потребностей пользователей 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прикладных программ.</w:t>
      </w:r>
    </w:p>
    <w:p w14:paraId="19013BA1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Неудачно спроектированная БД может усложнить процесс разработки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прикладного программного обеспечения, обусловить необходимость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использования более сложной логики, которая, в свою очередь, увеличит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время реакции системы, а в дальнейшем может привести к необходимости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перепроектирования логической модели БД.</w:t>
      </w:r>
    </w:p>
    <w:p w14:paraId="5F59424A" w14:textId="77777777"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14:paraId="7E50F090" w14:textId="52E5CAB4" w:rsidR="008759CC" w:rsidRPr="008955AF" w:rsidRDefault="008955AF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</w:t>
      </w:r>
      <w:r w:rsidR="008759CC" w:rsidRPr="008955AF">
        <w:rPr>
          <w:rFonts w:cs="Times New Roman"/>
          <w:szCs w:val="28"/>
        </w:rPr>
        <w:t>роцесс проектирования включает в себя следующие шаги:</w:t>
      </w:r>
    </w:p>
    <w:p w14:paraId="0229C2CC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задач, стоящих перед базой данных.</w:t>
      </w:r>
    </w:p>
    <w:p w14:paraId="1722B09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Сбор и анализ документов, относящихся к исследуемой предметной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области.</w:t>
      </w:r>
    </w:p>
    <w:p w14:paraId="28DDC909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Описание особенностей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которые позволяют установить зависимости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 связи между объектами (субъектами) предметной области.</w:t>
      </w:r>
    </w:p>
    <w:p w14:paraId="5F76148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модели предметной области.</w:t>
      </w:r>
    </w:p>
    <w:p w14:paraId="4FFDF946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групп пользователей и перечня задач, стоящих перед каждой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группой.</w:t>
      </w:r>
    </w:p>
    <w:p w14:paraId="5D50CCCB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аппаратной и программной платформы для реализации БД.</w:t>
      </w:r>
    </w:p>
    <w:p w14:paraId="7FCD63D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СУБД (системы управления базой данных).</w:t>
      </w:r>
    </w:p>
    <w:p w14:paraId="057BC54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логической схемы БД.</w:t>
      </w:r>
    </w:p>
    <w:p w14:paraId="784C525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схем отношений, определение типов данных атрибутов 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ограничений целостности.</w:t>
      </w:r>
    </w:p>
    <w:p w14:paraId="2300B99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>Нормализация отношений (до третьей или четв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ртой нормальной формы).</w:t>
      </w:r>
    </w:p>
    <w:p w14:paraId="6DDD9160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прав доступа пользователей к объектам БД.</w:t>
      </w:r>
    </w:p>
    <w:p w14:paraId="681F0BCE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основных объектов базы данных на языке SQL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 синтаксисе выбранной СУБД (пользователи, таблицы и др.).</w:t>
      </w:r>
    </w:p>
    <w:p w14:paraId="0A14C876" w14:textId="77777777" w:rsidR="00924BB4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вспомогательных объектов базы данных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(представления, индексы, триггеры, роли и т.д.).</w:t>
      </w:r>
      <w:r w:rsidR="00924BB4" w:rsidRPr="008955AF">
        <w:rPr>
          <w:rFonts w:cs="Times New Roman"/>
          <w:szCs w:val="28"/>
        </w:rPr>
        <w:t xml:space="preserve"> </w:t>
      </w:r>
    </w:p>
    <w:p w14:paraId="5A5B1C8D" w14:textId="77777777" w:rsidR="008759CC" w:rsidRPr="008955AF" w:rsidRDefault="008759CC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Эти шаги можно объединить </w:t>
      </w:r>
      <w:r w:rsidR="00924BB4" w:rsidRPr="008955AF">
        <w:rPr>
          <w:rFonts w:cs="Times New Roman"/>
          <w:szCs w:val="28"/>
        </w:rPr>
        <w:t>в</w:t>
      </w:r>
      <w:r w:rsidRPr="008955AF">
        <w:rPr>
          <w:rFonts w:cs="Times New Roman"/>
          <w:szCs w:val="28"/>
        </w:rPr>
        <w:t xml:space="preserve"> 5 этапов:</w:t>
      </w:r>
    </w:p>
    <w:p w14:paraId="746324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Инфологическое проектирование (1-5).</w:t>
      </w:r>
    </w:p>
    <w:p w14:paraId="1A712767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требований к операционной обстановке, в которой будет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функционировать информационная система (6).</w:t>
      </w:r>
    </w:p>
    <w:p w14:paraId="02015098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системы управления базой данных (СУБД) и других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инструментальных программных средств (7).</w:t>
      </w:r>
    </w:p>
    <w:p w14:paraId="077D97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Логическое проектирование БД (8-11).</w:t>
      </w:r>
    </w:p>
    <w:p w14:paraId="781EAABD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Физическое проектирование БД (12-13).</w:t>
      </w:r>
    </w:p>
    <w:p w14:paraId="4B89075E" w14:textId="77777777" w:rsidR="008759CC" w:rsidRPr="008955AF" w:rsidRDefault="008759CC" w:rsidP="008955AF">
      <w:pPr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 сегодняшний день не существует формальных способов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моделирования реальности, но инфологический подход закладывает основы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методологии проектирования базы данных как модели предметной области.</w:t>
      </w:r>
    </w:p>
    <w:p w14:paraId="62EC6F4C" w14:textId="77777777"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14:paraId="2376A1C2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задачами этапа инфологического проектирования являются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определение предметной области системы и формирование взгляда на не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 xml:space="preserve"> с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.</w:t>
      </w:r>
    </w:p>
    <w:p w14:paraId="19285F9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Инфологическая модель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представляет собой описание структуры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и динамики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характера информационных потребностей пользователей в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терминах, понятных пользователю и не зависимых от реализации БД. Это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описание выражается в терминах не отдельных объектов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 связей между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ними, а их типов, связанных с ними ограничений целостности и </w:t>
      </w:r>
      <w:proofErr w:type="gramStart"/>
      <w:r w:rsidRPr="008955AF">
        <w:rPr>
          <w:rFonts w:cs="Times New Roman"/>
          <w:szCs w:val="28"/>
        </w:rPr>
        <w:t>тех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процессов</w:t>
      </w:r>
      <w:proofErr w:type="gramEnd"/>
      <w:r w:rsidRPr="008955AF">
        <w:rPr>
          <w:rFonts w:cs="Times New Roman"/>
          <w:szCs w:val="28"/>
        </w:rPr>
        <w:t xml:space="preserve">, которые приводят к переходу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из одного состояния в другое.</w:t>
      </w:r>
    </w:p>
    <w:p w14:paraId="3CE76AE9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подходами к созданию инфологической модели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предметной области являются</w:t>
      </w:r>
      <w:proofErr w:type="gramStart"/>
      <w:r w:rsidRPr="008955AF">
        <w:rPr>
          <w:rFonts w:cs="Times New Roman"/>
          <w:szCs w:val="28"/>
        </w:rPr>
        <w:t xml:space="preserve"> :</w:t>
      </w:r>
      <w:proofErr w:type="gramEnd"/>
    </w:p>
    <w:p w14:paraId="14FD44B0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Функциональный подход к проектированию БД ("от задач").</w:t>
      </w:r>
    </w:p>
    <w:p w14:paraId="5340D7D2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Предметный подход к проектированию БД ("от предметной области").</w:t>
      </w:r>
    </w:p>
    <w:p w14:paraId="79A482DB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  <w:lang w:val="en-US"/>
        </w:rPr>
      </w:pPr>
      <w:r w:rsidRPr="008955AF">
        <w:rPr>
          <w:rFonts w:cs="Times New Roman"/>
          <w:szCs w:val="28"/>
        </w:rPr>
        <w:t>Метод</w:t>
      </w:r>
      <w:r w:rsidRPr="008955AF">
        <w:rPr>
          <w:rFonts w:cs="Times New Roman"/>
          <w:szCs w:val="28"/>
          <w:lang w:val="en-US"/>
        </w:rPr>
        <w:t xml:space="preserve"> "</w:t>
      </w:r>
      <w:r w:rsidRPr="008955AF">
        <w:rPr>
          <w:rFonts w:cs="Times New Roman"/>
          <w:szCs w:val="28"/>
        </w:rPr>
        <w:t>сущность</w:t>
      </w:r>
      <w:r w:rsidRPr="008955AF">
        <w:rPr>
          <w:rFonts w:cs="Times New Roman"/>
          <w:szCs w:val="28"/>
          <w:lang w:val="en-US"/>
        </w:rPr>
        <w:t>-</w:t>
      </w:r>
      <w:r w:rsidRPr="008955AF">
        <w:rPr>
          <w:rFonts w:cs="Times New Roman"/>
          <w:szCs w:val="28"/>
        </w:rPr>
        <w:t>связь</w:t>
      </w:r>
      <w:r w:rsidRPr="008955AF">
        <w:rPr>
          <w:rFonts w:cs="Times New Roman"/>
          <w:szCs w:val="28"/>
          <w:lang w:val="en-US"/>
        </w:rPr>
        <w:t>" (entity–relation, ER–method).</w:t>
      </w:r>
    </w:p>
    <w:p w14:paraId="373CF728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Мы будем использовать метод "сущность–связь" как наиболее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распростран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нный. Привед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м основные термины, которыми мы будем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пользоваться:</w:t>
      </w:r>
    </w:p>
    <w:p w14:paraId="38E28D1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 xml:space="preserve">Сущность – это объект, о котором в системе будут накапливаться </w:t>
      </w:r>
      <w:proofErr w:type="spellStart"/>
      <w:r w:rsidRPr="008955AF">
        <w:rPr>
          <w:rFonts w:cs="Times New Roman"/>
          <w:szCs w:val="28"/>
        </w:rPr>
        <w:t>данные</w:t>
      </w:r>
      <w:proofErr w:type="gramStart"/>
      <w:r w:rsidRPr="008955AF">
        <w:rPr>
          <w:rFonts w:cs="Times New Roman"/>
          <w:szCs w:val="28"/>
        </w:rPr>
        <w:t>.Д</w:t>
      </w:r>
      <w:proofErr w:type="gramEnd"/>
      <w:r w:rsidRPr="008955AF">
        <w:rPr>
          <w:rFonts w:cs="Times New Roman"/>
          <w:szCs w:val="28"/>
        </w:rPr>
        <w:t>ля</w:t>
      </w:r>
      <w:proofErr w:type="spellEnd"/>
      <w:r w:rsidRPr="008955AF">
        <w:rPr>
          <w:rFonts w:cs="Times New Roman"/>
          <w:szCs w:val="28"/>
        </w:rPr>
        <w:t xml:space="preserve"> сущности указывается название и тип (сильная или слабая).</w:t>
      </w:r>
    </w:p>
    <w:p w14:paraId="664B000B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Сильные сущности существуют сами по себе, а существование слабых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сущностей зависит от существования сильных.</w:t>
      </w:r>
    </w:p>
    <w:p w14:paraId="664DA6A5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Атрибут – свойство сущности. Различают:</w:t>
      </w:r>
    </w:p>
    <w:p w14:paraId="4BFF036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Идентифицирующие и описательные атрибуты. Идентифицирующие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позволяют отличить один экземпляр сущности от другого.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Описательные атрибуты заключают в себе интересующие нас свойства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сущности.</w:t>
      </w:r>
    </w:p>
    <w:p w14:paraId="11332D44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Составные и простые атрибуты. Простой атрибут имеет неделимое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значение. Составной атрибут является комбинацией нескольких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элементов, возможно, принадлежащих разным типам данных (ФИО,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адрес и др.).</w:t>
      </w:r>
    </w:p>
    <w:p w14:paraId="735C33CF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Однозначные и многозначные атрибуты (могут иметь соответственно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одно или много значений для каждого экземпляра сущности).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Например, дата рождения – это однозначный атрибут, а номер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телефона – многозначный.</w:t>
      </w:r>
    </w:p>
    <w:p w14:paraId="333C8F8D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Основные и производные атрибуты. Значение основного атрибута не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зависит от других атрибутов; значение производного атрибута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значений других атрибутов. Например, возраст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даты рождения и текущей даты.</w:t>
      </w:r>
    </w:p>
    <w:p w14:paraId="355BD7B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Обязательные и необязательные (первые должны быть указаны при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размещении данных в БД, вторые могут не указываться).</w:t>
      </w:r>
    </w:p>
    <w:p w14:paraId="1F701407" w14:textId="77777777" w:rsidR="008759CC" w:rsidRPr="008955AF" w:rsidRDefault="008759CC" w:rsidP="008955AF">
      <w:pPr>
        <w:spacing w:after="0"/>
        <w:ind w:firstLine="426"/>
      </w:pPr>
      <w:r w:rsidRPr="008955AF">
        <w:t>Для каждого атрибута необходимо определить название, указать тип</w:t>
      </w:r>
      <w:r w:rsidR="00526D4D" w:rsidRPr="008955AF">
        <w:t xml:space="preserve"> </w:t>
      </w:r>
      <w:r w:rsidRPr="008955AF">
        <w:t>данных и описать ограничения целостности – множество значений,</w:t>
      </w:r>
      <w:r w:rsidR="00526D4D" w:rsidRPr="008955AF">
        <w:t xml:space="preserve"> </w:t>
      </w:r>
      <w:r w:rsidRPr="008955AF">
        <w:t>которые может принимать данный атрибут.</w:t>
      </w:r>
    </w:p>
    <w:p w14:paraId="29BD0405" w14:textId="77777777" w:rsidR="008759CC" w:rsidRPr="00BC6E21" w:rsidRDefault="008759CC" w:rsidP="008955AF">
      <w:pPr>
        <w:spacing w:after="0"/>
        <w:ind w:firstLine="426"/>
        <w:rPr>
          <w:color w:val="FF0000"/>
        </w:rPr>
      </w:pPr>
      <w:r w:rsidRPr="008955AF">
        <w:t>Связь – это осмысленная ассоциация между сущностями. Для связи</w:t>
      </w:r>
      <w:r w:rsidR="00526D4D" w:rsidRPr="008955AF">
        <w:t xml:space="preserve"> </w:t>
      </w:r>
      <w:r w:rsidRPr="008955AF">
        <w:t>указывается название, тип (факультативная или обязательная), степень</w:t>
      </w:r>
      <w:r w:rsidR="00526D4D" w:rsidRPr="008955AF">
        <w:t xml:space="preserve"> </w:t>
      </w:r>
      <w:r w:rsidRPr="008955AF">
        <w:t>(1:1, 1:n или m:n) и кардинальность (унарная, бинарная, тернарная или</w:t>
      </w:r>
      <w:r w:rsidR="00526D4D" w:rsidRPr="008955AF">
        <w:t xml:space="preserve"> </w:t>
      </w:r>
      <w:r w:rsidRPr="008955AF">
        <w:t>n-</w:t>
      </w:r>
      <w:proofErr w:type="spellStart"/>
      <w:r w:rsidRPr="008955AF">
        <w:t>арная</w:t>
      </w:r>
      <w:proofErr w:type="spellEnd"/>
      <w:r w:rsidRPr="008955AF">
        <w:t>).</w:t>
      </w:r>
    </w:p>
    <w:p w14:paraId="5350057D" w14:textId="4AA0DA6E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На рисунке 2 приведены обозначения, которые мы будем использовать</w:t>
      </w:r>
      <w:r w:rsidR="00526D4D" w:rsidRPr="00BC6E21">
        <w:rPr>
          <w:color w:val="FF0000"/>
        </w:rPr>
        <w:t xml:space="preserve"> </w:t>
      </w:r>
      <w:r w:rsidRPr="00BC6E21">
        <w:rPr>
          <w:color w:val="FF0000"/>
        </w:rPr>
        <w:t>в ER-диаграммах.</w:t>
      </w:r>
    </w:p>
    <w:p w14:paraId="3FEF65CD" w14:textId="77777777" w:rsidR="00A04C9C" w:rsidRPr="00BC6E21" w:rsidRDefault="00A04C9C" w:rsidP="00BC6E21">
      <w:pPr>
        <w:ind w:firstLine="426"/>
        <w:rPr>
          <w:color w:val="FF0000"/>
        </w:rPr>
      </w:pPr>
    </w:p>
    <w:p w14:paraId="5E2137B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14:paraId="3B6299C8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базовая сущность</w:t>
      </w:r>
    </w:p>
    <w:p w14:paraId="50B259A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14:paraId="65257CBB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14:paraId="6A2F0CD0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14:paraId="2A0B839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14:paraId="16C3431F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lastRenderedPageBreak/>
        <w:t>ЗАКАЗЫ – зависимая сущность–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14:paraId="5BF2AFE3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14:paraId="08527714" w14:textId="77777777" w:rsidR="003973DC" w:rsidRPr="00BC6E21" w:rsidRDefault="003973DC" w:rsidP="00BC6E21">
      <w:pPr>
        <w:ind w:firstLine="426"/>
        <w:rPr>
          <w:color w:val="FF0000"/>
        </w:rPr>
      </w:pPr>
    </w:p>
    <w:p w14:paraId="5EAEE50C" w14:textId="77777777" w:rsidR="003973DC" w:rsidRPr="00BC6E21" w:rsidRDefault="003973DC" w:rsidP="00BC6E21">
      <w:pPr>
        <w:ind w:firstLine="426"/>
        <w:rPr>
          <w:color w:val="FF0000"/>
        </w:rPr>
      </w:pPr>
    </w:p>
    <w:p w14:paraId="7695F2B2" w14:textId="0D2D2C48" w:rsidR="008759CC" w:rsidRPr="006002A7" w:rsidRDefault="008759CC" w:rsidP="00BC6E21">
      <w:pPr>
        <w:ind w:firstLine="426"/>
      </w:pPr>
      <w:r w:rsidRPr="006002A7">
        <w:t>Целью инфологического проектирования является создание</w:t>
      </w:r>
      <w:r w:rsidR="003973DC" w:rsidRPr="006002A7">
        <w:t xml:space="preserve"> </w:t>
      </w:r>
      <w:r w:rsidRPr="006002A7">
        <w:t xml:space="preserve">структурированной информационной модели </w:t>
      </w:r>
      <w:proofErr w:type="gramStart"/>
      <w:r w:rsidRPr="006002A7">
        <w:t>ПО</w:t>
      </w:r>
      <w:proofErr w:type="gramEnd"/>
      <w:r w:rsidRPr="006002A7">
        <w:t xml:space="preserve">, </w:t>
      </w:r>
      <w:proofErr w:type="gramStart"/>
      <w:r w:rsidRPr="006002A7">
        <w:t>для</w:t>
      </w:r>
      <w:proofErr w:type="gramEnd"/>
      <w:r w:rsidRPr="006002A7">
        <w:t xml:space="preserve"> которой будет</w:t>
      </w:r>
      <w:r w:rsidR="003973DC" w:rsidRPr="006002A7">
        <w:t xml:space="preserve"> </w:t>
      </w:r>
      <w:r w:rsidRPr="006002A7">
        <w:t>разрабатываться БД. При проектировании на инфологическом уровне</w:t>
      </w:r>
      <w:r w:rsidR="003973DC" w:rsidRPr="006002A7">
        <w:t xml:space="preserve"> </w:t>
      </w:r>
      <w:r w:rsidRPr="006002A7">
        <w:t>создается информационно-логическая модель (ИЛМ), которая должна</w:t>
      </w:r>
      <w:r w:rsidR="003973DC" w:rsidRPr="006002A7">
        <w:t xml:space="preserve"> </w:t>
      </w:r>
      <w:r w:rsidRPr="006002A7">
        <w:t>отвечать следующим требованиям:</w:t>
      </w:r>
    </w:p>
    <w:p w14:paraId="718C81BC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обеспечение наиболее естественных для человека способов сбора и</w:t>
      </w:r>
    </w:p>
    <w:p w14:paraId="3659F8DE" w14:textId="77777777" w:rsidR="008759CC" w:rsidRPr="006002A7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представления той информации, которую предполагается хранить в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создаваемой базе данных;</w:t>
      </w:r>
    </w:p>
    <w:p w14:paraId="34AD21F5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корректность схемы БД;</w:t>
      </w:r>
    </w:p>
    <w:p w14:paraId="70FC8E84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простота и удобство использования на следующих этапах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проектирования, то есть ИЛМ может легко отображаться на модели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БД, которые поддерживаются известными СУБД (сетевые,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иерархические, реляционные и др.);</w:t>
      </w:r>
    </w:p>
    <w:p w14:paraId="23F447FB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ИЛМ должна быть описана языком, понятным проектировщикам БД,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программистам, администратору и будущим пользователям.</w:t>
      </w:r>
    </w:p>
    <w:p w14:paraId="6D7A1C8E" w14:textId="77777777" w:rsidR="008759CC" w:rsidRPr="006002A7" w:rsidRDefault="008759CC" w:rsidP="00BC6E21">
      <w:pPr>
        <w:ind w:firstLine="426"/>
      </w:pPr>
      <w:r w:rsidRPr="006002A7">
        <w:t>Суть инфологического моделирования, таким образом, состоит в</w:t>
      </w:r>
      <w:r w:rsidR="003973DC" w:rsidRPr="006002A7">
        <w:t xml:space="preserve"> </w:t>
      </w:r>
      <w:r w:rsidRPr="006002A7">
        <w:t>выделении сущностей, которые подлежат хранению в БД, а также в</w:t>
      </w:r>
      <w:r w:rsidR="003973DC" w:rsidRPr="006002A7">
        <w:t xml:space="preserve"> </w:t>
      </w:r>
      <w:r w:rsidRPr="006002A7">
        <w:t>определении атрибутов объектов и взаимосвязей между ними.</w:t>
      </w:r>
    </w:p>
    <w:p w14:paraId="00A67285" w14:textId="77777777" w:rsidR="008759CC" w:rsidRPr="006002A7" w:rsidRDefault="008759CC" w:rsidP="00BC6E21">
      <w:pPr>
        <w:ind w:firstLine="426"/>
      </w:pPr>
      <w:r w:rsidRPr="006002A7">
        <w:t>Существует два подхода к инфологическому проектированию: анализ</w:t>
      </w:r>
      <w:r w:rsidR="003973DC" w:rsidRPr="006002A7">
        <w:t xml:space="preserve"> </w:t>
      </w:r>
      <w:r w:rsidRPr="006002A7">
        <w:t>объектов и синтез атрибутов.</w:t>
      </w:r>
    </w:p>
    <w:p w14:paraId="0C840068" w14:textId="77777777" w:rsidR="008759CC" w:rsidRPr="006002A7" w:rsidRDefault="008759CC" w:rsidP="00BC6E21">
      <w:pPr>
        <w:ind w:firstLine="426"/>
      </w:pPr>
      <w:r w:rsidRPr="006002A7">
        <w:t>Подход, который базируется на анализе объектов, называется</w:t>
      </w:r>
      <w:r w:rsidR="003973DC" w:rsidRPr="006002A7">
        <w:t xml:space="preserve"> </w:t>
      </w:r>
      <w:r w:rsidRPr="006002A7">
        <w:t>нисходящим, а на синтезе атрибутов – восходящим.</w:t>
      </w:r>
    </w:p>
    <w:p w14:paraId="3F105014" w14:textId="77777777" w:rsidR="008759CC" w:rsidRPr="008759CC" w:rsidRDefault="008759CC" w:rsidP="008759CC">
      <w:pPr>
        <w:pStyle w:val="3"/>
      </w:pPr>
      <w:bookmarkStart w:id="4" w:name="_Toc71889508"/>
      <w:r w:rsidRPr="008759CC">
        <w:t>1.2.2. Определение требований к операционной обстановке</w:t>
      </w:r>
      <w:bookmarkEnd w:id="4"/>
    </w:p>
    <w:p w14:paraId="4F26EF5B" w14:textId="3CFF2348" w:rsidR="008706D6" w:rsidRPr="0038209E" w:rsidRDefault="008706D6" w:rsidP="008706D6">
      <w:pPr>
        <w:spacing w:after="0"/>
        <w:ind w:firstLine="426"/>
      </w:pPr>
      <w:r>
        <w:t xml:space="preserve">Для функционирования системы необходим компьютер с тактовой частотой более 1600 </w:t>
      </w:r>
      <w:r>
        <w:rPr>
          <w:lang w:val="en-US"/>
        </w:rPr>
        <w:t>MHz</w:t>
      </w:r>
      <w:r>
        <w:t>, оперативной памятью (ОЗУ) более либо равной 4</w:t>
      </w:r>
      <w:r>
        <w:rPr>
          <w:lang w:val="en-US"/>
        </w:rPr>
        <w:t>Gb</w:t>
      </w:r>
      <w:r>
        <w:t>. На жестком диске свободного места для работы системы в этой конфигурации желательно иметь не менее 4</w:t>
      </w:r>
      <w:r>
        <w:rPr>
          <w:lang w:val="en-US"/>
        </w:rPr>
        <w:t>Gb</w:t>
      </w:r>
      <w:r w:rsidRPr="008706D6">
        <w:t xml:space="preserve">. </w:t>
      </w:r>
      <w:r>
        <w:t xml:space="preserve">Разрядность операционной системы – 64 бита. В качестве операционной системы можно выбрать ОС семейства </w:t>
      </w:r>
      <w:r>
        <w:rPr>
          <w:lang w:val="en-US"/>
        </w:rPr>
        <w:t>Windows</w:t>
      </w:r>
      <w:r w:rsidRPr="008706D6">
        <w:t xml:space="preserve"> 7, </w:t>
      </w:r>
      <w:r>
        <w:rPr>
          <w:lang w:val="en-US"/>
        </w:rPr>
        <w:t>Windows</w:t>
      </w:r>
      <w:r w:rsidRPr="008706D6">
        <w:t xml:space="preserve"> 10, </w:t>
      </w:r>
      <w:r>
        <w:t xml:space="preserve">либо </w:t>
      </w:r>
      <w:r>
        <w:rPr>
          <w:lang w:val="en-US"/>
        </w:rPr>
        <w:t>Linux</w:t>
      </w:r>
      <w:r w:rsidRPr="008706D6">
        <w:t xml:space="preserve"> </w:t>
      </w:r>
      <w:r>
        <w:t xml:space="preserve">серверной версии. Не является </w:t>
      </w:r>
      <w:r>
        <w:lastRenderedPageBreak/>
        <w:t xml:space="preserve">абсолютно необходимым, но крайне желательным подключение к сети </w:t>
      </w:r>
      <w:r>
        <w:rPr>
          <w:lang w:val="en-US"/>
        </w:rPr>
        <w:t>Internet</w:t>
      </w:r>
      <w:r w:rsidRPr="008706D6">
        <w:t xml:space="preserve"> </w:t>
      </w:r>
      <w:r>
        <w:t>с использованием программно-аппаратных средств защиты от вторжения.</w:t>
      </w:r>
      <w:r w:rsidR="0038209E">
        <w:t xml:space="preserve"> В случае многопользовательской работы необходимо подключение к ЛВС скоростью от 100</w:t>
      </w:r>
      <w:r w:rsidR="0038209E">
        <w:rPr>
          <w:lang w:val="en-US"/>
        </w:rPr>
        <w:t>Mb</w:t>
      </w:r>
      <w:r w:rsidR="0038209E" w:rsidRPr="0038209E">
        <w:t>/</w:t>
      </w:r>
      <w:r w:rsidR="0038209E">
        <w:rPr>
          <w:lang w:val="en-US"/>
        </w:rPr>
        <w:t>s</w:t>
      </w:r>
      <w:r w:rsidR="0038209E">
        <w:t>.</w:t>
      </w:r>
    </w:p>
    <w:p w14:paraId="23B94F13" w14:textId="77777777" w:rsidR="008706D6" w:rsidRPr="008706D6" w:rsidRDefault="008706D6" w:rsidP="008706D6">
      <w:pPr>
        <w:spacing w:after="0"/>
        <w:ind w:firstLine="426"/>
      </w:pPr>
    </w:p>
    <w:p w14:paraId="0F7AAA7F" w14:textId="77777777" w:rsidR="008759CC" w:rsidRPr="008759CC" w:rsidRDefault="008759CC" w:rsidP="008759CC">
      <w:pPr>
        <w:pStyle w:val="3"/>
      </w:pPr>
      <w:bookmarkStart w:id="5" w:name="_Toc71889509"/>
      <w:r w:rsidRPr="008759CC">
        <w:t>1.2.3. Выбор СУБД и других программных средств</w:t>
      </w:r>
      <w:bookmarkEnd w:id="5"/>
    </w:p>
    <w:p w14:paraId="6FEB863A" w14:textId="544882D6" w:rsidR="008759CC" w:rsidRPr="00503550" w:rsidRDefault="00503550" w:rsidP="00BC6E21">
      <w:pPr>
        <w:ind w:firstLine="426"/>
      </w:pPr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</w:t>
      </w:r>
      <w:r w:rsidR="00457575">
        <w:t xml:space="preserve">простыми  настройками, легкостью в обслуживании и установке, а так же </w:t>
      </w:r>
      <w:proofErr w:type="gramStart"/>
      <w:r w:rsidR="00457575">
        <w:t>большим</w:t>
      </w:r>
      <w:proofErr w:type="gramEnd"/>
      <w:r w:rsidR="00457575">
        <w:t xml:space="preserve"> </w:t>
      </w:r>
      <w:proofErr w:type="spellStart"/>
      <w:r w:rsidR="00457575">
        <w:t>комьюнити</w:t>
      </w:r>
      <w:proofErr w:type="spellEnd"/>
      <w:r w:rsidR="00457575">
        <w:t>.</w:t>
      </w:r>
    </w:p>
    <w:p w14:paraId="398952D6" w14:textId="77777777" w:rsidR="008759CC" w:rsidRPr="00BC6E21" w:rsidRDefault="008759CC" w:rsidP="00BC6E21">
      <w:pPr>
        <w:pStyle w:val="3"/>
      </w:pPr>
      <w:bookmarkStart w:id="6" w:name="_Toc71889510"/>
      <w:r w:rsidRPr="00BC6E21">
        <w:t>1.2.4. Логическое проектирование реляционной БД</w:t>
      </w:r>
      <w:bookmarkEnd w:id="6"/>
    </w:p>
    <w:p w14:paraId="643BA7A5" w14:textId="77777777" w:rsidR="008759CC" w:rsidRPr="001B463C" w:rsidRDefault="008759CC" w:rsidP="00BC6E21">
      <w:pPr>
        <w:ind w:firstLine="426"/>
      </w:pPr>
      <w:r w:rsidRPr="001B463C">
        <w:t>На этапе логического проектирования разрабатывается логическая</w:t>
      </w:r>
      <w:r w:rsidR="00B770D5" w:rsidRPr="001B463C">
        <w:t xml:space="preserve"> </w:t>
      </w:r>
      <w:r w:rsidRPr="001B463C">
        <w:t>(концептуальная) структура БД. Для реляционной модели существуют</w:t>
      </w:r>
      <w:r w:rsidR="00B770D5" w:rsidRPr="001B463C">
        <w:t xml:space="preserve"> </w:t>
      </w:r>
      <w:r w:rsidRPr="001B463C">
        <w:t>формальные правила, которые позволяют преобразовать инфологическую</w:t>
      </w:r>
      <w:r w:rsidR="00B770D5" w:rsidRPr="001B463C">
        <w:t xml:space="preserve"> </w:t>
      </w:r>
      <w:r w:rsidRPr="001B463C">
        <w:t xml:space="preserve">модель </w:t>
      </w:r>
      <w:proofErr w:type="spellStart"/>
      <w:r w:rsidRPr="001B463C">
        <w:t>ПрО</w:t>
      </w:r>
      <w:proofErr w:type="spellEnd"/>
      <w:r w:rsidRPr="001B463C">
        <w:t xml:space="preserve"> в виде ER-диаграммы в логическую схему базы данных. Кроме</w:t>
      </w:r>
      <w:r w:rsidR="00B770D5" w:rsidRPr="001B463C">
        <w:t xml:space="preserve"> </w:t>
      </w:r>
      <w:r w:rsidRPr="001B463C">
        <w:t>получения схемы БД в целом на этом этапе выполняют создание схем</w:t>
      </w:r>
      <w:r w:rsidR="00B770D5" w:rsidRPr="001B463C">
        <w:t xml:space="preserve"> </w:t>
      </w:r>
      <w:r w:rsidRPr="001B463C">
        <w:t>отношений и их нормализацию. Этот этап более подробно рассмотрен в п.2</w:t>
      </w:r>
      <w:r w:rsidR="00B770D5" w:rsidRPr="001B463C">
        <w:t xml:space="preserve"> </w:t>
      </w:r>
      <w:r w:rsidRPr="001B463C">
        <w:t>"Пример проектирования реляционной базы данных".</w:t>
      </w:r>
    </w:p>
    <w:p w14:paraId="5F9B3EDB" w14:textId="77777777" w:rsidR="008759CC" w:rsidRPr="008759CC" w:rsidRDefault="008759CC" w:rsidP="008759CC">
      <w:pPr>
        <w:pStyle w:val="3"/>
      </w:pPr>
      <w:bookmarkStart w:id="7" w:name="_Toc71889511"/>
      <w:r w:rsidRPr="008759CC">
        <w:t>1.2.5. Физическое проектирование БД</w:t>
      </w:r>
      <w:bookmarkEnd w:id="7"/>
    </w:p>
    <w:p w14:paraId="61C73032" w14:textId="77777777" w:rsidR="008759CC" w:rsidRPr="00AE20F0" w:rsidRDefault="008759CC" w:rsidP="00AE20F0">
      <w:pPr>
        <w:spacing w:after="0"/>
        <w:ind w:firstLine="426"/>
      </w:pPr>
      <w:r w:rsidRPr="00AE20F0">
        <w:t>Этап физического проектирования заключается в определении схемы</w:t>
      </w:r>
      <w:r w:rsidR="000477E9" w:rsidRPr="00AE20F0">
        <w:t xml:space="preserve"> </w:t>
      </w:r>
      <w:r w:rsidRPr="00AE20F0">
        <w:t>хранения, т.е. физической структуры БД. Схема хранения зависит от той</w:t>
      </w:r>
      <w:r w:rsidR="000477E9" w:rsidRPr="00AE20F0">
        <w:t xml:space="preserve"> </w:t>
      </w:r>
      <w:r w:rsidRPr="00AE20F0">
        <w:t>физической структуры, которую поддерживает выбранная СУБД.</w:t>
      </w:r>
    </w:p>
    <w:p w14:paraId="3190E9CC" w14:textId="77777777" w:rsidR="008759CC" w:rsidRPr="00AE20F0" w:rsidRDefault="008759CC" w:rsidP="000E46D5">
      <w:pPr>
        <w:spacing w:after="0"/>
        <w:ind w:firstLine="426"/>
      </w:pPr>
      <w:r w:rsidRPr="00AE20F0">
        <w:t>Физическая структура БД, с одной стороны, должна адекватно отражать</w:t>
      </w:r>
      <w:r w:rsidR="000477E9" w:rsidRPr="00AE20F0">
        <w:t xml:space="preserve"> </w:t>
      </w:r>
      <w:r w:rsidRPr="00AE20F0">
        <w:t>логическую структуру БД, а с другой стороны, должна обеспечивать</w:t>
      </w:r>
      <w:r w:rsidR="000477E9" w:rsidRPr="00AE20F0">
        <w:t xml:space="preserve"> </w:t>
      </w:r>
      <w:r w:rsidRPr="00AE20F0">
        <w:t>эффективное размещение данных и быстрый доступ к ним. Результаты этого</w:t>
      </w:r>
      <w:r w:rsidR="000477E9" w:rsidRPr="00AE20F0">
        <w:t xml:space="preserve"> </w:t>
      </w:r>
      <w:r w:rsidRPr="00AE20F0">
        <w:t>этапа документируются в форме схемы хранения на языке определения</w:t>
      </w:r>
      <w:r w:rsidR="000477E9" w:rsidRPr="00AE20F0">
        <w:t xml:space="preserve"> </w:t>
      </w:r>
      <w:r w:rsidRPr="00AE20F0">
        <w:t>данных (</w:t>
      </w:r>
      <w:r w:rsidRPr="00AE20F0">
        <w:rPr>
          <w:lang w:val="en-US"/>
        </w:rPr>
        <w:t>DDL</w:t>
      </w:r>
      <w:r w:rsidRPr="00AE20F0">
        <w:t xml:space="preserve">, </w:t>
      </w:r>
      <w:r w:rsidRPr="00AE20F0">
        <w:rPr>
          <w:lang w:val="en-US"/>
        </w:rPr>
        <w:t>Data</w:t>
      </w:r>
      <w:r w:rsidRPr="00AE20F0">
        <w:t xml:space="preserve"> </w:t>
      </w:r>
      <w:r w:rsidRPr="00AE20F0">
        <w:rPr>
          <w:lang w:val="en-US"/>
        </w:rPr>
        <w:t>Definition</w:t>
      </w:r>
      <w:r w:rsidRPr="00AE20F0">
        <w:t xml:space="preserve"> </w:t>
      </w:r>
      <w:r w:rsidRPr="00AE20F0">
        <w:rPr>
          <w:lang w:val="en-US"/>
        </w:rPr>
        <w:t>Language</w:t>
      </w:r>
      <w:r w:rsidRPr="00AE20F0">
        <w:t>) выбранной СУБД. Принятые на этом</w:t>
      </w:r>
      <w:r w:rsidR="000477E9" w:rsidRPr="00AE20F0">
        <w:t xml:space="preserve"> </w:t>
      </w:r>
      <w:r w:rsidRPr="00AE20F0">
        <w:t>этапе решения оказывают огромное влияние на производительность системы.</w:t>
      </w:r>
    </w:p>
    <w:p w14:paraId="1F6605B6" w14:textId="77777777" w:rsidR="008759CC" w:rsidRPr="00AE20F0" w:rsidRDefault="008759CC" w:rsidP="00BC6E21">
      <w:pPr>
        <w:ind w:firstLine="426"/>
      </w:pPr>
      <w:r w:rsidRPr="00AE20F0">
        <w:t>Одной из важнейших составляющих проекта базы данных является</w:t>
      </w:r>
      <w:r w:rsidR="000477E9" w:rsidRPr="00AE20F0">
        <w:t xml:space="preserve"> </w:t>
      </w:r>
      <w:r w:rsidRPr="00AE20F0">
        <w:t>разработка средств защиты БД. Защита данных имеет два аспекта: защита от</w:t>
      </w:r>
      <w:r w:rsidR="000477E9" w:rsidRPr="00AE20F0">
        <w:t xml:space="preserve"> </w:t>
      </w:r>
      <w:r w:rsidRPr="00AE20F0">
        <w:t>сбоев и защита от несанкционированного доступа. Для защиты от сбоев на</w:t>
      </w:r>
      <w:r w:rsidR="000477E9" w:rsidRPr="00AE20F0">
        <w:t xml:space="preserve"> </w:t>
      </w:r>
      <w:r w:rsidRPr="00AE20F0">
        <w:t>этапе физического проектирования разрабатывается стратегия резервного</w:t>
      </w:r>
      <w:r w:rsidR="000477E9" w:rsidRPr="00AE20F0">
        <w:t xml:space="preserve"> </w:t>
      </w:r>
      <w:r w:rsidRPr="00AE20F0">
        <w:t>копирования. Для защиты от несанкционированного доступа каждому</w:t>
      </w:r>
      <w:r w:rsidR="000477E9" w:rsidRPr="00AE20F0">
        <w:t xml:space="preserve"> </w:t>
      </w:r>
      <w:r w:rsidRPr="00AE20F0">
        <w:t>пользователю доступ к данным предоставляется только в соответствии с его</w:t>
      </w:r>
      <w:r w:rsidR="000477E9" w:rsidRPr="00AE20F0">
        <w:t xml:space="preserve"> </w:t>
      </w:r>
      <w:r w:rsidRPr="00AE20F0">
        <w:t>правами доступа, набор которых также является составной частью проекта</w:t>
      </w:r>
      <w:r w:rsidR="000477E9" w:rsidRPr="00AE20F0">
        <w:t xml:space="preserve"> </w:t>
      </w:r>
      <w:r w:rsidRPr="00AE20F0">
        <w:t>БД.</w:t>
      </w:r>
    </w:p>
    <w:p w14:paraId="27F5DF5A" w14:textId="77777777" w:rsidR="008759CC" w:rsidRPr="008759CC" w:rsidRDefault="008759CC" w:rsidP="008759CC">
      <w:pPr>
        <w:pStyle w:val="2"/>
      </w:pPr>
      <w:bookmarkStart w:id="8" w:name="_Toc71889512"/>
      <w:r w:rsidRPr="008759CC">
        <w:lastRenderedPageBreak/>
        <w:t>1.3. Особенности проектирования реляционной базы данных</w:t>
      </w:r>
      <w:bookmarkEnd w:id="8"/>
    </w:p>
    <w:p w14:paraId="1E863712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реляционной базы данных проходит в том же порядке,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что и проектирование БД других моделей данных, но имеет свои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особенности.</w:t>
      </w:r>
    </w:p>
    <w:p w14:paraId="1DFB69EF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схемы БД должно решать задачи минимизации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дублирования данных и упрощения процедур их обработки и обновления.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При неправильно спроектированной схеме БД могут возникнуть аномалии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модификации данных. Они обусловлены отсутствием средств явного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представления типов множественных связей между объектами </w:t>
      </w:r>
      <w:proofErr w:type="spellStart"/>
      <w:r w:rsidRPr="00AE20F0">
        <w:rPr>
          <w:rFonts w:cs="Times New Roman"/>
          <w:szCs w:val="28"/>
        </w:rPr>
        <w:t>ПрО</w:t>
      </w:r>
      <w:proofErr w:type="spellEnd"/>
      <w:r w:rsidRPr="00AE20F0">
        <w:rPr>
          <w:rFonts w:cs="Times New Roman"/>
          <w:szCs w:val="28"/>
        </w:rPr>
        <w:t xml:space="preserve"> 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неразвитостью средств описания ограничений целостности на уровне модели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данных.</w:t>
      </w:r>
    </w:p>
    <w:p w14:paraId="511BB8B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решения подобных проблем проводится нормализация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отношений.</w:t>
      </w:r>
    </w:p>
    <w:p w14:paraId="25F1D3C3" w14:textId="10DA4078" w:rsidR="008759CC" w:rsidRPr="00AE20F0" w:rsidRDefault="008759CC" w:rsidP="00AE20F0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Механизм нормализации реляционных отношений разработал Э.Ф.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Кодд (E.F. </w:t>
      </w:r>
      <w:proofErr w:type="spellStart"/>
      <w:r w:rsidRPr="00AE20F0">
        <w:rPr>
          <w:rFonts w:cs="Times New Roman"/>
          <w:szCs w:val="28"/>
        </w:rPr>
        <w:t>Codd</w:t>
      </w:r>
      <w:proofErr w:type="spellEnd"/>
      <w:r w:rsidRPr="00AE20F0">
        <w:rPr>
          <w:rFonts w:cs="Times New Roman"/>
          <w:szCs w:val="28"/>
        </w:rPr>
        <w:t>). Этот механизм позволяет по формальным признакам любое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отношение преобразовать к третьей нормальной форме.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Нормализация схемы отношения выполняется пут</w:t>
      </w:r>
      <w:r w:rsidR="00784A2B" w:rsidRPr="00AE20F0">
        <w:rPr>
          <w:rFonts w:cs="Times New Roman"/>
          <w:szCs w:val="28"/>
        </w:rPr>
        <w:t>е</w:t>
      </w:r>
      <w:r w:rsidRPr="00AE20F0">
        <w:rPr>
          <w:rFonts w:cs="Times New Roman"/>
          <w:szCs w:val="28"/>
        </w:rPr>
        <w:t>м декомпозиции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схемы. </w:t>
      </w:r>
    </w:p>
    <w:p w14:paraId="4955945D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Первая нормальная форма (1НФ).</w:t>
      </w:r>
    </w:p>
    <w:p w14:paraId="73299A49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Отношение приведено к 1НФ, если все его атрибуты простые.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Для того чтобы привести к 1НФ отношение, содержащее сложные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атрибуты, нужно:</w:t>
      </w:r>
    </w:p>
    <w:p w14:paraId="1E10CEF1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1) разбить составные атрибуты на простые,</w:t>
      </w:r>
    </w:p>
    <w:p w14:paraId="05DFC71A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2) построить декартово произведение всех многозначных атрибутов с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кортежами, к которым они относятся.</w:t>
      </w:r>
    </w:p>
    <w:p w14:paraId="74E5D1D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идентификации кортежа в этом случае понадобится составной ключ,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включающий первичный ключ исходного отношения и все многозначные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атрибуты.</w:t>
      </w:r>
    </w:p>
    <w:p w14:paraId="2FB0E593" w14:textId="71E5363D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Вторая нормальная форма основана на понятии функциональной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зависимости. Пусть X и Y – атрибуты некоторого отношения. Если в любой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момент времени каждому значению X соответствует единственное значение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Y, то говорят, что Y функционально зависит от X. Атрибут X в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функциональной зависимости называется детерминантом отношения.</w:t>
      </w:r>
    </w:p>
    <w:p w14:paraId="30640D99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 xml:space="preserve">В нормализованном отношении все </w:t>
      </w:r>
      <w:proofErr w:type="spellStart"/>
      <w:r w:rsidRPr="000E46D5">
        <w:rPr>
          <w:rFonts w:cs="Times New Roman"/>
          <w:szCs w:val="28"/>
        </w:rPr>
        <w:t>неключевые</w:t>
      </w:r>
      <w:proofErr w:type="spellEnd"/>
      <w:r w:rsidRPr="000E46D5">
        <w:rPr>
          <w:rFonts w:cs="Times New Roman"/>
          <w:szCs w:val="28"/>
        </w:rPr>
        <w:t xml:space="preserve"> атрибуты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 xml:space="preserve">функционально зависят от ключа отношения.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 зависит от составного ключа, если он функционально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зависит от ключа, но не находится в функциональной зависимости ни от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какой части составного ключа.</w:t>
      </w:r>
    </w:p>
    <w:p w14:paraId="096A6E38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Вторая нормальная форма (2НФ).</w:t>
      </w:r>
    </w:p>
    <w:p w14:paraId="53130055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Отношение находится во 2НФ, если оно приведено к 1НФ и каждый</w:t>
      </w:r>
      <w:r w:rsidR="00E3624F" w:rsidRPr="000E46D5">
        <w:rPr>
          <w:rFonts w:cs="Times New Roman"/>
          <w:szCs w:val="28"/>
        </w:rPr>
        <w:t xml:space="preserve">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 функционально полно зависит от составного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 xml:space="preserve">первичного </w:t>
      </w:r>
      <w:r w:rsidRPr="000E46D5">
        <w:rPr>
          <w:rFonts w:cs="Times New Roman"/>
          <w:szCs w:val="28"/>
        </w:rPr>
        <w:lastRenderedPageBreak/>
        <w:t>ключа.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(Таким образом, если отношение в 1НФ имеет простой первичный ключ, оно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сразу находится во второй нормальной форме).</w:t>
      </w:r>
    </w:p>
    <w:p w14:paraId="1B009A3E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Для того чтобы привести отношение ко 2НФ, нужно:</w:t>
      </w:r>
    </w:p>
    <w:p w14:paraId="0129FC71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его проекцию, исключив атрибуты, которые не находятся в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полной зависимости от составного первичного ключа;</w:t>
      </w:r>
    </w:p>
    <w:p w14:paraId="42C62C34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дополнительно одну или несколько проекций на часть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составного ключа и атрибуты, функционально зависящие от этой части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ключа.</w:t>
      </w:r>
    </w:p>
    <w:p w14:paraId="479AA6BA" w14:textId="1DB75E09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основана на понятии транзитивной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зависимости. Пусть X, Y, Z – атрибуты некоторого отношения. При этом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X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Y и Y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Z, но обратное соответствие отсутствует, т.е. Z не зависит от Y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или Y не зависит от X. Тогда говорят, что Z транзитивно зависит от X.</w:t>
      </w:r>
    </w:p>
    <w:p w14:paraId="12FAF8B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(3НФ).</w:t>
      </w:r>
    </w:p>
    <w:p w14:paraId="4124B22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Отношение находится в 3НФ, если оно находится во 2НФ и каждый</w:t>
      </w:r>
      <w:r w:rsidR="00E3624F" w:rsidRPr="00034016">
        <w:rPr>
          <w:rFonts w:cs="Times New Roman"/>
          <w:szCs w:val="28"/>
        </w:rPr>
        <w:t xml:space="preserve"> </w:t>
      </w:r>
      <w:proofErr w:type="spellStart"/>
      <w:r w:rsidRPr="00034016">
        <w:rPr>
          <w:rFonts w:cs="Times New Roman"/>
          <w:szCs w:val="28"/>
        </w:rPr>
        <w:t>неключевой</w:t>
      </w:r>
      <w:proofErr w:type="spellEnd"/>
      <w:r w:rsidRPr="00034016">
        <w:rPr>
          <w:rFonts w:cs="Times New Roman"/>
          <w:szCs w:val="28"/>
        </w:rPr>
        <w:t xml:space="preserve"> атрибут </w:t>
      </w:r>
      <w:proofErr w:type="spellStart"/>
      <w:r w:rsidRPr="00034016">
        <w:rPr>
          <w:rFonts w:cs="Times New Roman"/>
          <w:szCs w:val="28"/>
        </w:rPr>
        <w:t>нетранзитивно</w:t>
      </w:r>
      <w:proofErr w:type="spellEnd"/>
      <w:r w:rsidRPr="00034016">
        <w:rPr>
          <w:rFonts w:cs="Times New Roman"/>
          <w:szCs w:val="28"/>
        </w:rPr>
        <w:t xml:space="preserve"> зависит от первичного ключа.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Для того чтобы привести отношение к 3НФ, нужно:</w:t>
      </w:r>
    </w:p>
    <w:p w14:paraId="37D3D0BF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проекцию, исключив транзитивно зависящие от ключа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атрибуты;</w:t>
      </w:r>
    </w:p>
    <w:p w14:paraId="53FC00E8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дополнительно одну или несколько проекций на детерминанты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исходного отношения и атрибуты, функционально зависящие от них.</w:t>
      </w:r>
    </w:p>
    <w:p w14:paraId="05BBB61A" w14:textId="1B0CDC46" w:rsidR="008759CC" w:rsidRPr="00BC6FF9" w:rsidRDefault="008759CC" w:rsidP="00BC6E21">
      <w:pPr>
        <w:spacing w:after="0"/>
        <w:ind w:firstLine="426"/>
        <w:rPr>
          <w:rFonts w:cs="Times New Roman"/>
          <w:szCs w:val="28"/>
        </w:rPr>
      </w:pPr>
      <w:r w:rsidRPr="00BC6FF9">
        <w:rPr>
          <w:rFonts w:cs="Times New Roman"/>
          <w:szCs w:val="28"/>
        </w:rPr>
        <w:t>Исключение составляют случаи, когда для транзитивной зависимости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либо Z зависит от Y, либо Y зависит от X, т.е. между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атрибутами X и Y, например, существует связь 1:1. В такой ситуации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декомпозиция отношения не производится.</w:t>
      </w:r>
    </w:p>
    <w:p w14:paraId="0D45B38D" w14:textId="3589595F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основана на понятии многозначной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зависимости. Многозначная зависимость существует, если заданным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значениям атрибута X соответствует множество, состоящее из нуля (или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более) значений атрибута Y.</w:t>
      </w:r>
    </w:p>
    <w:p w14:paraId="4605F33A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Различают тривиальные и нетривиальные многозначные зависимости.</w:t>
      </w:r>
    </w:p>
    <w:p w14:paraId="6D50CB17" w14:textId="242C3A3B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Тривиальной называется такая многозначная зависимость X–»Y, для которой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Y</w:t>
      </w:r>
      <w:r w:rsidR="0008311B" w:rsidRPr="0008311B">
        <w:rPr>
          <w:rFonts w:cs="Times New Roman"/>
          <w:szCs w:val="28"/>
        </w:rPr>
        <w:t>–»</w:t>
      </w:r>
      <w:r w:rsidRPr="0008311B">
        <w:rPr>
          <w:rFonts w:cs="Times New Roman"/>
          <w:szCs w:val="28"/>
        </w:rPr>
        <w:t>X или XUY = R, где R – рассматриваемое отношение. Тривиальная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многозначная зависимость не нарушает 4НФ. Если хотя бы одно из двух этих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условий не выполняется, то такая зависимость называется нетривиальной.</w:t>
      </w:r>
    </w:p>
    <w:p w14:paraId="4F8C1516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(4НФ).</w:t>
      </w:r>
    </w:p>
    <w:p w14:paraId="4C11BDD7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lastRenderedPageBreak/>
        <w:t>Отношение находится в 4НФ, если оно находится в 3НФ и в н</w:t>
      </w:r>
      <w:r w:rsidR="00784A2B" w:rsidRPr="0008311B">
        <w:rPr>
          <w:rFonts w:cs="Times New Roman"/>
          <w:szCs w:val="28"/>
        </w:rPr>
        <w:t>е</w:t>
      </w:r>
      <w:r w:rsidRPr="0008311B">
        <w:rPr>
          <w:rFonts w:cs="Times New Roman"/>
          <w:szCs w:val="28"/>
        </w:rPr>
        <w:t>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отсутствуют нетривиальные многозначные зависимости.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Для того чтобы привести отношение к 4НФ, нужно построить две 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 проекции исходного отношения, каждая из которых содержит ключ 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одну из многозначных зависимостей.</w:t>
      </w:r>
    </w:p>
    <w:p w14:paraId="5FACBA91" w14:textId="77777777" w:rsidR="008759CC" w:rsidRPr="008759CC" w:rsidRDefault="008759CC" w:rsidP="002B1A6F">
      <w:pPr>
        <w:pStyle w:val="1"/>
        <w:spacing w:after="240"/>
      </w:pPr>
      <w:bookmarkStart w:id="9" w:name="_Toc71889513"/>
      <w:r w:rsidRPr="008759CC"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9"/>
    </w:p>
    <w:p w14:paraId="007E483D" w14:textId="64DDDFE3" w:rsidR="008759CC" w:rsidRPr="00A8757D" w:rsidRDefault="00A8757D" w:rsidP="000C7AE9">
      <w:pPr>
        <w:spacing w:after="0"/>
        <w:ind w:firstLine="426"/>
      </w:pPr>
      <w:r w:rsidRPr="00A8757D">
        <w:t>Для проектирования взята база фирмы</w:t>
      </w:r>
      <w:r w:rsidR="008759CC" w:rsidRPr="00A8757D">
        <w:t xml:space="preserve"> </w:t>
      </w:r>
      <w:r w:rsidRPr="00A8757D">
        <w:t>торговой</w:t>
      </w:r>
      <w:r w:rsidR="008759CC" w:rsidRPr="00A8757D">
        <w:t xml:space="preserve"> организации.</w:t>
      </w:r>
    </w:p>
    <w:p w14:paraId="07A5ED6F" w14:textId="6FE0767E" w:rsidR="008759CC" w:rsidRPr="00A8757D" w:rsidRDefault="008759CC" w:rsidP="00F245DB">
      <w:pPr>
        <w:ind w:firstLine="426"/>
      </w:pPr>
      <w:r w:rsidRPr="00A8757D">
        <w:t xml:space="preserve">Основной вид деятельности </w:t>
      </w:r>
      <w:r w:rsidR="00A8757D" w:rsidRPr="00A8757D">
        <w:t>фирмы</w:t>
      </w:r>
      <w:r w:rsidRPr="00A8757D">
        <w:t xml:space="preserve"> – </w:t>
      </w:r>
      <w:r w:rsidR="00A8757D" w:rsidRPr="00A8757D">
        <w:t>осуществление розничной торговли товарами потребительского спроса</w:t>
      </w:r>
      <w:r w:rsidRPr="00A8757D">
        <w:t>.</w:t>
      </w:r>
    </w:p>
    <w:p w14:paraId="03926151" w14:textId="77777777" w:rsidR="008759CC" w:rsidRPr="00E16701" w:rsidRDefault="008759CC" w:rsidP="00E16701">
      <w:pPr>
        <w:pStyle w:val="2"/>
        <w:rPr>
          <w:rStyle w:val="30"/>
        </w:rPr>
      </w:pPr>
      <w:bookmarkStart w:id="10" w:name="_Toc71889514"/>
      <w:r w:rsidRPr="008759CC">
        <w:t>2.1. Инфологическое проектирование</w:t>
      </w:r>
      <w:bookmarkEnd w:id="10"/>
    </w:p>
    <w:p w14:paraId="21AC22ED" w14:textId="77777777" w:rsidR="008759CC" w:rsidRPr="008759CC" w:rsidRDefault="008759CC" w:rsidP="00E16701">
      <w:pPr>
        <w:pStyle w:val="3"/>
      </w:pPr>
      <w:bookmarkStart w:id="11" w:name="_Toc71889515"/>
      <w:r w:rsidRPr="008759CC">
        <w:t>2.1.1. Анализ предметной области</w:t>
      </w:r>
      <w:bookmarkEnd w:id="11"/>
    </w:p>
    <w:p w14:paraId="63C4ACA8" w14:textId="401ED2F5" w:rsidR="008759CC" w:rsidRPr="00A8757D" w:rsidRDefault="008759CC" w:rsidP="000C7AE9">
      <w:pPr>
        <w:spacing w:after="0"/>
        <w:ind w:firstLine="426"/>
      </w:pPr>
      <w:r w:rsidRPr="00A8757D">
        <w:t>База данных созда</w:t>
      </w:r>
      <w:r w:rsidR="00784A2B" w:rsidRPr="00A8757D">
        <w:t>е</w:t>
      </w:r>
      <w:r w:rsidRPr="00A8757D">
        <w:t>тся для информационного обслуживания</w:t>
      </w:r>
      <w:r w:rsidR="000C7AE9" w:rsidRPr="00A8757D">
        <w:t xml:space="preserve"> </w:t>
      </w:r>
      <w:r w:rsidRPr="00A8757D">
        <w:t xml:space="preserve">руководства организации, руководителей и </w:t>
      </w:r>
      <w:r w:rsidR="00A8757D" w:rsidRPr="00A8757D">
        <w:t>сотрудников фирмы</w:t>
      </w:r>
      <w:r w:rsidRPr="00A8757D">
        <w:t>.</w:t>
      </w:r>
      <w:r w:rsidR="000C7AE9" w:rsidRPr="00A8757D">
        <w:t xml:space="preserve"> </w:t>
      </w:r>
      <w:r w:rsidRPr="00A8757D">
        <w:t xml:space="preserve">БД должна содержать данные о </w:t>
      </w:r>
      <w:r w:rsidR="00A8757D" w:rsidRPr="00A8757D">
        <w:t>складах, кадрах, поставщиках, транспорте, накладных, товарах, клиентах, банковских счетах и заказах фирмы.</w:t>
      </w:r>
    </w:p>
    <w:p w14:paraId="0B20A754" w14:textId="77777777" w:rsidR="008759C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соответствии с предметной областью система строится с уч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том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следующих особенностей:</w:t>
      </w:r>
    </w:p>
    <w:p w14:paraId="54EF6BC7" w14:textId="4B15F4FA" w:rsidR="008827FD" w:rsidRDefault="008827FD" w:rsidP="008827FD">
      <w:pPr>
        <w:pStyle w:val="ac"/>
        <w:numPr>
          <w:ilvl w:val="0"/>
          <w:numId w:val="21"/>
        </w:numPr>
        <w:spacing w:after="0"/>
      </w:pPr>
      <w:r>
        <w:t>Поставщик поставляет товар, который в дальнейшем хранится на определённом складе.</w:t>
      </w:r>
    </w:p>
    <w:p w14:paraId="365DE48E" w14:textId="18A30BA7" w:rsidR="008827FD" w:rsidRDefault="008827FD" w:rsidP="008827FD">
      <w:pPr>
        <w:pStyle w:val="ac"/>
        <w:numPr>
          <w:ilvl w:val="0"/>
          <w:numId w:val="21"/>
        </w:numPr>
        <w:spacing w:after="0"/>
      </w:pPr>
      <w:r>
        <w:t>Поставщик и клиент, равно как и фирма имеют свои счета в банках.</w:t>
      </w:r>
    </w:p>
    <w:p w14:paraId="2FF76A7F" w14:textId="63ED36F3" w:rsidR="008827FD" w:rsidRDefault="009F3A91" w:rsidP="008827FD">
      <w:pPr>
        <w:pStyle w:val="ac"/>
        <w:numPr>
          <w:ilvl w:val="0"/>
          <w:numId w:val="21"/>
        </w:numPr>
        <w:spacing w:after="0"/>
      </w:pPr>
      <w:r>
        <w:t>В организации ведётся учет транспорта.</w:t>
      </w:r>
    </w:p>
    <w:p w14:paraId="2CDE36E8" w14:textId="50A55929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Товары отгружаются по накладным.</w:t>
      </w:r>
    </w:p>
    <w:p w14:paraId="5A38D08B" w14:textId="41D9CD05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В фирме работают сотрудники с разными реквизитами.</w:t>
      </w:r>
    </w:p>
    <w:p w14:paraId="3E00DAE1" w14:textId="67517927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Продавцы оформляют заказы, на каждый из которых выписывается накладная.</w:t>
      </w:r>
    </w:p>
    <w:p w14:paraId="2CA2061B" w14:textId="46A18618" w:rsidR="008759CC" w:rsidRPr="009F3A91" w:rsidRDefault="008759CC" w:rsidP="000C7AE9">
      <w:pPr>
        <w:spacing w:after="0"/>
        <w:ind w:firstLine="426"/>
      </w:pPr>
      <w:r w:rsidRPr="009F3A91">
        <w:t xml:space="preserve">Описания особенностей </w:t>
      </w:r>
      <w:proofErr w:type="spellStart"/>
      <w:r w:rsidRPr="009F3A91">
        <w:t>ПрО</w:t>
      </w:r>
      <w:proofErr w:type="spellEnd"/>
      <w:r w:rsidRPr="009F3A91">
        <w:t xml:space="preserve"> достаточно для того, чтобы</w:t>
      </w:r>
      <w:r w:rsidR="00055C5A" w:rsidRPr="009F3A91">
        <w:t xml:space="preserve"> </w:t>
      </w:r>
      <w:r w:rsidRPr="009F3A91">
        <w:t>создать ER–диаграмму.</w:t>
      </w:r>
    </w:p>
    <w:p w14:paraId="5ED1117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14:paraId="15983CBB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14:paraId="0C5E8962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Сотрудники. Атрибуты: 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lastRenderedPageBreak/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</w:p>
    <w:p w14:paraId="21C937F7" w14:textId="77777777"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14:paraId="3F74BD8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14:paraId="7C97796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14:paraId="5A190EFA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14:paraId="0E606D42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14:paraId="244C27B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14:paraId="189B52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14:paraId="19C9D6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6F4026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B041B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14:paraId="37956C7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14:paraId="7A6FF13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14:paraId="3386BE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14:paraId="534EB7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0DE2F84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75C886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3E996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33FD0D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423AC8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64336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236353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494B1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4775FC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14771E8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38DABF6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3AED287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N</w:t>
      </w:r>
    </w:p>
    <w:p w14:paraId="3735F52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14:paraId="2C09F105" w14:textId="77777777" w:rsidR="008759CC" w:rsidRPr="00F245DB" w:rsidRDefault="008759CC" w:rsidP="000C7AE9">
      <w:pPr>
        <w:pStyle w:val="3"/>
      </w:pPr>
      <w:bookmarkStart w:id="12" w:name="_Toc71889516"/>
      <w:r w:rsidRPr="00F245DB">
        <w:t>2.1.2. Анализ информационных задач и круга пользователей системы</w:t>
      </w:r>
      <w:bookmarkEnd w:id="12"/>
    </w:p>
    <w:p w14:paraId="1470143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14:paraId="2AC4AC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14:paraId="561B2DA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14:paraId="6BB42B0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14:paraId="79E28114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14:paraId="017ED3A1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14:paraId="79898899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проектах;</w:t>
      </w:r>
    </w:p>
    <w:p w14:paraId="2C4A4FDE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14:paraId="39E6C773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14:paraId="391FE3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14:paraId="176DFFE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14:paraId="71FDE54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сотрудников, работающих над конкретным</w:t>
      </w:r>
    </w:p>
    <w:p w14:paraId="3452AC4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14:paraId="62A778C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14:paraId="4DD06BF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14:paraId="4FCAB32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14:paraId="2E46CF0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14:paraId="6D804748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определение размера дополнительного вознаграждения сотрудников по</w:t>
      </w:r>
    </w:p>
    <w:p w14:paraId="6D3B80E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14:paraId="1ECCFF8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14:paraId="397491C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14:paraId="480932B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14:paraId="23EAA15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14:paraId="7B3D70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14:paraId="7F17D13E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14:paraId="4FC32D3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14:paraId="0DAB3E6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14:paraId="7D86971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14:paraId="2F5F2FBD" w14:textId="77777777"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14:paraId="71B72C2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14:paraId="1B26448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14:paraId="26203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14:paraId="3BF4A4C9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14:paraId="336298F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0,5К на этап);</w:t>
      </w:r>
    </w:p>
    <w:p w14:paraId="689450A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0,5К на каждого сотрудника);</w:t>
      </w:r>
    </w:p>
    <w:p w14:paraId="1CE693E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14:paraId="54C49CB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14:paraId="15BE1C1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14:paraId="394843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 К,</w:t>
      </w:r>
    </w:p>
    <w:p w14:paraId="245322C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будет увеличиваться ежегодно на столько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14:paraId="24690CFF" w14:textId="77777777" w:rsidR="008759CC" w:rsidRPr="008759CC" w:rsidRDefault="008759CC" w:rsidP="00E16701">
      <w:pPr>
        <w:pStyle w:val="2"/>
      </w:pPr>
      <w:bookmarkStart w:id="13" w:name="_Toc71889517"/>
      <w:r w:rsidRPr="008759CC">
        <w:t>2.3. Выбор СУБД и других программных средств</w:t>
      </w:r>
      <w:bookmarkEnd w:id="13"/>
    </w:p>
    <w:p w14:paraId="4CBADFBC" w14:textId="77777777" w:rsidR="009A4CAF" w:rsidRPr="00503550" w:rsidRDefault="009A4CAF" w:rsidP="009A4CAF">
      <w:pPr>
        <w:ind w:firstLine="426"/>
      </w:pPr>
      <w:bookmarkStart w:id="14" w:name="_Toc71889518"/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простыми  настройками, легкостью в обслуживании и установке, а так же </w:t>
      </w:r>
      <w:proofErr w:type="gramStart"/>
      <w:r>
        <w:t>большим</w:t>
      </w:r>
      <w:proofErr w:type="gramEnd"/>
      <w:r>
        <w:t xml:space="preserve"> </w:t>
      </w:r>
      <w:proofErr w:type="spellStart"/>
      <w:r>
        <w:t>комьюнити</w:t>
      </w:r>
      <w:proofErr w:type="spellEnd"/>
      <w:r>
        <w:t>.</w:t>
      </w:r>
    </w:p>
    <w:p w14:paraId="718DB88B" w14:textId="77777777" w:rsidR="008759CC" w:rsidRPr="008759CC" w:rsidRDefault="008759CC" w:rsidP="00E16701">
      <w:pPr>
        <w:pStyle w:val="2"/>
      </w:pPr>
      <w:r w:rsidRPr="008759CC">
        <w:t>2.4. Логическое проектирование реляционной БД</w:t>
      </w:r>
      <w:bookmarkEnd w:id="14"/>
    </w:p>
    <w:p w14:paraId="64ED9A90" w14:textId="77777777" w:rsidR="008759CC" w:rsidRPr="008759CC" w:rsidRDefault="008759CC" w:rsidP="00E16701">
      <w:pPr>
        <w:pStyle w:val="3"/>
      </w:pPr>
      <w:bookmarkStart w:id="15" w:name="_Toc71889519"/>
      <w:r w:rsidRPr="008759CC">
        <w:t>2.4.1. Преобразование ER–диаграммы в схему базы данных</w:t>
      </w:r>
      <w:bookmarkEnd w:id="15"/>
    </w:p>
    <w:p w14:paraId="0A4F801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14:paraId="26F112C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14:paraId="09690BE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1DFB0AB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42D7E2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14:paraId="6F21F3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47DDDD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14:paraId="6BB4DAE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143F6AB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FED1C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14:paraId="2662EC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C13AA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5978E3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0DC240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14:paraId="702E8F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14:paraId="454CD5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14:paraId="2FAC02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74F2D00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14:paraId="22245B1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14:paraId="67C654A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EAA23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2033B0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79FD4D1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0583039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0E2C52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555A52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05269DD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Реал. дата</w:t>
      </w:r>
    </w:p>
    <w:p w14:paraId="3582437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6163A1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14:paraId="463C25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0C80500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318ACE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353003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E005D7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№ пенс. </w:t>
      </w:r>
      <w:proofErr w:type="spellStart"/>
      <w:r w:rsidRPr="00F245DB">
        <w:rPr>
          <w:color w:val="FF0000"/>
        </w:rPr>
        <w:t>свид-ва</w:t>
      </w:r>
      <w:proofErr w:type="spellEnd"/>
    </w:p>
    <w:p w14:paraId="3F0D80A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14:paraId="040D87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14:paraId="160A4A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1</w:t>
      </w:r>
    </w:p>
    <w:p w14:paraId="23C726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A19A6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527589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417EE3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14:paraId="3BFD24C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79796F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42B03B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14:paraId="7DED95F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1E9E06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14:paraId="2F65C5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6E4F97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14:paraId="7E732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22E454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14:paraId="2C998BD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199594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14:paraId="1A6979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14:paraId="5B68A7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58ED0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7DE096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14:paraId="3C1AD7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6CC7873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14:paraId="3D9AB3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14:paraId="72E424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14:paraId="354E24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3a. –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 ER–диаграмма проектной организации</w:t>
      </w:r>
    </w:p>
    <w:p w14:paraId="11CBD64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14:paraId="53E86404" w14:textId="77777777"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14:paraId="1551E1D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14:paraId="7AD09FD8" w14:textId="0FD5B88B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через вспомогательное отношение Участие, которое содержит комбинации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первичных ключей соответствующих исходных отношений.</w:t>
      </w:r>
    </w:p>
    <w:p w14:paraId="29FE804D" w14:textId="03DD67A3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Для схемы БД будем использовать обозначения, представленные на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рисунке 4.</w:t>
      </w:r>
    </w:p>
    <w:p w14:paraId="238CC2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6A0D4D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14:paraId="1B6DE9D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14:paraId="62B0C4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14:paraId="326C9C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14:paraId="0BB54F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14:paraId="45AC42D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14:paraId="7C8C76A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14:paraId="33B216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14:paraId="520AA1D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14:paraId="7CEF33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14:paraId="7F8A6A0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14:paraId="7C11BEE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14:paraId="4FD52D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14:paraId="404E171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ED874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14:paraId="20FEB22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14:paraId="660488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570616B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1FA20E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27110C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541753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DF95F6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02CE3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14:paraId="349D4D56" w14:textId="3D8CB941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Бинарная связь между отношениями не может быть обязательной для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обоих отношений. Такой тип связи означает, что, например, прежде чем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добавить новый проект в отношение ПРОЕКТЫ, нужно добавить новую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строку в отношение ЭТАПЫ, и наоборот. Поэтому для такой связи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необходимо снять с одной стороны условие обязательности. Так как все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будут реализованы с помощью внешнего ключа, снимем условие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обязательности связей для отношений, содержащих первичные ключи.</w:t>
      </w:r>
    </w:p>
    <w:p w14:paraId="7DD24E66" w14:textId="7470ECA4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"сотрудники–проекты–участие–сотрудники", "отделы–сотрудники–проекты–отделы" и "отделы–сотрудники–участие–проекты–отделы". Цикл допустим только в том случае,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 xml:space="preserve">если связи, </w:t>
      </w:r>
      <w:r w:rsidRPr="00F245DB">
        <w:rPr>
          <w:color w:val="FF0000"/>
        </w:rPr>
        <w:lastRenderedPageBreak/>
        <w:t xml:space="preserve">входящие в него, независимы друг от друга. Например, </w:t>
      </w:r>
      <w:proofErr w:type="gramStart"/>
      <w:r w:rsidRPr="00F245DB">
        <w:rPr>
          <w:color w:val="FF0000"/>
        </w:rPr>
        <w:t>для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нашей</w:t>
      </w:r>
      <w:proofErr w:type="gramEnd"/>
      <w:r w:rsidR="007A7825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участником (исполнителем или консультантом) проекта любого отдела.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независимы, поэтому цикл "отделы–сотрудники–участие–проекты–отделы" не будет приводить к нарушению логической целостности данных.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 другой стороны, только сотрудник отдела, отвечающего за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выполнение проекта, может быть руководителем проекта. Но система не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14:paraId="6DEE0DFD" w14:textId="6850A15C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только, что такой человек есть в таблице СОТРУДНИКИ. А значение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внешних ключей Отдел в таблицах СОТРУДНИКИ и ПРОЕКТЫ сравнивать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не будет.</w:t>
      </w:r>
    </w:p>
    <w:p w14:paraId="609B94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14:paraId="4BAB39D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14:paraId="02D750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разрешения ситуаций, в которых связи, входящие в цикл, зависят друг от</w:t>
      </w:r>
    </w:p>
    <w:p w14:paraId="192FF68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14:paraId="60119C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14:paraId="1EAC89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14:paraId="5C10A3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14:paraId="056DE6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14:paraId="64431F3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сотрудники, работающие в том же отделе, к которому относится проект (рис.</w:t>
      </w:r>
    </w:p>
    <w:p w14:paraId="7E129B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14:paraId="2AE7B2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14:paraId="15B0AB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14:paraId="35BA25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исключив одну из связей (рис. 6,б) или введя промежуточное отношение</w:t>
      </w:r>
    </w:p>
    <w:p w14:paraId="4141E6B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14:paraId="183C6C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14:paraId="610BB35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14:paraId="18EC6D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14:paraId="412BA7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14:paraId="42B8695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рамках проекта, то отношение ДОГОВОРЫ отражало бы связь между</w:t>
      </w:r>
    </w:p>
    <w:p w14:paraId="37AF32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14:paraId="57204D6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Другой способ разрешения цикла заключается в том, что в</w:t>
      </w:r>
    </w:p>
    <w:p w14:paraId="0D464E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14:paraId="5D2EDB3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14:paraId="699CA7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14:paraId="39CF96E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 проверяются на равенство друг другу с помощью соответствующего</w:t>
      </w:r>
    </w:p>
    <w:p w14:paraId="6BDDE0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>). Использование этого способа возможно в</w:t>
      </w:r>
    </w:p>
    <w:p w14:paraId="3A090F5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том случае, когда соответствующие связи (отдел–проект и отдел–</w:t>
      </w:r>
    </w:p>
    <w:p w14:paraId="089DB9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14:paraId="25D2B4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тех ситуациях, когда все эти способы непригодны, логическая</w:t>
      </w:r>
    </w:p>
    <w:p w14:paraId="1F69F3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14:paraId="3EC212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переложить обязанности по контролю за логической целостностью</w:t>
      </w:r>
    </w:p>
    <w:p w14:paraId="363A0C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данных на пользователя, то эти обязанности должны быть отражены в</w:t>
      </w:r>
    </w:p>
    <w:p w14:paraId="6C0CDD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14:paraId="4487D5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14:paraId="2A03F05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14:paraId="742722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14:paraId="1C654D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14:paraId="756924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14:paraId="5DBC50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1C74BB7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14:paraId="45497D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14:paraId="2F5808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5F5C2B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14:paraId="6DF5AD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г) миграция</w:t>
      </w:r>
    </w:p>
    <w:p w14:paraId="0520C9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14:paraId="55E4161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2A30E3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14:paraId="30A2C89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6FF615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14:paraId="4EB24E73" w14:textId="77777777"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14:paraId="297879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14:paraId="0DD6464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proofErr w:type="gramEnd"/>
    </w:p>
    <w:p w14:paraId="7052CDC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одновременно выполнять и другие обязанности в этом проекте, чтобы цикл</w:t>
      </w:r>
    </w:p>
    <w:p w14:paraId="33AE6A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"сотрудники–проекты–участие–сотрудники" не приводил к возможности</w:t>
      </w:r>
    </w:p>
    <w:p w14:paraId="454B88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Зато цикл "отделы–сотрудники</w:t>
      </w:r>
    </w:p>
    <w:p w14:paraId="7DC3B5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(руководители)–проекты–отделы" включает зависимые связи: руководитель</w:t>
      </w:r>
    </w:p>
    <w:p w14:paraId="580607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</w:p>
    <w:p w14:paraId="7A4B0D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целом. Здесь можно было бы применить разрыв связи "отделы–проекты" и</w:t>
      </w:r>
    </w:p>
    <w:p w14:paraId="2C49CD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определять, к какому отделу относится проект через руководителя (по отделу</w:t>
      </w:r>
    </w:p>
    <w:p w14:paraId="265C123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руководителя проекта). Но такой подход в данном случае имеет</w:t>
      </w:r>
    </w:p>
    <w:p w14:paraId="3532B1F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существенный недостаток. Заменив руководителя проекта сотрудником</w:t>
      </w:r>
    </w:p>
    <w:p w14:paraId="74E284E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другого отдела, можно одновременно изменить отдел, отвечающий за</w:t>
      </w:r>
    </w:p>
    <w:p w14:paraId="311298B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выполнение проекта, т.е. объединить в одно действие два независимых</w:t>
      </w:r>
    </w:p>
    <w:p w14:paraId="317A9B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изменения, а это недопустимо.</w:t>
      </w:r>
    </w:p>
    <w:p w14:paraId="47B1F4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вышесказанного мы не будем разрывать связь, а примем</w:t>
      </w:r>
    </w:p>
    <w:p w14:paraId="111064E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реализовать эту проверку программно. Приложение должно будет</w:t>
      </w:r>
    </w:p>
    <w:p w14:paraId="3CFBC7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назначении руководителя проекта выдавать список сотрудников того</w:t>
      </w:r>
    </w:p>
    <w:p w14:paraId="221B0A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отдела, который отвечает за выполнение данного проекта. Руководителя</w:t>
      </w:r>
    </w:p>
    <w:p w14:paraId="02795A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можно будет выбрать только из этого списка, а не вводить вручную.</w:t>
      </w:r>
    </w:p>
    <w:p w14:paraId="04974A6E" w14:textId="77777777" w:rsidR="008759CC" w:rsidRPr="008759CC" w:rsidRDefault="008759CC" w:rsidP="00E16701">
      <w:pPr>
        <w:pStyle w:val="3"/>
      </w:pPr>
      <w:bookmarkStart w:id="16" w:name="_Toc71889520"/>
      <w:r w:rsidRPr="008759CC">
        <w:t>2.4.2. Составление реляционных отношений</w:t>
      </w:r>
      <w:bookmarkEnd w:id="16"/>
    </w:p>
    <w:p w14:paraId="3B0F13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Каждое реляционное отношение соответствует одной сущности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 xml:space="preserve">(объекту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) и в него вносятся все атрибуты этой сущности. Для каждого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отношения определяются первичный ключ и внешние ключи (в соответствии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со схемой БД). В том случае, если базовое отношение не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потенциальных ключей, вводится суррогатный первичный ключ, который не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 смысловой нагрузки и служит только для идентификации записей.</w:t>
      </w:r>
    </w:p>
    <w:p w14:paraId="4C64BB1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приведены в табл. 1-5. Для каждого отношения указаны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атрибуты с их внутренним названием, типом и длиной. Типы данных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обозначаются так: N – числовой, C – символьный тип фиксированной длины,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V – символьный тип переменной длины, D – дата (этот тип имеет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стандартную длину, зависящую от СУБД, поэтому она не указывается). Потенциальными ключами отношения ОТДЕЛЫ являются атрибуты</w:t>
      </w:r>
    </w:p>
    <w:p w14:paraId="4F6B61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и Название отдела. Первый занимает меньше места, поэтому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мы выбираем его в качестве первичного ключа.</w:t>
      </w:r>
    </w:p>
    <w:p w14:paraId="658303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E1ADF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Содержание поля Имя поля Тип, длина Примечания</w:t>
      </w:r>
    </w:p>
    <w:p w14:paraId="180B6FA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09C6A3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24754CB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 D_ROOMS V(20) обязательное многозначное поле</w:t>
      </w:r>
    </w:p>
    <w:p w14:paraId="430D22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D_PHONE V(40) обязательное многозначное поле</w:t>
      </w:r>
    </w:p>
    <w:p w14:paraId="69EA07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14:paraId="521C07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14:paraId="186744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</w:p>
    <w:p w14:paraId="4CB686C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14:paraId="115CE50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3CAC62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520E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14:paraId="5A82E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14:paraId="6A0BA4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5BBADF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14:paraId="2B2544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14:paraId="4FB4496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14:paraId="52701D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32341C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142B1C2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14:paraId="54E5056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10C069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14:paraId="7565E3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14:paraId="60D321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14:paraId="1EA694D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 E_ADDR V(100) многозначное поле</w:t>
      </w:r>
    </w:p>
    <w:p w14:paraId="77A97FC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14:paraId="3C98F1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5271E81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14:paraId="76E194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потенциальный ключ имеет большой размер (например, длинная символьная</w:t>
      </w:r>
    </w:p>
    <w:p w14:paraId="4718F2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14:paraId="23228B3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14:paraId="7F43E24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14:paraId="6A4C65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14:paraId="0FE789B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используемое в качестве внешнего ключа в других таблицах, позволит</w:t>
      </w:r>
    </w:p>
    <w:p w14:paraId="409B99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специалисту идентифицировать проект без необходимости соединения с</w:t>
      </w:r>
    </w:p>
    <w:p w14:paraId="2C66849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14:paraId="73FA4C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645215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15D3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535C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152112C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30D9D02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F1358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14:paraId="1425326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14:paraId="720A764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1669314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5C9356F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1B7C1F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03C19B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14:paraId="357C6D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14:paraId="017C8E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14:paraId="228619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0D82FBC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14:paraId="7501AC4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14:paraId="5C3A79E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14:paraId="4A63F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14:paraId="787D6C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14:paraId="7EAE48F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14:paraId="7F32C9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14:paraId="5A77B0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14:paraId="3CCC4F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052584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B577D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36803B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707BE2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5BAB75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BD9B8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A92BD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7A699BD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408D589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Дата начала этапа S_BEGIN D обязательное поле</w:t>
      </w:r>
    </w:p>
    <w:p w14:paraId="098C2A2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14:paraId="613A658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18559E7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27AD4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14:paraId="3D3532D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14:paraId="3CEBDE5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4852F40" w14:textId="77777777" w:rsidR="007A7825" w:rsidRDefault="007A7825" w:rsidP="00055C5A">
      <w:pPr>
        <w:spacing w:after="0"/>
        <w:ind w:firstLine="426"/>
        <w:rPr>
          <w:color w:val="FF0000"/>
        </w:rPr>
      </w:pPr>
    </w:p>
    <w:p w14:paraId="3FBE461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194A6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14:paraId="3EC22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9D4D9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5A4C9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0DCDCE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51B16D27" w14:textId="30BDC451" w:rsidR="008759CC" w:rsidRPr="00F245DB" w:rsidRDefault="008759CC" w:rsidP="007A7825">
      <w:pPr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отношения.</w:t>
      </w:r>
    </w:p>
    <w:p w14:paraId="1EB56383" w14:textId="77777777" w:rsidR="008759CC" w:rsidRPr="008759CC" w:rsidRDefault="008759CC" w:rsidP="00E16701">
      <w:pPr>
        <w:pStyle w:val="3"/>
      </w:pPr>
      <w:bookmarkStart w:id="17" w:name="_Toc71889521"/>
      <w:r w:rsidRPr="008759CC">
        <w:t>2.4.3. Нормализация полученных отношений (до 4НФ)</w:t>
      </w:r>
      <w:bookmarkEnd w:id="17"/>
    </w:p>
    <w:p w14:paraId="2FB7531C" w14:textId="77777777"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14:paraId="26FC2DB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сложные атрибуты на простые.</w:t>
      </w:r>
    </w:p>
    <w:p w14:paraId="3371B4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реальных БД сложные атрибуты разбиваются на простые, если:</w:t>
      </w:r>
    </w:p>
    <w:p w14:paraId="2C3772FE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14:paraId="66435443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б) в запросах поиск может осуществляться по отдельной части атрибута.</w:t>
      </w:r>
    </w:p>
    <w:p w14:paraId="40046D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14:paraId="04FAD46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14:paraId="25B4289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14:paraId="0B85541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14:paraId="14F8A5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14:paraId="21F84F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14:paraId="4E0A60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как в комнате может не быть телефона, первичный ключ отношения</w:t>
      </w:r>
    </w:p>
    <w:p w14:paraId="7F29EE4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>–значения), но на</w:t>
      </w:r>
    </w:p>
    <w:p w14:paraId="06A637C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14:paraId="31B703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отношении АДРЕСА-ТЕЛЕФОНЫ также нет потенциальных ключей:</w:t>
      </w:r>
    </w:p>
    <w:p w14:paraId="5517752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14:paraId="7FF7216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никто не ссылается. Данные об образовании сотрудников также вынесем в</w:t>
      </w:r>
    </w:p>
    <w:p w14:paraId="46CA49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14:paraId="5981438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14:paraId="4F08AFD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основной – определяется рабочим местом сотрудника (рассматриваются</w:t>
      </w:r>
    </w:p>
    <w:p w14:paraId="1B4EB9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14:paraId="362E462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14:paraId="28460EE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же помещении (комнате) другие сотрудники, имеющие стационарные</w:t>
      </w:r>
    </w:p>
    <w:p w14:paraId="22B75BE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14:paraId="6F4CD9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14:paraId="723BFD6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14:paraId="02756E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между отношениями СОТРУДНИКИ и КОМНАТЫ реализуем через</w:t>
      </w:r>
    </w:p>
    <w:p w14:paraId="6E11784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14:paraId="2F3F851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14:paraId="32E1EA1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ПРОЕКТЫ, т.к. он является суммой значений аналогичного атрибута из</w:t>
      </w:r>
    </w:p>
    <w:p w14:paraId="1FDD942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14:paraId="128946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14:paraId="3773CD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обеспечения логической целостности данных предусмотрим в</w:t>
      </w:r>
    </w:p>
    <w:p w14:paraId="70A3EB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приложении проверку того, что сумма по всем этапам совпадает со</w:t>
      </w:r>
    </w:p>
    <w:p w14:paraId="5B7F5A4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14:paraId="3FB8209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14:paraId="15C78B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14:paraId="2343CD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функционально полно зависят от составных первичных ключей.</w:t>
      </w:r>
    </w:p>
    <w:p w14:paraId="7B2D45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3НФ. В отношении ПРОЕКТЫ атрибут Данные заказчика зависит от</w:t>
      </w:r>
    </w:p>
    <w:p w14:paraId="12DDF2A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14:paraId="67B2892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вынести в отдельное отношение ЗАКАЗЧИКИ. Но при этом первичным</w:t>
      </w:r>
    </w:p>
    <w:p w14:paraId="47451F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14:paraId="41DCD6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14:paraId="50158F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14:paraId="6628571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14:paraId="34A100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14:paraId="1FADE84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14:paraId="6DB3E3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В отношении СОТРУДНИКИ атрибут Оклад зависит от атрибута</w:t>
      </w:r>
    </w:p>
    <w:p w14:paraId="291D10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Должность. Поступим с этой транзитивной зависимостью так же, как в</w:t>
      </w:r>
    </w:p>
    <w:p w14:paraId="5B0DE7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</w:t>
      </w:r>
    </w:p>
    <w:p w14:paraId="3F7D72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14:paraId="4AA50B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14:paraId="38B222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отношениях СОТРУДНИКИ и ОБРАЗОВАНИЕ атрибуты (Дата выдачи</w:t>
      </w:r>
    </w:p>
    <w:p w14:paraId="24CFB9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14:paraId="500CAA0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14:paraId="10E4E8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паспорта и Специальность. Но если мы выделим их в отдельное</w:t>
      </w:r>
    </w:p>
    <w:p w14:paraId="38BD20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14:paraId="4A95FC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14:paraId="770518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14:paraId="197BDBC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привязан к конкретному адресу (т.е. мы имеем две многозначных</w:t>
      </w:r>
    </w:p>
    <w:p w14:paraId="3FABD5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зависимости в одном отношении). Но выделять Телефоны в отдельное</w:t>
      </w:r>
    </w:p>
    <w:p w14:paraId="3E3B0DD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14:paraId="7A8EA6A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14:paraId="4D9D362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14:paraId="23345BF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AB85FE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E45017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14:paraId="3855B0B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4A69DD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5A7118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FBDA0C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8CDE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14:paraId="3D2DC2B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14:paraId="1F93D9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6144FA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14:paraId="543F503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BF441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49281B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14:paraId="0387D23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14:paraId="0C97E4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A2A3F1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1C235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14:paraId="1289B1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779DF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14:paraId="29821A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14:paraId="7F496B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Дата рождения E_BORN D обязательное поле</w:t>
      </w:r>
    </w:p>
    <w:p w14:paraId="3EBF43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14:paraId="4A8FAF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14:paraId="054F601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14:paraId="51260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14:paraId="3A4D52F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14:paraId="4374AA4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6DB4D90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4DF7CC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14:paraId="366FD8D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BDE040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0F4E21B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14:paraId="436F5B5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221002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14:paraId="5B4A54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4DA2A8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7424A4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BD599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47225D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14:paraId="0C5E76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14:paraId="1F0600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14:paraId="4455A44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14:paraId="248B01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14:paraId="03B99BC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14:paraId="0299049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435302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293F8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61A90F2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14:paraId="2DB7A7C2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</w:t>
      </w:r>
      <w:r w:rsidRPr="00F245DB">
        <w:rPr>
          <w:color w:val="FF0000"/>
          <w:lang w:val="en-US"/>
        </w:rPr>
        <w:t xml:space="preserve"> A_PHONE V(30)</w:t>
      </w:r>
    </w:p>
    <w:p w14:paraId="79AB8D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14:paraId="4568E0A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14:paraId="637F36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14:paraId="225F1DF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60D936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41DBB36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14:paraId="247D3A2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14:paraId="732BA5B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14:paraId="6C80E08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14:paraId="27336C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Телефон C_PHONE V(30)</w:t>
      </w:r>
    </w:p>
    <w:p w14:paraId="7ACE68D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5B97DF2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C58FB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B2E5D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6627F6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26349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49F785F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7DB4C5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730B955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1E6E1E1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018595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7CB5CF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14:paraId="65D7DF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14:paraId="25B1DD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3398728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A6F3E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18CAEA7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B90C23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3B76ED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C8232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9DAFA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30CA180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5408E8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74DD069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14:paraId="5E52D3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14:paraId="2A769D4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237C1E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6BB899A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по</w:t>
      </w:r>
    </w:p>
    <w:p w14:paraId="23EAF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14:paraId="087283F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14:paraId="2C3C38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1D5F97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74638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5BE4AC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EAEE2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14:paraId="462FE3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14:paraId="362C29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574D0E4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Роль J_ROLE V(20) обязательное поле</w:t>
      </w:r>
    </w:p>
    <w:p w14:paraId="422A252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65DFC4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14:paraId="547D58BC" w14:textId="77777777" w:rsidR="008759CC" w:rsidRPr="008759CC" w:rsidRDefault="008759CC" w:rsidP="00E16701">
      <w:pPr>
        <w:pStyle w:val="3"/>
      </w:pPr>
      <w:bookmarkStart w:id="18" w:name="_Toc71889522"/>
      <w:r w:rsidRPr="008759CC">
        <w:t>2.4.4. Определение дополнительных ограничений целостности</w:t>
      </w:r>
      <w:bookmarkEnd w:id="18"/>
    </w:p>
    <w:p w14:paraId="1C0DCA8C" w14:textId="5509568B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6–15.</w:t>
      </w:r>
    </w:p>
    <w:p w14:paraId="5820264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14:paraId="6469BF0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14:paraId="47D2105D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14:paraId="60CA88B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14:paraId="54EABE0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В поле Доплата хранится величина доплаты сотруднику за участие в</w:t>
      </w:r>
    </w:p>
    <w:p w14:paraId="4C88D03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проекте (в процентах к его окладу). Значение поля больше либо равно 0.</w:t>
      </w:r>
    </w:p>
    <w:p w14:paraId="37A86DE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14:paraId="538CF8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14:paraId="62369D4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643C65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C207EE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5B183B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0617D47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5B3D79F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607C07A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13EDA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33618B9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4035035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4CCEC2A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0E5F8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4973963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14:paraId="72574D9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14:paraId="1A498DB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2CEDEA2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53F99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1402332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724A1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42925C0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03E07CE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5624DBB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14:paraId="14029949" w14:textId="01A07E53" w:rsidR="008759CC" w:rsidRPr="007A7825" w:rsidRDefault="008759CC" w:rsidP="00691A15">
      <w:pPr>
        <w:spacing w:after="0"/>
        <w:ind w:firstLine="426"/>
      </w:pPr>
      <w:r w:rsidRPr="007A7825">
        <w:lastRenderedPageBreak/>
        <w:t>5. Дата начала первого этапа проекта должна соответствовать началу</w:t>
      </w:r>
      <w:r w:rsidR="00CB035F" w:rsidRPr="007A7825">
        <w:t xml:space="preserve"> </w:t>
      </w:r>
      <w:r w:rsidRPr="007A7825">
        <w:t>проекта в целом, дата завершения последнего этапа должна</w:t>
      </w:r>
      <w:r w:rsidR="00CB035F" w:rsidRPr="007A7825">
        <w:t xml:space="preserve"> </w:t>
      </w:r>
      <w:r w:rsidRPr="007A7825">
        <w:t>соответствовать завершению проекта в целом. Этапы не должны</w:t>
      </w:r>
      <w:r w:rsidR="00CB035F" w:rsidRPr="007A7825">
        <w:t xml:space="preserve"> </w:t>
      </w:r>
      <w:r w:rsidRPr="007A7825">
        <w:t>пересекаться по времени и между ними не должно быть разрывов.</w:t>
      </w:r>
    </w:p>
    <w:p w14:paraId="3D64BB86" w14:textId="76A97E54" w:rsidR="008759CC" w:rsidRPr="007A7825" w:rsidRDefault="008759CC" w:rsidP="00691A15">
      <w:pPr>
        <w:spacing w:after="0"/>
        <w:ind w:firstLine="426"/>
      </w:pPr>
      <w:r w:rsidRPr="007A7825">
        <w:t>6. Стоимость проекта должна быть равна сумме стоимостей всех этапов</w:t>
      </w:r>
      <w:r w:rsidR="00CB035F" w:rsidRPr="007A7825">
        <w:t xml:space="preserve"> </w:t>
      </w:r>
      <w:r w:rsidRPr="007A7825">
        <w:t>этого проекта.</w:t>
      </w:r>
    </w:p>
    <w:p w14:paraId="0958A89F" w14:textId="31461654" w:rsidR="008759CC" w:rsidRPr="007A7825" w:rsidRDefault="008759CC" w:rsidP="007A7825">
      <w:pPr>
        <w:ind w:firstLine="426"/>
      </w:pPr>
      <w:r w:rsidRPr="007A7825">
        <w:t>Ограничения 4-6 нельзя реализовать в схеме отношения. В реальных</w:t>
      </w:r>
      <w:r w:rsidR="00F2586B" w:rsidRPr="007A7825">
        <w:t xml:space="preserve"> </w:t>
      </w:r>
      <w:r w:rsidRPr="007A7825">
        <w:t>БД подобные ограничения целостности реализуются вручную или</w:t>
      </w:r>
      <w:r w:rsidR="00F2586B" w:rsidRPr="007A7825">
        <w:t xml:space="preserve"> </w:t>
      </w:r>
      <w:r w:rsidRPr="007A7825">
        <w:t>программно (через внешнее приложение или специальную процедуру</w:t>
      </w:r>
      <w:r w:rsidR="00F2586B" w:rsidRPr="007A7825">
        <w:t xml:space="preserve"> </w:t>
      </w:r>
      <w:r w:rsidRPr="007A7825">
        <w:t>контроля данных – триггер).</w:t>
      </w:r>
    </w:p>
    <w:p w14:paraId="457837E3" w14:textId="77777777" w:rsidR="008759CC" w:rsidRPr="008759CC" w:rsidRDefault="008759CC" w:rsidP="00E16701">
      <w:pPr>
        <w:pStyle w:val="3"/>
      </w:pPr>
      <w:bookmarkStart w:id="19" w:name="_Toc71889523"/>
      <w:r w:rsidRPr="008759CC">
        <w:t>2.4.5. Описание групп пользователей и прав доступа</w:t>
      </w:r>
      <w:bookmarkEnd w:id="19"/>
    </w:p>
    <w:p w14:paraId="3004D4A9" w14:textId="77777777"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14:paraId="445F1F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14:paraId="10361B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14:paraId="06D8FD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14:paraId="4D83F08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14:paraId="59AE36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14:paraId="0B5B17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14:paraId="409931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14:paraId="500F970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14:paraId="01213A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14:paraId="72C5E7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2D4CF3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14:paraId="7C37C0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01DF737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14:paraId="745E6F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65F133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7149DDC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14:paraId="39CDD5BD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14:paraId="288D8136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57A2CE61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1BD4504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14:paraId="3B199DD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14:paraId="60C95BA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14:paraId="27CF17D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lastRenderedPageBreak/>
        <w:t>телефоны</w:t>
      </w:r>
    </w:p>
    <w:p w14:paraId="4ED2C06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062C818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74718B14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14:paraId="42F16E3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14:paraId="431DCF7B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14:paraId="69AD6E8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3D774B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14:paraId="24A0E80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14:paraId="4BF122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14:paraId="7CB78642" w14:textId="77777777" w:rsidR="008759CC" w:rsidRPr="008759CC" w:rsidRDefault="008759CC" w:rsidP="00E16701">
      <w:pPr>
        <w:pStyle w:val="2"/>
      </w:pPr>
      <w:bookmarkStart w:id="20" w:name="_Toc71889524"/>
      <w:r w:rsidRPr="008759CC">
        <w:t>2.5. Реализация проекта базы данных</w:t>
      </w:r>
      <w:bookmarkEnd w:id="20"/>
    </w:p>
    <w:p w14:paraId="27A6813F" w14:textId="4D1AA703" w:rsidR="008759CC" w:rsidRPr="000F051D" w:rsidRDefault="008759CC" w:rsidP="000C7AE9">
      <w:pPr>
        <w:spacing w:after="0"/>
        <w:ind w:firstLine="426"/>
      </w:pPr>
      <w:r w:rsidRPr="000F051D">
        <w:t>Привед</w:t>
      </w:r>
      <w:r w:rsidR="00784A2B" w:rsidRPr="000F051D">
        <w:t>е</w:t>
      </w:r>
      <w:r w:rsidRPr="000F051D">
        <w:t>м описание схемы БД на</w:t>
      </w:r>
      <w:r w:rsidR="000C7AE9" w:rsidRPr="000F051D">
        <w:t xml:space="preserve"> </w:t>
      </w:r>
      <w:r w:rsidRPr="000F051D">
        <w:t>DDL.</w:t>
      </w:r>
    </w:p>
    <w:p w14:paraId="15DE4740" w14:textId="77777777" w:rsidR="002B7C78" w:rsidRPr="00F245DB" w:rsidRDefault="002B7C78" w:rsidP="000C7AE9">
      <w:pPr>
        <w:spacing w:after="0"/>
        <w:ind w:firstLine="426"/>
        <w:rPr>
          <w:color w:val="FF0000"/>
        </w:rPr>
      </w:pPr>
    </w:p>
    <w:p w14:paraId="39B91DB0" w14:textId="77777777" w:rsidR="008759CC" w:rsidRPr="00A8757D" w:rsidRDefault="008759CC" w:rsidP="00E16701">
      <w:pPr>
        <w:pStyle w:val="3"/>
        <w:rPr>
          <w:lang w:val="en-US"/>
        </w:rPr>
      </w:pPr>
      <w:bookmarkStart w:id="21" w:name="_Toc71889525"/>
      <w:r w:rsidRPr="00A8757D">
        <w:rPr>
          <w:lang w:val="en-US"/>
        </w:rPr>
        <w:t xml:space="preserve">2.5.1. </w:t>
      </w:r>
      <w:r w:rsidRPr="008759CC">
        <w:t>Создание</w:t>
      </w:r>
      <w:r w:rsidRPr="00A8757D">
        <w:rPr>
          <w:lang w:val="en-US"/>
        </w:rPr>
        <w:t xml:space="preserve"> </w:t>
      </w:r>
      <w:r w:rsidRPr="008759CC">
        <w:t>таблиц</w:t>
      </w:r>
      <w:bookmarkEnd w:id="21"/>
    </w:p>
    <w:p w14:paraId="18137992" w14:textId="77777777" w:rsidR="00BE2B5A" w:rsidRPr="00A8757D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A8757D">
        <w:rPr>
          <w:rFonts w:ascii="Courier New" w:hAnsi="Courier New" w:cs="Courier New"/>
          <w:lang w:val="en-US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A8757D">
        <w:rPr>
          <w:rFonts w:ascii="Courier New" w:hAnsi="Courier New" w:cs="Courier New"/>
          <w:lang w:val="en-US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A8757D">
        <w:rPr>
          <w:rFonts w:ascii="Courier New" w:hAnsi="Courier New" w:cs="Courier New"/>
          <w:lang w:val="en-US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A8757D">
        <w:rPr>
          <w:rFonts w:ascii="Courier New" w:hAnsi="Courier New" w:cs="Courier New"/>
          <w:lang w:val="en-US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Pr="008706D6" w:rsidRDefault="00BE2B5A" w:rsidP="004F38B4">
      <w:pPr>
        <w:spacing w:after="0"/>
        <w:jc w:val="left"/>
        <w:rPr>
          <w:rFonts w:ascii="Courier New" w:hAnsi="Courier New" w:cs="Courier New"/>
          <w:b/>
          <w:bCs/>
        </w:rPr>
      </w:pPr>
      <w:r w:rsidRPr="008706D6">
        <w:rPr>
          <w:rFonts w:ascii="Courier New" w:hAnsi="Courier New" w:cs="Courier New"/>
        </w:rPr>
        <w:t>);</w:t>
      </w:r>
    </w:p>
    <w:p w14:paraId="4E56F99F" w14:textId="7ED3ED7D" w:rsidR="008759CC" w:rsidRPr="008759CC" w:rsidRDefault="008759CC" w:rsidP="00BE2B5A">
      <w:pPr>
        <w:pStyle w:val="3"/>
      </w:pPr>
      <w:r w:rsidRPr="008706D6">
        <w:t xml:space="preserve">2.5.2. </w:t>
      </w:r>
      <w:r w:rsidRPr="008759CC">
        <w:t>Создание представлений (готовых запросов)</w:t>
      </w:r>
    </w:p>
    <w:p w14:paraId="1896721D" w14:textId="18CA5FEB" w:rsidR="008759CC" w:rsidRPr="002B7C78" w:rsidRDefault="002B7C78" w:rsidP="000F4A43">
      <w:pPr>
        <w:spacing w:after="0"/>
        <w:ind w:firstLine="426"/>
        <w:rPr>
          <w:color w:val="7030A0"/>
        </w:rPr>
      </w:pPr>
      <w:r w:rsidRPr="002B7C78">
        <w:rPr>
          <w:color w:val="7030A0"/>
        </w:rPr>
        <w:t>Тут наши запросы по условию задания</w:t>
      </w:r>
    </w:p>
    <w:p w14:paraId="26CE75F1" w14:textId="4E937919" w:rsidR="002B7C78" w:rsidRDefault="005A0AB8" w:rsidP="005A0AB8">
      <w:pPr>
        <w:pStyle w:val="4"/>
        <w:rPr>
          <w:lang w:val="en-US"/>
        </w:rPr>
      </w:pPr>
      <w:r>
        <w:t>Задание</w:t>
      </w:r>
      <w:r w:rsidRPr="005A0AB8">
        <w:rPr>
          <w:lang w:val="en-US"/>
        </w:rPr>
        <w:t xml:space="preserve"> </w:t>
      </w:r>
      <w:r>
        <w:t>а</w:t>
      </w:r>
      <w:r w:rsidRPr="005A0AB8">
        <w:rPr>
          <w:lang w:val="en-US"/>
        </w:rPr>
        <w:t>.</w:t>
      </w:r>
    </w:p>
    <w:p w14:paraId="56254B54" w14:textId="70D7AA69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  <w:r w:rsidRPr="005A0AB8">
        <w:t>В каком количестве и по какой цене</w:t>
      </w:r>
      <w:r>
        <w:t xml:space="preserve"> имеется данный товар на данном складе.</w:t>
      </w:r>
    </w:p>
    <w:p w14:paraId="5A00EED8" w14:textId="77777777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71C6C149" w14:textId="6FC7AB3B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A0AB8">
        <w:rPr>
          <w:rFonts w:ascii="Courier New" w:hAnsi="Courier New" w:cs="Courier New"/>
          <w:bCs/>
          <w:sz w:val="20"/>
          <w:szCs w:val="20"/>
          <w:lang w:val="en-US"/>
        </w:rPr>
        <w:t>SELECT</w:t>
      </w:r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t.naimen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s.adress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t.price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t.kolvo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53FC561" w14:textId="70F1FAC3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0AB8">
        <w:rPr>
          <w:rFonts w:ascii="Courier New" w:hAnsi="Courier New" w:cs="Courier New"/>
          <w:bCs/>
          <w:sz w:val="20"/>
          <w:szCs w:val="20"/>
          <w:lang w:val="en-US"/>
        </w:rPr>
        <w:t>from</w:t>
      </w:r>
      <w:proofErr w:type="gram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tovar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t,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sklad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s</w:t>
      </w:r>
    </w:p>
    <w:p w14:paraId="5A841917" w14:textId="77777777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0"/>
          <w:szCs w:val="20"/>
          <w:lang w:val="en-US"/>
        </w:rPr>
      </w:pPr>
      <w:r w:rsidRPr="005A0AB8">
        <w:rPr>
          <w:rFonts w:ascii="Courier New" w:hAnsi="Courier New" w:cs="Courier New"/>
          <w:bCs/>
          <w:sz w:val="20"/>
          <w:szCs w:val="20"/>
          <w:lang w:val="en-US"/>
        </w:rPr>
        <w:t>WHERE</w:t>
      </w:r>
    </w:p>
    <w:p w14:paraId="18C3750E" w14:textId="77777777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t.sklad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s.Nsklad</w:t>
      </w:r>
      <w:proofErr w:type="spellEnd"/>
    </w:p>
    <w:p w14:paraId="1D6E4A91" w14:textId="69CC451E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A0AB8">
        <w:rPr>
          <w:rFonts w:ascii="Courier New" w:hAnsi="Courier New" w:cs="Courier New"/>
          <w:bCs/>
          <w:sz w:val="20"/>
          <w:szCs w:val="20"/>
          <w:lang w:val="en-US"/>
        </w:rPr>
        <w:t>AND</w:t>
      </w:r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t.naimen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>='</w:t>
      </w:r>
      <w:r w:rsidRPr="005A0AB8">
        <w:rPr>
          <w:rFonts w:ascii="Courier New" w:hAnsi="Courier New" w:cs="Courier New"/>
          <w:sz w:val="20"/>
          <w:szCs w:val="20"/>
        </w:rPr>
        <w:t>Товар</w:t>
      </w:r>
      <w:r w:rsidRPr="005A0AB8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B2F6429" w14:textId="6A3441A2" w:rsidR="005A0AB8" w:rsidRP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A0AB8">
        <w:rPr>
          <w:rFonts w:ascii="Courier New" w:hAnsi="Courier New" w:cs="Courier New"/>
          <w:bCs/>
          <w:sz w:val="20"/>
          <w:szCs w:val="20"/>
          <w:lang w:val="en-US"/>
        </w:rPr>
        <w:t>AND</w:t>
      </w:r>
      <w:r w:rsidRPr="005A0AB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0AB8">
        <w:rPr>
          <w:rFonts w:ascii="Courier New" w:hAnsi="Courier New" w:cs="Courier New"/>
          <w:sz w:val="20"/>
          <w:szCs w:val="20"/>
          <w:lang w:val="en-US"/>
        </w:rPr>
        <w:t>s.naimen</w:t>
      </w:r>
      <w:proofErr w:type="spellEnd"/>
      <w:r w:rsidRPr="005A0AB8">
        <w:rPr>
          <w:rFonts w:ascii="Courier New" w:hAnsi="Courier New" w:cs="Courier New"/>
          <w:sz w:val="20"/>
          <w:szCs w:val="20"/>
          <w:lang w:val="en-US"/>
        </w:rPr>
        <w:t>='</w:t>
      </w:r>
      <w:r w:rsidRPr="005A0AB8">
        <w:rPr>
          <w:rFonts w:ascii="Courier New" w:hAnsi="Courier New" w:cs="Courier New"/>
          <w:sz w:val="20"/>
          <w:szCs w:val="20"/>
        </w:rPr>
        <w:t>Склад</w:t>
      </w:r>
      <w:r w:rsidRPr="005A0AB8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D994253" w14:textId="77777777" w:rsidR="005A0AB8" w:rsidRDefault="005A0AB8" w:rsidP="005A0AB8">
      <w:pPr>
        <w:pStyle w:val="4"/>
        <w:rPr>
          <w:lang w:val="en-US"/>
        </w:rPr>
      </w:pPr>
      <w:r>
        <w:t>Задание</w:t>
      </w:r>
      <w:r w:rsidRPr="005A0AB8">
        <w:rPr>
          <w:lang w:val="en-US"/>
        </w:rPr>
        <w:t xml:space="preserve"> </w:t>
      </w:r>
      <w:r>
        <w:rPr>
          <w:lang w:val="en-US"/>
        </w:rPr>
        <w:t>b</w:t>
      </w:r>
    </w:p>
    <w:p w14:paraId="67DC13CF" w14:textId="258B79C8" w:rsidR="005A0AB8" w:rsidRDefault="00995F56" w:rsidP="005A0AB8">
      <w:r>
        <w:t>Кто из поставщиков не поставляет данный товар по данной цене.</w:t>
      </w:r>
    </w:p>
    <w:p w14:paraId="69EF89EF" w14:textId="77777777" w:rsidR="00995F56" w:rsidRPr="00995F56" w:rsidRDefault="00995F56" w:rsidP="005A0AB8"/>
    <w:p w14:paraId="18FEAE24" w14:textId="1CCF7A48" w:rsidR="005A0AB8" w:rsidRDefault="005A0AB8" w:rsidP="005A0AB8">
      <w:pPr>
        <w:pStyle w:val="4"/>
        <w:rPr>
          <w:lang w:val="en-US"/>
        </w:rPr>
      </w:pPr>
      <w:r>
        <w:t>Задание</w:t>
      </w:r>
      <w:r w:rsidRPr="005A0AB8">
        <w:rPr>
          <w:lang w:val="en-US"/>
        </w:rPr>
        <w:t xml:space="preserve"> </w:t>
      </w:r>
      <w:r>
        <w:rPr>
          <w:lang w:val="en-US"/>
        </w:rPr>
        <w:t>c</w:t>
      </w:r>
      <w:r w:rsidRPr="005A0AB8">
        <w:rPr>
          <w:lang w:val="en-US"/>
        </w:rPr>
        <w:t>.</w:t>
      </w:r>
    </w:p>
    <w:p w14:paraId="00F0D567" w14:textId="77777777" w:rsidR="005A0AB8" w:rsidRPr="005A0AB8" w:rsidRDefault="005A0AB8" w:rsidP="005A0AB8">
      <w:pPr>
        <w:rPr>
          <w:lang w:val="en-US"/>
        </w:rPr>
      </w:pPr>
    </w:p>
    <w:p w14:paraId="339DFA2E" w14:textId="5A71CD9E" w:rsidR="005A0AB8" w:rsidRDefault="005A0AB8" w:rsidP="005A0AB8">
      <w:pPr>
        <w:pStyle w:val="4"/>
        <w:rPr>
          <w:lang w:val="en-US"/>
        </w:rPr>
      </w:pPr>
      <w:r>
        <w:t>Задание</w:t>
      </w:r>
      <w:r w:rsidRPr="005A0AB8">
        <w:rPr>
          <w:lang w:val="en-US"/>
        </w:rPr>
        <w:t xml:space="preserve"> </w:t>
      </w:r>
      <w:r>
        <w:rPr>
          <w:lang w:val="en-US"/>
        </w:rPr>
        <w:t>d</w:t>
      </w:r>
      <w:r w:rsidRPr="005A0AB8">
        <w:rPr>
          <w:lang w:val="en-US"/>
        </w:rPr>
        <w:t>.</w:t>
      </w:r>
      <w:bookmarkStart w:id="22" w:name="_GoBack"/>
      <w:bookmarkEnd w:id="22"/>
    </w:p>
    <w:p w14:paraId="323784CB" w14:textId="77777777" w:rsidR="005A0AB8" w:rsidRPr="005A0AB8" w:rsidRDefault="005A0AB8" w:rsidP="005A0AB8">
      <w:pPr>
        <w:rPr>
          <w:lang w:val="en-US"/>
        </w:rPr>
      </w:pPr>
    </w:p>
    <w:p w14:paraId="5AE9FBF7" w14:textId="63C71777" w:rsidR="005A0AB8" w:rsidRDefault="005A0AB8" w:rsidP="005A0AB8">
      <w:pPr>
        <w:pStyle w:val="4"/>
        <w:rPr>
          <w:lang w:val="en-US"/>
        </w:rPr>
      </w:pPr>
      <w:r>
        <w:t>Задание</w:t>
      </w:r>
      <w:r w:rsidRPr="005A0AB8">
        <w:rPr>
          <w:lang w:val="en-US"/>
        </w:rPr>
        <w:t xml:space="preserve"> </w:t>
      </w:r>
      <w:r>
        <w:rPr>
          <w:lang w:val="en-US"/>
        </w:rPr>
        <w:t>e</w:t>
      </w:r>
      <w:r w:rsidRPr="005A0AB8">
        <w:rPr>
          <w:lang w:val="en-US"/>
        </w:rPr>
        <w:t>.</w:t>
      </w:r>
    </w:p>
    <w:p w14:paraId="5D741D34" w14:textId="77777777" w:rsidR="005A0AB8" w:rsidRPr="005A0AB8" w:rsidRDefault="005A0AB8" w:rsidP="005A0AB8">
      <w:pPr>
        <w:rPr>
          <w:lang w:val="en-US"/>
        </w:rPr>
      </w:pPr>
    </w:p>
    <w:p w14:paraId="6C9DAD71" w14:textId="30C53CDF" w:rsidR="002B7C78" w:rsidRPr="005A0AB8" w:rsidRDefault="002B7C78" w:rsidP="000F4A43">
      <w:pPr>
        <w:spacing w:after="0"/>
        <w:ind w:firstLine="426"/>
        <w:rPr>
          <w:lang w:val="en-US"/>
        </w:rPr>
      </w:pPr>
    </w:p>
    <w:p w14:paraId="5EA484FF" w14:textId="77777777"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14:paraId="5255265C" w14:textId="3FFA2246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Права доступа пользователей предоставляются с помощью команды</w:t>
      </w:r>
      <w:r w:rsidR="00B441CA">
        <w:rPr>
          <w:color w:val="FF0000"/>
        </w:rPr>
        <w:t xml:space="preserve"> </w:t>
      </w:r>
      <w:r w:rsidRPr="00EB6095">
        <w:rPr>
          <w:color w:val="FF0000"/>
        </w:rPr>
        <w:t xml:space="preserve">GRANT.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</w:p>
    <w:p w14:paraId="27AD8A3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lastRenderedPageBreak/>
        <w:t>который является сотрудником отдела кадров. Права доступа к отношениям</w:t>
      </w:r>
    </w:p>
    <w:p w14:paraId="479C1DF2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4B35AF12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>grant select, insert, update, delete on departs to</w:t>
      </w:r>
    </w:p>
    <w:p w14:paraId="658A1D6E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7E97E145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23AA0BE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4D967B4C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2104F42B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</w:p>
    <w:p w14:paraId="5617DC21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proofErr w:type="spellStart"/>
      <w:r w:rsidRPr="00EB6095">
        <w:rPr>
          <w:color w:val="FF0000"/>
        </w:rPr>
        <w:t>staff</w:t>
      </w:r>
      <w:proofErr w:type="spellEnd"/>
      <w:r w:rsidRPr="00EB6095">
        <w:rPr>
          <w:color w:val="FF0000"/>
        </w:rPr>
        <w:t>;</w:t>
      </w:r>
    </w:p>
    <w:p w14:paraId="6C64B4E7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</w:p>
    <w:p w14:paraId="6E7CF6BB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данных через этот запрос и не сможет воспользоваться правами доступа к</w:t>
      </w:r>
    </w:p>
    <w:p w14:paraId="4B1244AA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нему.</w:t>
      </w:r>
    </w:p>
    <w:p w14:paraId="16E11AC8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</w:p>
    <w:p w14:paraId="54CD2925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5DB05D03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14:paraId="51ED1D7F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</w:p>
    <w:p w14:paraId="10917013" w14:textId="77777777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14:paraId="368541B3" w14:textId="77777777"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14:paraId="31363DBB" w14:textId="282CFE3A" w:rsidR="008759CC" w:rsidRPr="00EB6095" w:rsidRDefault="008759CC" w:rsidP="00C73A22">
      <w:pPr>
        <w:spacing w:after="0"/>
        <w:ind w:firstLine="426"/>
        <w:rPr>
          <w:color w:val="FF0000"/>
        </w:rPr>
      </w:pPr>
      <w:r w:rsidRPr="00560C22">
        <w:t>Анализ готовых запросов показывает, что для повышения</w:t>
      </w:r>
      <w:r w:rsidR="00A7533E" w:rsidRPr="00560C22">
        <w:t xml:space="preserve"> </w:t>
      </w:r>
      <w:r w:rsidRPr="00560C22">
        <w:t>эффективности работы с данными необходимо создать индексы для всех</w:t>
      </w:r>
      <w:r w:rsidR="00A7533E" w:rsidRPr="00560C22">
        <w:t xml:space="preserve"> </w:t>
      </w:r>
      <w:r w:rsidRPr="00560C22">
        <w:t xml:space="preserve">внешних ключей. </w:t>
      </w:r>
      <w:r w:rsidR="00560C22" w:rsidRPr="00560C22">
        <w:t>Создадим следующие индексы:</w:t>
      </w:r>
    </w:p>
    <w:p w14:paraId="08EAF04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14:paraId="38106FE4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create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14:paraId="69A15C1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14:paraId="6E56A529" w14:textId="77777777"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14:paraId="0D0B08B0" w14:textId="77777777" w:rsidR="008759CC" w:rsidRPr="00B441CA" w:rsidRDefault="008759CC" w:rsidP="00621B22">
      <w:pPr>
        <w:ind w:firstLine="426"/>
      </w:pPr>
      <w:r w:rsidRPr="00B441CA">
        <w:t>Интенсивность обновления разработанной базы данных низкая,</w:t>
      </w:r>
      <w:r w:rsidR="00621B22" w:rsidRPr="00B441CA">
        <w:t xml:space="preserve"> </w:t>
      </w:r>
      <w:r w:rsidRPr="00B441CA">
        <w:t>поэтому для обеспечения сохранности вполне достаточно проводить полное</w:t>
      </w:r>
      <w:r w:rsidR="00621B22" w:rsidRPr="00B441CA">
        <w:t xml:space="preserve"> </w:t>
      </w:r>
      <w:r w:rsidRPr="00B441CA">
        <w:t>резервное копирование БД раз в день (перед окончанием рабочего дня). Для</w:t>
      </w:r>
      <w:r w:rsidR="00621B22" w:rsidRPr="00B441CA">
        <w:t xml:space="preserve"> </w:t>
      </w:r>
      <w:r w:rsidRPr="00B441CA">
        <w:t>разработанной БД нет необходимости держать сервер включенным</w:t>
      </w:r>
      <w:r w:rsidR="00621B22" w:rsidRPr="00B441CA">
        <w:t xml:space="preserve"> </w:t>
      </w:r>
      <w:r w:rsidRPr="00B441CA">
        <w:t>круглосуточно, поэтому можно создать соответствующее задание</w:t>
      </w:r>
      <w:r w:rsidR="00621B22" w:rsidRPr="00B441CA">
        <w:t xml:space="preserve"> </w:t>
      </w:r>
      <w:r w:rsidRPr="00B441CA">
        <w:t>операционной системы, которое будет автоматически запускаться перед</w:t>
      </w:r>
      <w:r w:rsidR="00621B22" w:rsidRPr="00B441CA">
        <w:t xml:space="preserve"> </w:t>
      </w:r>
      <w:r w:rsidRPr="00B441CA">
        <w:t>выключением сервера.</w:t>
      </w:r>
    </w:p>
    <w:p w14:paraId="7B5905E6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21445114" w14:textId="77777777" w:rsidR="00E87D22" w:rsidRPr="008759CC" w:rsidRDefault="008759CC" w:rsidP="00E16701">
      <w:pPr>
        <w:pStyle w:val="1"/>
      </w:pPr>
      <w:bookmarkStart w:id="26" w:name="_Toc71889529"/>
      <w:r w:rsidRPr="008759CC">
        <w:lastRenderedPageBreak/>
        <w:t>Заключение</w:t>
      </w:r>
      <w:bookmarkEnd w:id="26"/>
    </w:p>
    <w:sectPr w:rsidR="00E87D22" w:rsidRPr="008759C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F769F" w14:textId="77777777" w:rsidR="00EB046E" w:rsidRDefault="00EB046E" w:rsidP="008759CC">
      <w:pPr>
        <w:spacing w:after="0" w:line="240" w:lineRule="auto"/>
      </w:pPr>
      <w:r>
        <w:separator/>
      </w:r>
    </w:p>
  </w:endnote>
  <w:endnote w:type="continuationSeparator" w:id="0">
    <w:p w14:paraId="377CC619" w14:textId="77777777" w:rsidR="00EB046E" w:rsidRDefault="00EB046E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440452" w:rsidRDefault="004404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F56">
          <w:rPr>
            <w:noProof/>
          </w:rPr>
          <w:t>34</w:t>
        </w:r>
        <w:r>
          <w:fldChar w:fldCharType="end"/>
        </w:r>
      </w:p>
    </w:sdtContent>
  </w:sdt>
  <w:p w14:paraId="01791973" w14:textId="77777777" w:rsidR="00440452" w:rsidRDefault="004404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9FCF9" w14:textId="77777777" w:rsidR="00EB046E" w:rsidRDefault="00EB046E" w:rsidP="008759CC">
      <w:pPr>
        <w:spacing w:after="0" w:line="240" w:lineRule="auto"/>
      </w:pPr>
      <w:r>
        <w:separator/>
      </w:r>
    </w:p>
  </w:footnote>
  <w:footnote w:type="continuationSeparator" w:id="0">
    <w:p w14:paraId="1C379EDE" w14:textId="77777777" w:rsidR="00EB046E" w:rsidRDefault="00EB046E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11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9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34016"/>
    <w:rsid w:val="000477E9"/>
    <w:rsid w:val="00055C5A"/>
    <w:rsid w:val="0008311B"/>
    <w:rsid w:val="000C7AE9"/>
    <w:rsid w:val="000D4A06"/>
    <w:rsid w:val="000E46D5"/>
    <w:rsid w:val="000E76D7"/>
    <w:rsid w:val="000F051D"/>
    <w:rsid w:val="000F4A43"/>
    <w:rsid w:val="0015024C"/>
    <w:rsid w:val="001B463C"/>
    <w:rsid w:val="001C404E"/>
    <w:rsid w:val="002B1A6F"/>
    <w:rsid w:val="002B7C78"/>
    <w:rsid w:val="002D76AB"/>
    <w:rsid w:val="003506A7"/>
    <w:rsid w:val="0038209E"/>
    <w:rsid w:val="003973DC"/>
    <w:rsid w:val="003C29B4"/>
    <w:rsid w:val="003C3CDE"/>
    <w:rsid w:val="003F543E"/>
    <w:rsid w:val="00400914"/>
    <w:rsid w:val="00440452"/>
    <w:rsid w:val="00445AE0"/>
    <w:rsid w:val="00457575"/>
    <w:rsid w:val="004C645F"/>
    <w:rsid w:val="004E32FC"/>
    <w:rsid w:val="004F00BC"/>
    <w:rsid w:val="004F38B4"/>
    <w:rsid w:val="004F7F59"/>
    <w:rsid w:val="00503550"/>
    <w:rsid w:val="00526D4D"/>
    <w:rsid w:val="00560C22"/>
    <w:rsid w:val="005712B9"/>
    <w:rsid w:val="005848E3"/>
    <w:rsid w:val="005A0AB8"/>
    <w:rsid w:val="006002A7"/>
    <w:rsid w:val="0060094B"/>
    <w:rsid w:val="006033A1"/>
    <w:rsid w:val="00621B22"/>
    <w:rsid w:val="00627882"/>
    <w:rsid w:val="006402BF"/>
    <w:rsid w:val="00663F34"/>
    <w:rsid w:val="00671FFE"/>
    <w:rsid w:val="00691A15"/>
    <w:rsid w:val="006F2565"/>
    <w:rsid w:val="00784A2B"/>
    <w:rsid w:val="00796931"/>
    <w:rsid w:val="007A7825"/>
    <w:rsid w:val="007F6039"/>
    <w:rsid w:val="008706D6"/>
    <w:rsid w:val="008759CC"/>
    <w:rsid w:val="008827FD"/>
    <w:rsid w:val="008955AF"/>
    <w:rsid w:val="008A4B99"/>
    <w:rsid w:val="00924BB4"/>
    <w:rsid w:val="00995F56"/>
    <w:rsid w:val="009A4CAF"/>
    <w:rsid w:val="009F3A91"/>
    <w:rsid w:val="00A04C9C"/>
    <w:rsid w:val="00A7533E"/>
    <w:rsid w:val="00A8757D"/>
    <w:rsid w:val="00AC41B2"/>
    <w:rsid w:val="00AE20F0"/>
    <w:rsid w:val="00B441CA"/>
    <w:rsid w:val="00B770D5"/>
    <w:rsid w:val="00BC6E21"/>
    <w:rsid w:val="00BC6FF9"/>
    <w:rsid w:val="00BE2B5A"/>
    <w:rsid w:val="00C50266"/>
    <w:rsid w:val="00C73A22"/>
    <w:rsid w:val="00CB035F"/>
    <w:rsid w:val="00CE695E"/>
    <w:rsid w:val="00D64C31"/>
    <w:rsid w:val="00D70901"/>
    <w:rsid w:val="00DD6382"/>
    <w:rsid w:val="00E16701"/>
    <w:rsid w:val="00E3624F"/>
    <w:rsid w:val="00E87D22"/>
    <w:rsid w:val="00EB046E"/>
    <w:rsid w:val="00EB6095"/>
    <w:rsid w:val="00EE1532"/>
    <w:rsid w:val="00F245DB"/>
    <w:rsid w:val="00F2586B"/>
    <w:rsid w:val="00F52697"/>
    <w:rsid w:val="00FA6C1E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DDC1-492A-44E1-8BD5-CCF1FA6F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36</Pages>
  <Words>8451</Words>
  <Characters>48171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74</cp:revision>
  <dcterms:created xsi:type="dcterms:W3CDTF">2021-05-12T08:05:00Z</dcterms:created>
  <dcterms:modified xsi:type="dcterms:W3CDTF">2021-05-19T12:41:00Z</dcterms:modified>
</cp:coreProperties>
</file>