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FD8" w:rsidRPr="00403D8F" w:rsidRDefault="00403D8F" w:rsidP="002B5D94">
      <w:pPr>
        <w:ind w:firstLine="567"/>
        <w:jc w:val="both"/>
        <w:rPr>
          <w:color w:val="FF0000"/>
          <w:sz w:val="36"/>
          <w:szCs w:val="36"/>
        </w:rPr>
      </w:pPr>
      <w:r w:rsidRPr="00403D8F">
        <w:rPr>
          <w:color w:val="FF0000"/>
          <w:sz w:val="36"/>
          <w:szCs w:val="36"/>
        </w:rPr>
        <w:t>Инструкция не окончательная и отражает только текущее состояние программы, в окончательной версии она будет использована как основа и переработана.</w:t>
      </w:r>
    </w:p>
    <w:p w:rsidR="00403D8F" w:rsidRDefault="00403D8F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данном этапе разработки контроль входных данных осуществляется только в пределах необходимых для обсчета значений, например серийный номер двигателя заполнять необязательно, а вот номинальное напряжение участвует в вычислениях, и программа выведет сообщение о необходимости данного поля, так что можно выполнять с пустыми полями для ускорения работы, если что-то будет необходимо, то программа выведет сообщение.</w:t>
      </w:r>
    </w:p>
    <w:p w:rsidR="00403D8F" w:rsidRPr="00403D8F" w:rsidRDefault="00403D8F" w:rsidP="002B5D94">
      <w:pPr>
        <w:ind w:firstLine="567"/>
        <w:jc w:val="both"/>
        <w:rPr>
          <w:b/>
          <w:sz w:val="28"/>
          <w:szCs w:val="28"/>
        </w:rPr>
      </w:pPr>
      <w:r w:rsidRPr="00403D8F">
        <w:rPr>
          <w:b/>
          <w:sz w:val="28"/>
          <w:szCs w:val="28"/>
        </w:rPr>
        <w:t>Испытание холостого хода</w:t>
      </w:r>
    </w:p>
    <w:p w:rsidR="00403D8F" w:rsidRDefault="004B45EB" w:rsidP="002B5D94">
      <w:pPr>
        <w:ind w:firstLine="567"/>
        <w:jc w:val="both"/>
        <w:rPr>
          <w:sz w:val="28"/>
          <w:szCs w:val="28"/>
        </w:rPr>
      </w:pPr>
      <w:r w:rsidRPr="004B45EB">
        <w:rPr>
          <w:sz w:val="28"/>
          <w:szCs w:val="28"/>
        </w:rPr>
        <w:t>В главном</w:t>
      </w:r>
      <w:r>
        <w:rPr>
          <w:sz w:val="28"/>
          <w:szCs w:val="28"/>
        </w:rPr>
        <w:t xml:space="preserve"> окне, в группе установок нас будет интересовать только номинальное напряжение, если не выбрать – программа его запросит.</w:t>
      </w:r>
    </w:p>
    <w:p w:rsidR="004B45EB" w:rsidRDefault="004B45EB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указания напряжения необходимо выбрать в группе параметров испытания вариант испытания из трех предложенных – элемент </w:t>
      </w:r>
      <w:proofErr w:type="spellStart"/>
      <w:r>
        <w:rPr>
          <w:sz w:val="28"/>
          <w:szCs w:val="28"/>
          <w:lang w:val="en-US"/>
        </w:rPr>
        <w:t>RadioButton</w:t>
      </w:r>
      <w:proofErr w:type="spellEnd"/>
      <w:r w:rsidRPr="004B45EB">
        <w:rPr>
          <w:sz w:val="28"/>
          <w:szCs w:val="28"/>
        </w:rPr>
        <w:t xml:space="preserve"> </w:t>
      </w:r>
      <w:r>
        <w:rPr>
          <w:sz w:val="28"/>
          <w:szCs w:val="28"/>
        </w:rPr>
        <w:t>над кнопкой «Запуск испытания» и нажать эту кнопку.</w:t>
      </w:r>
    </w:p>
    <w:p w:rsidR="004B45EB" w:rsidRDefault="004B45EB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правой части испытания будет заполнена таблица с номиналами испытательных напряжений и красным цветом указано необходимое для данного шага напряжение. В дальнейшем оно будет подсвечено зеленым при отклонении реального напряжения от необходимого </w:t>
      </w:r>
      <w:r w:rsidR="007F3E6B">
        <w:rPr>
          <w:sz w:val="28"/>
          <w:szCs w:val="28"/>
        </w:rPr>
        <w:t>с отклонением,</w:t>
      </w:r>
      <w:r>
        <w:rPr>
          <w:sz w:val="28"/>
          <w:szCs w:val="28"/>
        </w:rPr>
        <w:t xml:space="preserve"> указанным в параметрах. </w:t>
      </w:r>
      <w:r w:rsidR="00CA4191">
        <w:rPr>
          <w:sz w:val="28"/>
          <w:szCs w:val="28"/>
        </w:rPr>
        <w:t xml:space="preserve">Нажимаем кнопку </w:t>
      </w:r>
      <w:r w:rsidR="00CA4191">
        <w:rPr>
          <w:sz w:val="28"/>
          <w:szCs w:val="28"/>
        </w:rPr>
        <w:t>«Запуск испытания</w:t>
      </w:r>
      <w:r w:rsidR="00CA4191">
        <w:rPr>
          <w:sz w:val="28"/>
          <w:szCs w:val="28"/>
        </w:rPr>
        <w:t>», после этого испытатель устанавливает на стенде указанное напряжение, н</w:t>
      </w:r>
      <w:r>
        <w:rPr>
          <w:sz w:val="28"/>
          <w:szCs w:val="28"/>
        </w:rPr>
        <w:t>ам не нужно</w:t>
      </w:r>
      <w:r w:rsidR="007F3E6B">
        <w:rPr>
          <w:sz w:val="28"/>
          <w:szCs w:val="28"/>
        </w:rPr>
        <w:t xml:space="preserve"> ждать напряжения</w:t>
      </w:r>
      <w:r>
        <w:rPr>
          <w:sz w:val="28"/>
          <w:szCs w:val="28"/>
        </w:rPr>
        <w:t xml:space="preserve">, поэтому запускаем шаг кнопкой «Запустить шаг испытания», ожидаем завершения. По окончании в правой части отобразятся результаты и </w:t>
      </w:r>
      <w:r w:rsidR="007F3E6B">
        <w:rPr>
          <w:sz w:val="28"/>
          <w:szCs w:val="28"/>
        </w:rPr>
        <w:t>указатель текущего шага перейдет на новую позицию с указанием нового необходим</w:t>
      </w:r>
      <w:bookmarkStart w:id="0" w:name="_GoBack"/>
      <w:bookmarkEnd w:id="0"/>
      <w:r w:rsidR="007F3E6B">
        <w:rPr>
          <w:sz w:val="28"/>
          <w:szCs w:val="28"/>
        </w:rPr>
        <w:t>ого напряжения</w:t>
      </w:r>
      <w:r w:rsidR="00CA4191">
        <w:rPr>
          <w:sz w:val="28"/>
          <w:szCs w:val="28"/>
        </w:rPr>
        <w:t>, испытатель устанавливает новое значение напряжения</w:t>
      </w:r>
      <w:r w:rsidR="007F3E6B">
        <w:rPr>
          <w:sz w:val="28"/>
          <w:szCs w:val="28"/>
        </w:rPr>
        <w:t xml:space="preserve">. Снова нажимаем кнопку Запустить шаг испытания… и так до конца, на последнем шаге будет выведено сообщение об окончании испытания. На любом шаге можно изменить текущий шаг выбором его в правой таблице, или запустить повторное измерение желаемого шага. Окончание испытания производится нажатием кнопки «Завершить испытание». На этом этапе формируется таблица сводных испытаний холостого хода и таблица испытаний холостого хода с характеристиками </w:t>
      </w:r>
      <w:proofErr w:type="spellStart"/>
      <w:r w:rsidR="007F3E6B">
        <w:rPr>
          <w:sz w:val="28"/>
          <w:szCs w:val="28"/>
        </w:rPr>
        <w:t>пофазно</w:t>
      </w:r>
      <w:proofErr w:type="spellEnd"/>
      <w:r w:rsidR="007F3E6B">
        <w:rPr>
          <w:sz w:val="28"/>
          <w:szCs w:val="28"/>
        </w:rPr>
        <w:t xml:space="preserve">. Кнопка </w:t>
      </w:r>
      <w:r w:rsidR="002C2946">
        <w:rPr>
          <w:sz w:val="28"/>
          <w:szCs w:val="28"/>
        </w:rPr>
        <w:t>«</w:t>
      </w:r>
      <w:r w:rsidR="007F3E6B">
        <w:rPr>
          <w:sz w:val="28"/>
          <w:szCs w:val="28"/>
        </w:rPr>
        <w:t>Отменить и очистить</w:t>
      </w:r>
      <w:r w:rsidR="002C2946">
        <w:rPr>
          <w:sz w:val="28"/>
          <w:szCs w:val="28"/>
        </w:rPr>
        <w:t>»</w:t>
      </w:r>
      <w:r w:rsidR="007F3E6B">
        <w:rPr>
          <w:sz w:val="28"/>
          <w:szCs w:val="28"/>
        </w:rPr>
        <w:t xml:space="preserve"> – аннулирует испытание целиком</w:t>
      </w:r>
      <w:r w:rsidR="002C2946">
        <w:rPr>
          <w:sz w:val="28"/>
          <w:szCs w:val="28"/>
        </w:rPr>
        <w:t xml:space="preserve"> в пределах вкладки, например аннулируется испытание холостого хода, но испытание рабочей характеристики остается нетронутым</w:t>
      </w:r>
      <w:r w:rsidR="007F3E6B">
        <w:rPr>
          <w:sz w:val="28"/>
          <w:szCs w:val="28"/>
        </w:rPr>
        <w:t>.</w:t>
      </w:r>
    </w:p>
    <w:p w:rsidR="007F3E6B" w:rsidRDefault="007F3E6B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проведения следующего этапа испытания двигателя необходимо перейти на желаемую вкладку, например «Рабочая характеристика» и аналогично провести испытания в этой и последующих вкладках.</w:t>
      </w:r>
    </w:p>
    <w:p w:rsidR="007F3E6B" w:rsidRPr="007F3E6B" w:rsidRDefault="007F3E6B" w:rsidP="002B5D94">
      <w:pPr>
        <w:ind w:firstLine="567"/>
        <w:jc w:val="both"/>
        <w:rPr>
          <w:color w:val="70AD47" w:themeColor="accent6"/>
          <w:sz w:val="28"/>
          <w:szCs w:val="28"/>
        </w:rPr>
      </w:pPr>
      <w:r>
        <w:rPr>
          <w:sz w:val="28"/>
          <w:szCs w:val="28"/>
        </w:rPr>
        <w:t xml:space="preserve">По окончании испытаний данные текущего испытания переносятся в архив и формируется файл отчета из бланка по образцу данному в техзадании. </w:t>
      </w:r>
      <w:r w:rsidRPr="007F3E6B">
        <w:rPr>
          <w:color w:val="70AD47" w:themeColor="accent6"/>
          <w:sz w:val="28"/>
          <w:szCs w:val="28"/>
        </w:rPr>
        <w:t xml:space="preserve">Сейчас файл отчета дописывается на каждом шаге испытания, то есть можно посмотреть его уже после испытания холостого хода – будет заполнен раздел шапки и таблица испытания холостого хода. Файл отчета находится в папке </w:t>
      </w:r>
      <w:r w:rsidRPr="007F3E6B">
        <w:rPr>
          <w:color w:val="70AD47" w:themeColor="accent6"/>
          <w:sz w:val="28"/>
          <w:szCs w:val="28"/>
          <w:lang w:val="en-US"/>
        </w:rPr>
        <w:t>REPORT</w:t>
      </w:r>
      <w:r w:rsidRPr="007F3E6B">
        <w:rPr>
          <w:color w:val="70AD47" w:themeColor="accent6"/>
          <w:sz w:val="28"/>
          <w:szCs w:val="28"/>
        </w:rPr>
        <w:t xml:space="preserve"> и имеет название с порядковым номером испытания.</w:t>
      </w:r>
    </w:p>
    <w:p w:rsidR="00403D8F" w:rsidRDefault="007F3E6B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Зеленая часть в дальнейшем будет изменена в плане алгоритма формирования</w:t>
      </w:r>
      <w:r w:rsidR="00181790">
        <w:rPr>
          <w:sz w:val="28"/>
          <w:szCs w:val="28"/>
        </w:rPr>
        <w:t>.</w:t>
      </w:r>
    </w:p>
    <w:p w:rsidR="002B5D94" w:rsidRPr="002B5D94" w:rsidRDefault="002B5D94" w:rsidP="002B5D94">
      <w:pPr>
        <w:ind w:firstLine="567"/>
        <w:jc w:val="both"/>
        <w:rPr>
          <w:b/>
          <w:sz w:val="28"/>
          <w:szCs w:val="28"/>
        </w:rPr>
      </w:pPr>
      <w:r w:rsidRPr="002B5D94">
        <w:rPr>
          <w:b/>
          <w:sz w:val="28"/>
          <w:szCs w:val="28"/>
        </w:rPr>
        <w:t>Бланк испытания</w:t>
      </w:r>
    </w:p>
    <w:p w:rsidR="002B5D94" w:rsidRDefault="002B5D94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Бланк представляет собой документ формата </w:t>
      </w:r>
      <w:r>
        <w:rPr>
          <w:sz w:val="28"/>
          <w:szCs w:val="28"/>
          <w:lang w:val="en-US"/>
        </w:rPr>
        <w:t>Word</w:t>
      </w:r>
      <w:r w:rsidRPr="002B5D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с расширением </w:t>
      </w:r>
      <w:r w:rsidRPr="002B5D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docx</w:t>
      </w:r>
      <w:r>
        <w:rPr>
          <w:sz w:val="28"/>
          <w:szCs w:val="28"/>
        </w:rPr>
        <w:t xml:space="preserve"> находится в папке </w:t>
      </w:r>
      <w:r>
        <w:rPr>
          <w:sz w:val="28"/>
          <w:szCs w:val="28"/>
          <w:lang w:val="en-US"/>
        </w:rPr>
        <w:t>REPORT</w:t>
      </w:r>
      <w:r>
        <w:rPr>
          <w:sz w:val="28"/>
          <w:szCs w:val="28"/>
        </w:rPr>
        <w:t xml:space="preserve"> папки программы. В процессе формирования отчета происходит замена подстановочных символов результатами проведения испытаний, если один подстановочный символ встречается в документе несколько раз, то происходит замена всех вхождений. Пример:</w:t>
      </w:r>
    </w:p>
    <w:p w:rsidR="002B5D94" w:rsidRDefault="002B5D94" w:rsidP="002B5D94">
      <w:pPr>
        <w:ind w:firstLine="567"/>
        <w:jc w:val="both"/>
        <w:rPr>
          <w:sz w:val="28"/>
          <w:szCs w:val="28"/>
        </w:rPr>
      </w:pPr>
      <w:r w:rsidRPr="002B5D94">
        <w:rPr>
          <w:noProof/>
          <w:sz w:val="28"/>
          <w:szCs w:val="28"/>
        </w:rPr>
        <w:drawing>
          <wp:inline distT="0" distB="0" distL="0" distR="0" wp14:anchorId="03D69287" wp14:editId="325AD2C3">
            <wp:extent cx="4934639" cy="40391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94" w:rsidRDefault="002B5D94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После проведения испытаний холостого хода значения в столбцах напряжения, тока, и мощности</w:t>
      </w:r>
      <w:r w:rsidR="005377FE">
        <w:rPr>
          <w:sz w:val="28"/>
          <w:szCs w:val="28"/>
        </w:rPr>
        <w:t xml:space="preserve"> </w:t>
      </w:r>
      <w:r w:rsidR="001D134C">
        <w:rPr>
          <w:sz w:val="28"/>
          <w:szCs w:val="28"/>
        </w:rPr>
        <w:t>выставятся значения из таблицы проведения испытаний вкладки холостого хода.</w:t>
      </w:r>
    </w:p>
    <w:p w:rsidR="003F5E32" w:rsidRDefault="003F5E32" w:rsidP="002B5D94">
      <w:pPr>
        <w:ind w:firstLine="567"/>
        <w:jc w:val="both"/>
        <w:rPr>
          <w:sz w:val="28"/>
          <w:szCs w:val="28"/>
        </w:rPr>
      </w:pPr>
      <w:r w:rsidRPr="003F5E32">
        <w:rPr>
          <w:noProof/>
          <w:sz w:val="28"/>
          <w:szCs w:val="28"/>
        </w:rPr>
        <w:drawing>
          <wp:inline distT="0" distB="0" distL="0" distR="0" wp14:anchorId="41531C03" wp14:editId="0453CABD">
            <wp:extent cx="4820323" cy="401058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19" w:rsidRDefault="008E1619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Аналогично рабочая характеристика</w:t>
      </w:r>
    </w:p>
    <w:p w:rsidR="008E1619" w:rsidRDefault="008E1619" w:rsidP="002B5D94">
      <w:pPr>
        <w:ind w:firstLine="567"/>
        <w:jc w:val="both"/>
        <w:rPr>
          <w:sz w:val="28"/>
          <w:szCs w:val="28"/>
        </w:rPr>
      </w:pPr>
      <w:r w:rsidRPr="008E1619">
        <w:rPr>
          <w:noProof/>
          <w:sz w:val="28"/>
          <w:szCs w:val="28"/>
        </w:rPr>
        <w:drawing>
          <wp:inline distT="0" distB="0" distL="0" distR="0" wp14:anchorId="1962FFBB" wp14:editId="155B44BC">
            <wp:extent cx="5940425" cy="20167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19" w:rsidRPr="008E1619" w:rsidRDefault="008E1619" w:rsidP="002B5D94">
      <w:pPr>
        <w:ind w:firstLine="567"/>
        <w:jc w:val="both"/>
        <w:rPr>
          <w:sz w:val="28"/>
          <w:szCs w:val="28"/>
        </w:rPr>
      </w:pPr>
      <w:r w:rsidRPr="008E1619">
        <w:rPr>
          <w:noProof/>
          <w:sz w:val="28"/>
          <w:szCs w:val="28"/>
        </w:rPr>
        <w:lastRenderedPageBreak/>
        <w:drawing>
          <wp:inline distT="0" distB="0" distL="0" distR="0" wp14:anchorId="5EE74248" wp14:editId="404C48EB">
            <wp:extent cx="5940425" cy="21012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19" w:rsidRDefault="008E1619" w:rsidP="002B5D94">
      <w:pPr>
        <w:ind w:firstLine="567"/>
        <w:jc w:val="both"/>
        <w:rPr>
          <w:sz w:val="28"/>
          <w:szCs w:val="28"/>
        </w:rPr>
      </w:pPr>
    </w:p>
    <w:p w:rsidR="00D54961" w:rsidRDefault="000971E1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всем остальным испытаниям </w:t>
      </w:r>
      <w:r w:rsidR="008F0F4C">
        <w:rPr>
          <w:sz w:val="28"/>
          <w:szCs w:val="28"/>
        </w:rPr>
        <w:t>принцип работы тот же самый. Порядок проведения испытаний планируется сделать произвольным, т. е. неважно в каком порядке производить испытания рабочей характеристики и холостого хода, и т. д.</w:t>
      </w:r>
    </w:p>
    <w:p w:rsidR="008F0F4C" w:rsidRPr="000971E1" w:rsidRDefault="008F0F4C" w:rsidP="002B5D94">
      <w:pPr>
        <w:ind w:firstLine="567"/>
        <w:jc w:val="both"/>
        <w:rPr>
          <w:sz w:val="28"/>
          <w:szCs w:val="28"/>
        </w:rPr>
      </w:pPr>
    </w:p>
    <w:p w:rsidR="00403D8F" w:rsidRPr="00403D8F" w:rsidRDefault="00403D8F" w:rsidP="002B5D94">
      <w:pPr>
        <w:ind w:firstLine="567"/>
        <w:jc w:val="both"/>
        <w:rPr>
          <w:sz w:val="28"/>
          <w:szCs w:val="28"/>
        </w:rPr>
      </w:pPr>
    </w:p>
    <w:sectPr w:rsidR="00403D8F" w:rsidRPr="00403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A0"/>
    <w:rsid w:val="000969F6"/>
    <w:rsid w:val="000971E1"/>
    <w:rsid w:val="00181790"/>
    <w:rsid w:val="001D134C"/>
    <w:rsid w:val="002B5D94"/>
    <w:rsid w:val="002C2946"/>
    <w:rsid w:val="002F1FA0"/>
    <w:rsid w:val="003C5FD8"/>
    <w:rsid w:val="003F5E32"/>
    <w:rsid w:val="00403D8F"/>
    <w:rsid w:val="004B45EB"/>
    <w:rsid w:val="005377FE"/>
    <w:rsid w:val="00581EBD"/>
    <w:rsid w:val="006D71D9"/>
    <w:rsid w:val="007F3E6B"/>
    <w:rsid w:val="008E1619"/>
    <w:rsid w:val="008F0F4C"/>
    <w:rsid w:val="009506C6"/>
    <w:rsid w:val="009E691D"/>
    <w:rsid w:val="00CA4191"/>
    <w:rsid w:val="00D54961"/>
    <w:rsid w:val="00E4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A07F3"/>
  <w15:chartTrackingRefBased/>
  <w15:docId w15:val="{583ED183-1872-461E-B000-515445ED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autoRedefine/>
    <w:qFormat/>
    <w:rsid w:val="00E446DE"/>
    <w:pPr>
      <w:keepNext/>
      <w:spacing w:before="240" w:after="60" w:line="240" w:lineRule="auto"/>
      <w:outlineLvl w:val="1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E446DE"/>
    <w:pPr>
      <w:keepNext/>
      <w:spacing w:before="240" w:after="60" w:line="240" w:lineRule="auto"/>
      <w:outlineLvl w:val="2"/>
    </w:pPr>
    <w:rPr>
      <w:rFonts w:ascii="Times New Roman" w:eastAsia="Batang" w:hAnsi="Times New Roman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 w:line="240" w:lineRule="auto"/>
      <w:outlineLvl w:val="3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46DE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15</cp:revision>
  <dcterms:created xsi:type="dcterms:W3CDTF">2022-08-03T12:14:00Z</dcterms:created>
  <dcterms:modified xsi:type="dcterms:W3CDTF">2022-08-05T08:35:00Z</dcterms:modified>
</cp:coreProperties>
</file>