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54E" w:rsidRDefault="0069054E" w:rsidP="0069054E">
      <w:pPr>
        <w:pStyle w:val="a3"/>
      </w:pPr>
      <w:r>
        <w:t>Министерство образования Республики Беларусь</w:t>
      </w:r>
    </w:p>
    <w:p w:rsidR="0069054E" w:rsidRDefault="0069054E" w:rsidP="0069054E">
      <w:pPr>
        <w:pStyle w:val="a3"/>
      </w:pPr>
      <w:r>
        <w:t>Учреждение образования</w:t>
      </w:r>
    </w:p>
    <w:p w:rsidR="0069054E" w:rsidRDefault="0069054E" w:rsidP="0069054E">
      <w:pPr>
        <w:pStyle w:val="a3"/>
      </w:pPr>
      <w:r>
        <w:t xml:space="preserve">«Могилевский государственный университет </w:t>
      </w:r>
      <w:r w:rsidR="00BC4F95">
        <w:t>имени А.А. Кулешова</w:t>
      </w:r>
      <w:r>
        <w:t>»</w:t>
      </w: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  <w:r>
        <w:rPr>
          <w:sz w:val="28"/>
        </w:rPr>
        <w:t xml:space="preserve">Кафедра </w:t>
      </w:r>
      <w:r w:rsidR="00BC4F95">
        <w:rPr>
          <w:sz w:val="28"/>
        </w:rPr>
        <w:t>программного обеспечения информационных технологий</w:t>
      </w: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pStyle w:val="9"/>
        <w:rPr>
          <w:rFonts w:ascii="Times New Roman" w:hAnsi="Times New Roman"/>
        </w:rPr>
      </w:pPr>
      <w:r>
        <w:rPr>
          <w:rFonts w:ascii="Times New Roman" w:hAnsi="Times New Roman"/>
        </w:rPr>
        <w:t>ЭКОНОМИЧЕСКАЯ ЧАСТЬ</w:t>
      </w:r>
    </w:p>
    <w:p w:rsidR="0069054E" w:rsidRDefault="0069054E" w:rsidP="0069054E">
      <w:pPr>
        <w:pStyle w:val="9"/>
        <w:rPr>
          <w:rFonts w:ascii="Times New Roman" w:hAnsi="Times New Roman"/>
        </w:rPr>
      </w:pPr>
      <w:r>
        <w:rPr>
          <w:rFonts w:ascii="Times New Roman" w:hAnsi="Times New Roman"/>
        </w:rPr>
        <w:t>ДИПЛОМНОГО ПРОЕКТА</w:t>
      </w:r>
    </w:p>
    <w:p w:rsidR="0069054E" w:rsidRDefault="0069054E" w:rsidP="0069054E">
      <w:pPr>
        <w:jc w:val="center"/>
        <w:rPr>
          <w:b/>
          <w:sz w:val="28"/>
        </w:rPr>
      </w:pPr>
    </w:p>
    <w:p w:rsidR="0069054E" w:rsidRDefault="0069054E" w:rsidP="0069054E">
      <w:pPr>
        <w:pStyle w:val="1"/>
      </w:pPr>
    </w:p>
    <w:p w:rsidR="0069054E" w:rsidRDefault="0069054E" w:rsidP="0069054E">
      <w:pPr>
        <w:pStyle w:val="1"/>
      </w:pPr>
      <w:r>
        <w:t>Методические указания</w:t>
      </w:r>
    </w:p>
    <w:p w:rsidR="00F92E64" w:rsidRDefault="0069054E" w:rsidP="00F92E64">
      <w:pPr>
        <w:jc w:val="center"/>
        <w:rPr>
          <w:sz w:val="28"/>
        </w:rPr>
      </w:pPr>
      <w:r>
        <w:rPr>
          <w:sz w:val="28"/>
        </w:rPr>
        <w:t xml:space="preserve">для студентов специальности </w:t>
      </w:r>
    </w:p>
    <w:p w:rsidR="0069054E" w:rsidRPr="00F92E64" w:rsidRDefault="00F92E64" w:rsidP="00F92E64">
      <w:pPr>
        <w:jc w:val="center"/>
        <w:rPr>
          <w:b/>
          <w:sz w:val="28"/>
        </w:rPr>
      </w:pPr>
      <w:r w:rsidRPr="00F92E64">
        <w:rPr>
          <w:sz w:val="28"/>
          <w:szCs w:val="26"/>
        </w:rPr>
        <w:t>1</w:t>
      </w:r>
      <w:r w:rsidRPr="00F92E64">
        <w:rPr>
          <w:rStyle w:val="af2"/>
          <w:b w:val="0"/>
          <w:iCs/>
          <w:sz w:val="28"/>
          <w:szCs w:val="26"/>
          <w:bdr w:val="none" w:sz="0" w:space="0" w:color="auto" w:frame="1"/>
          <w:shd w:val="clear" w:color="auto" w:fill="FFFFFF"/>
        </w:rPr>
        <w:t>-40 0</w:t>
      </w:r>
      <w:r w:rsidR="00BC4F95">
        <w:rPr>
          <w:rStyle w:val="af2"/>
          <w:b w:val="0"/>
          <w:iCs/>
          <w:sz w:val="28"/>
          <w:szCs w:val="26"/>
          <w:bdr w:val="none" w:sz="0" w:space="0" w:color="auto" w:frame="1"/>
          <w:shd w:val="clear" w:color="auto" w:fill="FFFFFF"/>
        </w:rPr>
        <w:t>1 01</w:t>
      </w:r>
      <w:r w:rsidRPr="00F92E64">
        <w:rPr>
          <w:rStyle w:val="af2"/>
          <w:b w:val="0"/>
          <w:iCs/>
          <w:sz w:val="28"/>
          <w:szCs w:val="26"/>
          <w:bdr w:val="none" w:sz="0" w:space="0" w:color="auto" w:frame="1"/>
          <w:shd w:val="clear" w:color="auto" w:fill="FFFFFF"/>
        </w:rPr>
        <w:t xml:space="preserve"> </w:t>
      </w:r>
      <w:r w:rsidR="00BC4F95">
        <w:rPr>
          <w:rStyle w:val="af2"/>
          <w:b w:val="0"/>
          <w:iCs/>
          <w:sz w:val="28"/>
          <w:szCs w:val="26"/>
          <w:bdr w:val="none" w:sz="0" w:space="0" w:color="auto" w:frame="1"/>
          <w:shd w:val="clear" w:color="auto" w:fill="FFFFFF"/>
        </w:rPr>
        <w:t>Программное обеспечение информационных технологий</w:t>
      </w: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  <w:r>
        <w:rPr>
          <w:sz w:val="28"/>
        </w:rPr>
        <w:t>Могилев 20</w:t>
      </w:r>
      <w:r w:rsidR="00BC4F95">
        <w:rPr>
          <w:sz w:val="28"/>
        </w:rPr>
        <w:t>24</w:t>
      </w:r>
    </w:p>
    <w:p w:rsidR="0069054E" w:rsidRPr="00876EE0" w:rsidRDefault="0069054E" w:rsidP="0069054E">
      <w:pPr>
        <w:pStyle w:val="20"/>
        <w:keepNext w:val="0"/>
        <w:widowControl w:val="0"/>
        <w:jc w:val="both"/>
        <w:rPr>
          <w:b w:val="0"/>
        </w:rPr>
      </w:pPr>
      <w:r w:rsidRPr="00876EE0">
        <w:rPr>
          <w:b w:val="0"/>
        </w:rPr>
        <w:lastRenderedPageBreak/>
        <w:t>УДК 35.077.1</w:t>
      </w:r>
    </w:p>
    <w:p w:rsidR="0069054E" w:rsidRDefault="0069054E" w:rsidP="0069054E"/>
    <w:p w:rsidR="0069054E" w:rsidRPr="00933AF1" w:rsidRDefault="0069054E" w:rsidP="0069054E"/>
    <w:p w:rsidR="0069054E" w:rsidRDefault="0069054E" w:rsidP="0069054E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 xml:space="preserve">Рассмотрены и рекомендованы к изданию на заседании кафедры </w:t>
      </w:r>
      <w:r w:rsidR="00BC4F95">
        <w:rPr>
          <w:sz w:val="28"/>
        </w:rPr>
        <w:t>ПОИТ</w:t>
      </w:r>
    </w:p>
    <w:p w:rsidR="0069054E" w:rsidRDefault="0069054E" w:rsidP="0069054E">
      <w:pPr>
        <w:widowControl w:val="0"/>
        <w:ind w:firstLine="567"/>
        <w:jc w:val="both"/>
        <w:rPr>
          <w:sz w:val="28"/>
        </w:rPr>
      </w:pPr>
    </w:p>
    <w:p w:rsidR="0069054E" w:rsidRDefault="0069054E" w:rsidP="0069054E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>П</w:t>
      </w:r>
      <w:r w:rsidR="00BC4F95">
        <w:rPr>
          <w:sz w:val="28"/>
        </w:rPr>
        <w:t>ротокол №__  от «__» _____ 2024</w:t>
      </w:r>
      <w:r>
        <w:rPr>
          <w:sz w:val="28"/>
        </w:rPr>
        <w:t xml:space="preserve"> г.</w:t>
      </w:r>
    </w:p>
    <w:p w:rsidR="0069054E" w:rsidRDefault="0069054E" w:rsidP="0069054E">
      <w:pPr>
        <w:widowControl w:val="0"/>
        <w:jc w:val="both"/>
        <w:rPr>
          <w:sz w:val="28"/>
        </w:rPr>
      </w:pPr>
    </w:p>
    <w:p w:rsidR="0069054E" w:rsidRDefault="0069054E" w:rsidP="0069054E">
      <w:pPr>
        <w:widowControl w:val="0"/>
        <w:jc w:val="both"/>
        <w:rPr>
          <w:sz w:val="28"/>
        </w:rPr>
      </w:pPr>
    </w:p>
    <w:p w:rsidR="0069054E" w:rsidRDefault="0069054E" w:rsidP="0069054E">
      <w:pPr>
        <w:widowControl w:val="0"/>
        <w:jc w:val="both"/>
        <w:rPr>
          <w:sz w:val="28"/>
        </w:rPr>
      </w:pPr>
    </w:p>
    <w:p w:rsidR="0069054E" w:rsidRDefault="0069054E" w:rsidP="0069054E">
      <w:pPr>
        <w:widowControl w:val="0"/>
        <w:jc w:val="both"/>
        <w:rPr>
          <w:sz w:val="28"/>
        </w:rPr>
      </w:pPr>
    </w:p>
    <w:p w:rsidR="0069054E" w:rsidRDefault="0069054E" w:rsidP="0069054E">
      <w:pPr>
        <w:widowControl w:val="0"/>
        <w:jc w:val="both"/>
        <w:rPr>
          <w:sz w:val="28"/>
        </w:rPr>
      </w:pPr>
    </w:p>
    <w:p w:rsidR="0069054E" w:rsidRDefault="0069054E" w:rsidP="0069054E">
      <w:pPr>
        <w:widowControl w:val="0"/>
        <w:jc w:val="both"/>
        <w:rPr>
          <w:sz w:val="28"/>
        </w:rPr>
      </w:pPr>
    </w:p>
    <w:p w:rsidR="0069054E" w:rsidRDefault="0069054E" w:rsidP="0069054E">
      <w:pPr>
        <w:widowControl w:val="0"/>
        <w:jc w:val="center"/>
        <w:rPr>
          <w:sz w:val="28"/>
        </w:rPr>
      </w:pPr>
      <w:r>
        <w:rPr>
          <w:sz w:val="28"/>
        </w:rPr>
        <w:t>Составитель</w:t>
      </w:r>
    </w:p>
    <w:p w:rsidR="0069054E" w:rsidRDefault="00BC4F95" w:rsidP="0069054E">
      <w:pPr>
        <w:widowControl w:val="0"/>
        <w:jc w:val="center"/>
        <w:rPr>
          <w:sz w:val="28"/>
        </w:rPr>
      </w:pPr>
      <w:r>
        <w:rPr>
          <w:sz w:val="28"/>
        </w:rPr>
        <w:t>И.В. Акиншева</w:t>
      </w:r>
      <w:r w:rsidR="0069054E">
        <w:rPr>
          <w:sz w:val="28"/>
        </w:rPr>
        <w:t xml:space="preserve"> </w:t>
      </w:r>
    </w:p>
    <w:p w:rsidR="0069054E" w:rsidRDefault="0069054E" w:rsidP="0069054E">
      <w:pPr>
        <w:widowControl w:val="0"/>
        <w:jc w:val="center"/>
        <w:rPr>
          <w:sz w:val="28"/>
        </w:rPr>
      </w:pPr>
    </w:p>
    <w:p w:rsidR="0069054E" w:rsidRDefault="0069054E" w:rsidP="0069054E">
      <w:pPr>
        <w:widowControl w:val="0"/>
        <w:jc w:val="both"/>
        <w:rPr>
          <w:sz w:val="28"/>
        </w:rPr>
      </w:pPr>
    </w:p>
    <w:p w:rsidR="0069054E" w:rsidRDefault="0069054E" w:rsidP="0069054E">
      <w:pPr>
        <w:widowControl w:val="0"/>
        <w:jc w:val="both"/>
        <w:rPr>
          <w:sz w:val="28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center"/>
        <w:rPr>
          <w:b/>
          <w:sz w:val="26"/>
          <w:szCs w:val="26"/>
        </w:rPr>
      </w:pPr>
    </w:p>
    <w:p w:rsidR="0069054E" w:rsidRDefault="0069054E" w:rsidP="0069054E">
      <w:pPr>
        <w:widowControl w:val="0"/>
        <w:jc w:val="both"/>
        <w:rPr>
          <w:sz w:val="28"/>
        </w:rPr>
      </w:pPr>
    </w:p>
    <w:p w:rsidR="0069054E" w:rsidRDefault="0069054E" w:rsidP="0069054E">
      <w:pPr>
        <w:widowControl w:val="0"/>
        <w:jc w:val="both"/>
        <w:rPr>
          <w:sz w:val="28"/>
        </w:rPr>
      </w:pPr>
    </w:p>
    <w:p w:rsidR="0069054E" w:rsidRDefault="0069054E" w:rsidP="0069054E">
      <w:pPr>
        <w:widowControl w:val="0"/>
        <w:jc w:val="both"/>
        <w:rPr>
          <w:sz w:val="28"/>
        </w:rPr>
      </w:pPr>
    </w:p>
    <w:p w:rsidR="0069054E" w:rsidRDefault="0069054E" w:rsidP="0069054E">
      <w:pPr>
        <w:widowControl w:val="0"/>
        <w:jc w:val="both"/>
        <w:rPr>
          <w:sz w:val="28"/>
        </w:rPr>
      </w:pPr>
    </w:p>
    <w:p w:rsidR="0069054E" w:rsidRDefault="0069054E" w:rsidP="0069054E">
      <w:pPr>
        <w:widowControl w:val="0"/>
        <w:jc w:val="right"/>
        <w:rPr>
          <w:sz w:val="28"/>
        </w:rPr>
      </w:pPr>
      <w:r>
        <w:rPr>
          <w:sz w:val="28"/>
        </w:rPr>
        <w:t>©</w:t>
      </w:r>
      <w:r>
        <w:rPr>
          <w:sz w:val="28"/>
        </w:rPr>
        <w:tab/>
        <w:t xml:space="preserve">УО «Могилевский государственный </w:t>
      </w:r>
    </w:p>
    <w:p w:rsidR="0069054E" w:rsidRDefault="0069054E" w:rsidP="0069054E">
      <w:pPr>
        <w:widowControl w:val="0"/>
        <w:jc w:val="right"/>
        <w:rPr>
          <w:sz w:val="28"/>
        </w:rPr>
      </w:pPr>
      <w:r>
        <w:rPr>
          <w:sz w:val="28"/>
        </w:rPr>
        <w:t xml:space="preserve">университет </w:t>
      </w:r>
      <w:r w:rsidR="00BC4F95">
        <w:rPr>
          <w:sz w:val="28"/>
        </w:rPr>
        <w:t>имени А.А. Кулешова</w:t>
      </w:r>
      <w:r>
        <w:rPr>
          <w:sz w:val="28"/>
        </w:rPr>
        <w:t>», 20</w:t>
      </w:r>
      <w:r w:rsidR="00BC4F95">
        <w:rPr>
          <w:sz w:val="28"/>
        </w:rPr>
        <w:t>24</w:t>
      </w:r>
    </w:p>
    <w:p w:rsidR="0069054E" w:rsidRDefault="0069054E" w:rsidP="0069054E">
      <w:pPr>
        <w:pStyle w:val="20"/>
      </w:pPr>
      <w:r>
        <w:lastRenderedPageBreak/>
        <w:t>ВВЕДЕНИЕ</w:t>
      </w:r>
    </w:p>
    <w:p w:rsidR="0069054E" w:rsidRDefault="0069054E" w:rsidP="0069054E">
      <w:pPr>
        <w:jc w:val="center"/>
        <w:rPr>
          <w:b/>
          <w:sz w:val="28"/>
        </w:rPr>
      </w:pPr>
    </w:p>
    <w:p w:rsidR="00F92E64" w:rsidRDefault="00F92E64" w:rsidP="00F92E64">
      <w:pPr>
        <w:pStyle w:val="17"/>
      </w:pPr>
      <w:r>
        <w:rPr>
          <w:lang w:bidi="ru-RU"/>
        </w:rPr>
        <w:t xml:space="preserve">В дипломном проекте по специальности </w:t>
      </w:r>
      <w:r w:rsidR="00BC4F95" w:rsidRPr="00F92E64">
        <w:rPr>
          <w:szCs w:val="26"/>
        </w:rPr>
        <w:t>1</w:t>
      </w:r>
      <w:r w:rsidR="00BC4F95" w:rsidRPr="00F92E64">
        <w:rPr>
          <w:rStyle w:val="af2"/>
          <w:b w:val="0"/>
          <w:iCs/>
          <w:szCs w:val="26"/>
          <w:bdr w:val="none" w:sz="0" w:space="0" w:color="auto" w:frame="1"/>
          <w:shd w:val="clear" w:color="auto" w:fill="FFFFFF"/>
        </w:rPr>
        <w:t>-40 0</w:t>
      </w:r>
      <w:r w:rsidR="00BC4F95">
        <w:rPr>
          <w:rStyle w:val="af2"/>
          <w:b w:val="0"/>
          <w:iCs/>
          <w:szCs w:val="26"/>
          <w:bdr w:val="none" w:sz="0" w:space="0" w:color="auto" w:frame="1"/>
          <w:shd w:val="clear" w:color="auto" w:fill="FFFFFF"/>
        </w:rPr>
        <w:t>1 01</w:t>
      </w:r>
      <w:r w:rsidR="00BC4F95" w:rsidRPr="00F92E64">
        <w:rPr>
          <w:rStyle w:val="af2"/>
          <w:b w:val="0"/>
          <w:iCs/>
          <w:szCs w:val="26"/>
          <w:bdr w:val="none" w:sz="0" w:space="0" w:color="auto" w:frame="1"/>
          <w:shd w:val="clear" w:color="auto" w:fill="FFFFFF"/>
        </w:rPr>
        <w:t xml:space="preserve"> </w:t>
      </w:r>
      <w:r w:rsidR="00BC4F95">
        <w:rPr>
          <w:rStyle w:val="af2"/>
          <w:b w:val="0"/>
          <w:iCs/>
          <w:szCs w:val="26"/>
          <w:bdr w:val="none" w:sz="0" w:space="0" w:color="auto" w:frame="1"/>
          <w:shd w:val="clear" w:color="auto" w:fill="FFFFFF"/>
        </w:rPr>
        <w:t>Программное обеспечение информационных технологий</w:t>
      </w:r>
      <w:r>
        <w:rPr>
          <w:lang w:bidi="ru-RU"/>
        </w:rPr>
        <w:t xml:space="preserve"> студентам следует обосновать экономическую эффективность инженерных решений.</w:t>
      </w:r>
    </w:p>
    <w:p w:rsidR="0069054E" w:rsidRDefault="00F92E64" w:rsidP="00F92E64">
      <w:pPr>
        <w:pStyle w:val="17"/>
      </w:pPr>
      <w:r>
        <w:rPr>
          <w:lang w:bidi="ru-RU"/>
        </w:rPr>
        <w:t>В дипломных проектах информ</w:t>
      </w:r>
      <w:r w:rsidR="00BC4F95">
        <w:rPr>
          <w:lang w:bidi="ru-RU"/>
        </w:rPr>
        <w:t>ационные системы управления раз</w:t>
      </w:r>
      <w:r>
        <w:rPr>
          <w:lang w:bidi="ru-RU"/>
        </w:rPr>
        <w:t>рабатываются в условиях действующи</w:t>
      </w:r>
      <w:r w:rsidR="00BC4F95">
        <w:rPr>
          <w:lang w:bidi="ru-RU"/>
        </w:rPr>
        <w:t>х предприятий, поэтому достигае</w:t>
      </w:r>
      <w:r>
        <w:rPr>
          <w:lang w:bidi="ru-RU"/>
        </w:rPr>
        <w:t xml:space="preserve">мые экономические показатели по принятым техническим </w:t>
      </w:r>
      <w:r w:rsidR="00BC4F95">
        <w:rPr>
          <w:lang w:bidi="ru-RU"/>
        </w:rPr>
        <w:t>решениям оце</w:t>
      </w:r>
      <w:r>
        <w:rPr>
          <w:lang w:bidi="ru-RU"/>
        </w:rPr>
        <w:t xml:space="preserve">ниваются путем сравнения их с величиной по базовому </w:t>
      </w:r>
      <w:r w:rsidR="00BC4F95">
        <w:rPr>
          <w:lang w:bidi="ru-RU"/>
        </w:rPr>
        <w:t>–</w:t>
      </w:r>
      <w:r>
        <w:rPr>
          <w:lang w:bidi="ru-RU"/>
        </w:rPr>
        <w:t xml:space="preserve"> действующему (заменяемому) </w:t>
      </w:r>
      <w:r w:rsidR="00BC4F95">
        <w:rPr>
          <w:lang w:bidi="ru-RU"/>
        </w:rPr>
        <w:t>–</w:t>
      </w:r>
      <w:r>
        <w:rPr>
          <w:lang w:bidi="ru-RU"/>
        </w:rPr>
        <w:t xml:space="preserve"> варианту или лучшему отечественному</w:t>
      </w:r>
      <w:r w:rsidR="00BC4F95">
        <w:rPr>
          <w:lang w:bidi="ru-RU"/>
        </w:rPr>
        <w:t>,</w:t>
      </w:r>
      <w:r>
        <w:rPr>
          <w:lang w:bidi="ru-RU"/>
        </w:rPr>
        <w:t xml:space="preserve"> или зарубежному аналогу.</w:t>
      </w:r>
    </w:p>
    <w:p w:rsidR="0069054E" w:rsidRDefault="0069054E" w:rsidP="00F92E64">
      <w:pPr>
        <w:pStyle w:val="17"/>
      </w:pPr>
      <w:r>
        <w:t xml:space="preserve">По результатам расчета технико-экономических показателей и эффективности проекта делается вывод о целесообразности внедрения проектируемого варианта </w:t>
      </w:r>
      <w:r w:rsidR="00F92E64">
        <w:rPr>
          <w:lang w:bidi="ru-RU"/>
        </w:rPr>
        <w:t>инженерных решений</w:t>
      </w:r>
      <w:r>
        <w:t>.</w:t>
      </w:r>
    </w:p>
    <w:p w:rsidR="0069054E" w:rsidRDefault="0069054E" w:rsidP="00F92E64">
      <w:pPr>
        <w:pStyle w:val="17"/>
      </w:pPr>
      <w:r>
        <w:t xml:space="preserve">Экономическая часть дипломного проекта выполняется под руководством консультанта от кафедры </w:t>
      </w:r>
      <w:r w:rsidR="00BC4F95">
        <w:t>программного обеспечения информационных технологий</w:t>
      </w:r>
      <w:r>
        <w:t xml:space="preserve">. Исходные данные для экономической оценки технических решений в проекте должны быть получены по месту преддипломной практики, из проектных расчетов, литературных источников и справочных материалов. На данные, взятые из литературных источников и справочных материалов, необходимо давать ссылки. Например, если в списке используемой литературы этот источник дан под пятым номером, то указывается номер и страницы, где имеется информация, которая взята для расчетов, т.е. по тексту в этом случае указывается: </w:t>
      </w:r>
      <w:r w:rsidRPr="0069054E">
        <w:t>[</w:t>
      </w:r>
      <w:r>
        <w:t>5, с.115</w:t>
      </w:r>
      <w:r w:rsidRPr="0069054E">
        <w:t>]</w:t>
      </w:r>
      <w:r>
        <w:t>.</w:t>
      </w:r>
    </w:p>
    <w:p w:rsidR="0069054E" w:rsidRDefault="0069054E" w:rsidP="0069054E">
      <w:pPr>
        <w:ind w:firstLine="709"/>
        <w:jc w:val="both"/>
        <w:rPr>
          <w:sz w:val="28"/>
        </w:rPr>
      </w:pPr>
    </w:p>
    <w:p w:rsidR="0069054E" w:rsidRDefault="0069054E" w:rsidP="0069054E"/>
    <w:p w:rsidR="0069054E" w:rsidRDefault="0069054E" w:rsidP="00F92E64">
      <w:pPr>
        <w:pStyle w:val="3"/>
        <w:ind w:firstLine="0"/>
        <w:jc w:val="center"/>
      </w:pPr>
      <w:r>
        <w:t xml:space="preserve">1 ТЕХНИКО-ЭКОНОМИЧЕСКОЕ ОБОСНОВАНИЕ </w:t>
      </w:r>
      <w:r w:rsidR="00F92E64">
        <w:rPr>
          <w:color w:val="000000"/>
          <w:lang w:bidi="ru-RU"/>
        </w:rPr>
        <w:t>ПРОГРАММНОГО ПРОДУКТА</w:t>
      </w:r>
    </w:p>
    <w:p w:rsidR="0069054E" w:rsidRDefault="0069054E" w:rsidP="00F92E64">
      <w:pPr>
        <w:pStyle w:val="17"/>
      </w:pPr>
    </w:p>
    <w:p w:rsidR="0069054E" w:rsidRDefault="00F92E64" w:rsidP="00F92E64">
      <w:pPr>
        <w:pStyle w:val="17"/>
      </w:pPr>
      <w:r>
        <w:rPr>
          <w:color w:val="000000"/>
          <w:lang w:bidi="ru-RU"/>
        </w:rPr>
        <w:t>В общей постановке в краткой ф</w:t>
      </w:r>
      <w:r w:rsidR="00BC4F95">
        <w:rPr>
          <w:color w:val="000000"/>
          <w:lang w:bidi="ru-RU"/>
        </w:rPr>
        <w:t>орме описываются назначение, но</w:t>
      </w:r>
      <w:r>
        <w:rPr>
          <w:color w:val="000000"/>
          <w:lang w:bidi="ru-RU"/>
        </w:rPr>
        <w:t>визна и оригинальность принятых к защите инженерных решений в обла</w:t>
      </w:r>
      <w:r>
        <w:rPr>
          <w:color w:val="000000"/>
          <w:lang w:bidi="ru-RU"/>
        </w:rPr>
        <w:softHyphen/>
        <w:t>сти автоматизации информационных процессов и их роль в хозяйственной деятельности предприятия. Для создания и моделир</w:t>
      </w:r>
      <w:r w:rsidR="00BC4F95">
        <w:rPr>
          <w:color w:val="000000"/>
          <w:lang w:bidi="ru-RU"/>
        </w:rPr>
        <w:t>ования информацион</w:t>
      </w:r>
      <w:r>
        <w:rPr>
          <w:color w:val="000000"/>
          <w:lang w:bidi="ru-RU"/>
        </w:rPr>
        <w:t>ной системы (ИС) следует знать ответы на следующие вопросы:</w:t>
      </w:r>
    </w:p>
    <w:p w:rsidR="00F92E64" w:rsidRDefault="00F92E64" w:rsidP="00F92E64">
      <w:pPr>
        <w:pStyle w:val="2"/>
      </w:pPr>
      <w:r>
        <w:t xml:space="preserve">для какой цели приобретают компьютеры </w:t>
      </w:r>
    </w:p>
    <w:p w:rsidR="00F92E64" w:rsidRDefault="00F92E64" w:rsidP="00F92E64">
      <w:pPr>
        <w:pStyle w:val="2"/>
      </w:pPr>
      <w:r>
        <w:t>каковы недостатки существующей информационной технологии;</w:t>
      </w:r>
    </w:p>
    <w:p w:rsidR="00F92E64" w:rsidRDefault="00F92E64" w:rsidP="00F92E64">
      <w:pPr>
        <w:pStyle w:val="2"/>
      </w:pPr>
      <w:r>
        <w:t>какие пакеты прикладных пр</w:t>
      </w:r>
      <w:r w:rsidR="00FD6FC1">
        <w:t>ограмм (ППП) необходимо приобре</w:t>
      </w:r>
      <w:r>
        <w:t>сти, а какие специально разработать;</w:t>
      </w:r>
    </w:p>
    <w:p w:rsidR="00F92E64" w:rsidRDefault="00F92E64" w:rsidP="00F92E64">
      <w:pPr>
        <w:pStyle w:val="2"/>
      </w:pPr>
      <w:r>
        <w:t>какой эффект от построения или модернизации ИС ожидается.</w:t>
      </w:r>
    </w:p>
    <w:p w:rsidR="0069054E" w:rsidRPr="00F92E64" w:rsidRDefault="00F92E64" w:rsidP="00F92E64">
      <w:pPr>
        <w:pStyle w:val="17"/>
      </w:pPr>
      <w:r w:rsidRPr="00F92E64">
        <w:t>Показатели и параметры проектируемой информационной системы</w:t>
      </w:r>
      <w:r>
        <w:t xml:space="preserve"> </w:t>
      </w:r>
      <w:r w:rsidRPr="00F92E64">
        <w:t>и информационной технологии сводят в таблицу 1.</w:t>
      </w:r>
    </w:p>
    <w:p w:rsidR="0069054E" w:rsidRDefault="0069054E" w:rsidP="0069054E">
      <w:pPr>
        <w:pStyle w:val="a5"/>
      </w:pPr>
    </w:p>
    <w:p w:rsidR="00F92E64" w:rsidRDefault="00F92E64">
      <w:pPr>
        <w:spacing w:after="200" w:line="276" w:lineRule="auto"/>
        <w:rPr>
          <w:sz w:val="28"/>
        </w:rPr>
      </w:pPr>
      <w:r>
        <w:br w:type="page"/>
      </w:r>
    </w:p>
    <w:p w:rsidR="0069054E" w:rsidRDefault="0069054E" w:rsidP="00F92E64">
      <w:pPr>
        <w:pStyle w:val="a5"/>
      </w:pPr>
      <w:r>
        <w:lastRenderedPageBreak/>
        <w:t xml:space="preserve">Таблица 1 – </w:t>
      </w:r>
      <w:r w:rsidR="00F92E64">
        <w:t>Характеристика проектируемой информационной системы</w:t>
      </w:r>
    </w:p>
    <w:p w:rsidR="0069054E" w:rsidRDefault="0069054E" w:rsidP="0069054E">
      <w:pPr>
        <w:pStyle w:val="a5"/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9"/>
        <w:gridCol w:w="6652"/>
      </w:tblGrid>
      <w:tr w:rsidR="00F92E64" w:rsidRPr="00BC5B5D" w:rsidTr="00F92E64">
        <w:tc>
          <w:tcPr>
            <w:tcW w:w="3379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Показатель</w:t>
            </w:r>
          </w:p>
        </w:tc>
        <w:tc>
          <w:tcPr>
            <w:tcW w:w="6652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Параметры</w:t>
            </w:r>
          </w:p>
        </w:tc>
      </w:tr>
      <w:tr w:rsidR="00F92E64" w:rsidRPr="00BC5B5D" w:rsidTr="00F92E64">
        <w:tc>
          <w:tcPr>
            <w:tcW w:w="3379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Область прикладной деятельности</w:t>
            </w:r>
          </w:p>
        </w:tc>
        <w:tc>
          <w:tcPr>
            <w:tcW w:w="6652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Производство, проектиров</w:t>
            </w:r>
            <w:r w:rsidR="00FD6FC1">
              <w:rPr>
                <w:rStyle w:val="210pt"/>
                <w:b w:val="0"/>
                <w:sz w:val="24"/>
              </w:rPr>
              <w:t>ание, обучение, научные исследо</w:t>
            </w:r>
            <w:r w:rsidRPr="00F92E64">
              <w:rPr>
                <w:rStyle w:val="210pt"/>
                <w:b w:val="0"/>
                <w:sz w:val="24"/>
              </w:rPr>
              <w:t>вания, управление и т. д.</w:t>
            </w:r>
          </w:p>
        </w:tc>
      </w:tr>
      <w:tr w:rsidR="00F92E64" w:rsidRPr="00BC5B5D" w:rsidTr="00F92E64">
        <w:tc>
          <w:tcPr>
            <w:tcW w:w="3379" w:type="dxa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Цель автоматизации</w:t>
            </w:r>
          </w:p>
        </w:tc>
        <w:tc>
          <w:tcPr>
            <w:tcW w:w="6652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Повышение качества ре</w:t>
            </w:r>
            <w:r w:rsidR="00FD6FC1">
              <w:rPr>
                <w:rStyle w:val="210pt"/>
                <w:b w:val="0"/>
                <w:sz w:val="24"/>
              </w:rPr>
              <w:t>шений, оперативность, продуктив</w:t>
            </w:r>
            <w:r w:rsidRPr="00F92E64">
              <w:rPr>
                <w:rStyle w:val="210pt"/>
                <w:b w:val="0"/>
                <w:sz w:val="24"/>
              </w:rPr>
              <w:t>ность процесса и т. п.</w:t>
            </w:r>
          </w:p>
        </w:tc>
      </w:tr>
      <w:tr w:rsidR="00F92E64" w:rsidRPr="00BC5B5D" w:rsidTr="00F92E64">
        <w:tc>
          <w:tcPr>
            <w:tcW w:w="3379" w:type="dxa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Функция</w:t>
            </w:r>
          </w:p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программных средств</w:t>
            </w:r>
          </w:p>
        </w:tc>
        <w:tc>
          <w:tcPr>
            <w:tcW w:w="6652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Обработка деловых соо</w:t>
            </w:r>
            <w:r w:rsidR="00FD6FC1">
              <w:rPr>
                <w:rStyle w:val="210pt"/>
                <w:b w:val="0"/>
                <w:sz w:val="24"/>
              </w:rPr>
              <w:t>бщений; компиляция; научные вы</w:t>
            </w:r>
            <w:r w:rsidR="00FD6FC1">
              <w:rPr>
                <w:rStyle w:val="210pt"/>
                <w:b w:val="0"/>
                <w:sz w:val="24"/>
              </w:rPr>
              <w:softHyphen/>
              <w:t>ч</w:t>
            </w:r>
            <w:r w:rsidRPr="00F92E64">
              <w:rPr>
                <w:rStyle w:val="210pt"/>
                <w:b w:val="0"/>
                <w:sz w:val="24"/>
              </w:rPr>
              <w:t>исления; обработка текстов; медицинские системы; под</w:t>
            </w:r>
            <w:r w:rsidRPr="00F92E64">
              <w:rPr>
                <w:rStyle w:val="210pt"/>
                <w:b w:val="0"/>
                <w:sz w:val="24"/>
              </w:rPr>
              <w:softHyphen/>
              <w:t>держки принятия решений и т. п.</w:t>
            </w:r>
          </w:p>
        </w:tc>
      </w:tr>
      <w:tr w:rsidR="00F92E64" w:rsidRPr="00BC5B5D" w:rsidTr="00F92E64">
        <w:tc>
          <w:tcPr>
            <w:tcW w:w="3379" w:type="dxa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Уровень</w:t>
            </w:r>
          </w:p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автоматизации</w:t>
            </w:r>
          </w:p>
        </w:tc>
        <w:tc>
          <w:tcPr>
            <w:tcW w:w="6652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Ручная обработка; ПЭВМ со стандартным программным обеспечением; автоматизированные рабочие места по функ</w:t>
            </w:r>
            <w:r w:rsidRPr="00F92E64">
              <w:rPr>
                <w:rStyle w:val="210pt"/>
                <w:b w:val="0"/>
                <w:sz w:val="24"/>
              </w:rPr>
              <w:softHyphen/>
              <w:t>циональным областям; система ЭВМ со сканерами, элек</w:t>
            </w:r>
            <w:r w:rsidRPr="00F92E64">
              <w:rPr>
                <w:rStyle w:val="210pt"/>
                <w:b w:val="0"/>
                <w:sz w:val="24"/>
              </w:rPr>
              <w:softHyphen/>
              <w:t>тронными архивами, электронная почта</w:t>
            </w:r>
          </w:p>
        </w:tc>
      </w:tr>
      <w:tr w:rsidR="00F92E64" w:rsidRPr="00BC5B5D" w:rsidTr="00F92E64">
        <w:tc>
          <w:tcPr>
            <w:tcW w:w="3379" w:type="dxa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Порядок внедрения и использования</w:t>
            </w:r>
          </w:p>
        </w:tc>
        <w:tc>
          <w:tcPr>
            <w:tcW w:w="6652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Документация и обеспечение ее качества; алгоритмы и про</w:t>
            </w:r>
            <w:r w:rsidRPr="00F92E64">
              <w:rPr>
                <w:rStyle w:val="210pt"/>
                <w:b w:val="0"/>
                <w:sz w:val="24"/>
              </w:rPr>
              <w:softHyphen/>
              <w:t>граммы и соответствие их требованиям; проведение кон</w:t>
            </w:r>
            <w:r w:rsidRPr="00F92E64">
              <w:rPr>
                <w:rStyle w:val="210pt"/>
                <w:b w:val="0"/>
                <w:sz w:val="24"/>
              </w:rPr>
              <w:softHyphen/>
              <w:t>трольных расчетов</w:t>
            </w:r>
          </w:p>
        </w:tc>
      </w:tr>
      <w:tr w:rsidR="00F92E64" w:rsidRPr="00BC5B5D" w:rsidTr="00F92E64">
        <w:tc>
          <w:tcPr>
            <w:tcW w:w="3379" w:type="dxa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Модель данных</w:t>
            </w:r>
          </w:p>
        </w:tc>
        <w:tc>
          <w:tcPr>
            <w:tcW w:w="6652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Иерархическая, сетевая, реляционная (табличная), бинарная, семантическая сеть представления и систематизации знаний</w:t>
            </w:r>
          </w:p>
        </w:tc>
      </w:tr>
      <w:tr w:rsidR="00F92E64" w:rsidRPr="00BC5B5D" w:rsidTr="00F92E64">
        <w:tc>
          <w:tcPr>
            <w:tcW w:w="3379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Прямая</w:t>
            </w:r>
          </w:p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эффективность</w:t>
            </w:r>
          </w:p>
        </w:tc>
        <w:tc>
          <w:tcPr>
            <w:tcW w:w="6652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Сокращение цикла обработки информации, снижение затрат на обработку данных и т. п.</w:t>
            </w:r>
          </w:p>
        </w:tc>
      </w:tr>
      <w:tr w:rsidR="00F92E64" w:rsidRPr="00BC5B5D" w:rsidTr="00F92E64">
        <w:tc>
          <w:tcPr>
            <w:tcW w:w="3379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Косвенная</w:t>
            </w:r>
          </w:p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эффективность</w:t>
            </w:r>
          </w:p>
        </w:tc>
        <w:tc>
          <w:tcPr>
            <w:tcW w:w="6652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Уровень принимаемых решений, обоснованность планов и достоверность отчетов и т. п.</w:t>
            </w:r>
          </w:p>
        </w:tc>
      </w:tr>
      <w:tr w:rsidR="00F92E64" w:rsidRPr="00BC5B5D" w:rsidTr="00F92E64">
        <w:tc>
          <w:tcPr>
            <w:tcW w:w="3379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Режим эксплуатации обработки данных</w:t>
            </w:r>
          </w:p>
        </w:tc>
        <w:tc>
          <w:tcPr>
            <w:tcW w:w="6652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Пакетная; в режиме реального времени; в режиме разделе</w:t>
            </w:r>
            <w:r w:rsidRPr="00F92E64">
              <w:rPr>
                <w:rStyle w:val="210pt"/>
                <w:b w:val="0"/>
                <w:sz w:val="24"/>
              </w:rPr>
              <w:softHyphen/>
              <w:t>ния времени; параллельная; совмещенная</w:t>
            </w:r>
          </w:p>
        </w:tc>
      </w:tr>
      <w:tr w:rsidR="00F92E64" w:rsidRPr="00BC5B5D" w:rsidTr="00F92E64">
        <w:tc>
          <w:tcPr>
            <w:tcW w:w="3379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Масштаб</w:t>
            </w:r>
          </w:p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программных средств</w:t>
            </w:r>
          </w:p>
        </w:tc>
        <w:tc>
          <w:tcPr>
            <w:tcW w:w="6652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 xml:space="preserve">Число строк </w:t>
            </w:r>
            <w:r w:rsidRPr="00F92E64">
              <w:rPr>
                <w:rStyle w:val="210pt"/>
                <w:b w:val="0"/>
                <w:sz w:val="24"/>
                <w:lang w:val="en-US" w:bidi="en-US"/>
              </w:rPr>
              <w:t>KLOC</w:t>
            </w:r>
            <w:r w:rsidRPr="00F92E64">
              <w:rPr>
                <w:rStyle w:val="210pt"/>
                <w:b w:val="0"/>
                <w:sz w:val="24"/>
                <w:lang w:bidi="en-US"/>
              </w:rPr>
              <w:t xml:space="preserve">, </w:t>
            </w:r>
            <w:r w:rsidRPr="00F92E64">
              <w:rPr>
                <w:rStyle w:val="210pt"/>
                <w:b w:val="0"/>
                <w:sz w:val="24"/>
              </w:rPr>
              <w:t>язык, сложность функции параметра, сложность потока данных и т. п.</w:t>
            </w:r>
          </w:p>
        </w:tc>
      </w:tr>
      <w:tr w:rsidR="00F92E64" w:rsidRPr="00BC5B5D" w:rsidTr="00F92E64">
        <w:tc>
          <w:tcPr>
            <w:tcW w:w="3379" w:type="dxa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Исходный язык</w:t>
            </w:r>
          </w:p>
        </w:tc>
        <w:tc>
          <w:tcPr>
            <w:tcW w:w="6652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Традиционный (Кобол, Фортран и т. п.); процедурный (С</w:t>
            </w:r>
            <w:r w:rsidRPr="00F92E64">
              <w:rPr>
                <w:rStyle w:val="210pt"/>
                <w:b w:val="0"/>
                <w:sz w:val="24"/>
                <w:vertAlign w:val="superscript"/>
              </w:rPr>
              <w:t xml:space="preserve">++ </w:t>
            </w:r>
            <w:r w:rsidRPr="00F92E64">
              <w:rPr>
                <w:rStyle w:val="210pt"/>
                <w:b w:val="0"/>
                <w:sz w:val="24"/>
              </w:rPr>
              <w:t xml:space="preserve">или эквивалентный); функциональный </w:t>
            </w:r>
            <w:r w:rsidRPr="00F92E64">
              <w:rPr>
                <w:rStyle w:val="210pt"/>
                <w:b w:val="0"/>
                <w:sz w:val="24"/>
                <w:lang w:bidi="en-US"/>
              </w:rPr>
              <w:t>(</w:t>
            </w:r>
            <w:r w:rsidRPr="00F92E64">
              <w:rPr>
                <w:rStyle w:val="210pt"/>
                <w:b w:val="0"/>
                <w:sz w:val="24"/>
                <w:lang w:val="en-US" w:bidi="en-US"/>
              </w:rPr>
              <w:t>LISP</w:t>
            </w:r>
            <w:r w:rsidRPr="00F92E64">
              <w:rPr>
                <w:rStyle w:val="210pt"/>
                <w:b w:val="0"/>
                <w:sz w:val="24"/>
                <w:lang w:bidi="en-US"/>
              </w:rPr>
              <w:t xml:space="preserve"> </w:t>
            </w:r>
            <w:r w:rsidRPr="00F92E64">
              <w:rPr>
                <w:rStyle w:val="210pt"/>
                <w:b w:val="0"/>
                <w:sz w:val="24"/>
              </w:rPr>
              <w:t>или эквива</w:t>
            </w:r>
            <w:r w:rsidRPr="00F92E64">
              <w:rPr>
                <w:rStyle w:val="210pt"/>
                <w:b w:val="0"/>
                <w:sz w:val="24"/>
              </w:rPr>
              <w:softHyphen/>
              <w:t>лентный); объектно-ориентированный (C++ или эквивалент</w:t>
            </w:r>
            <w:r w:rsidRPr="00F92E64">
              <w:rPr>
                <w:rStyle w:val="210pt"/>
                <w:b w:val="0"/>
                <w:sz w:val="24"/>
              </w:rPr>
              <w:softHyphen/>
              <w:t>ный) и т. д.</w:t>
            </w:r>
          </w:p>
        </w:tc>
      </w:tr>
      <w:tr w:rsidR="00F92E64" w:rsidRPr="00BC5B5D" w:rsidTr="00F92E64">
        <w:tc>
          <w:tcPr>
            <w:tcW w:w="3379" w:type="dxa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Класс пользователя</w:t>
            </w:r>
          </w:p>
        </w:tc>
        <w:tc>
          <w:tcPr>
            <w:tcW w:w="6652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Случайный; начинающий; обычный; специалист; другая си</w:t>
            </w:r>
            <w:r w:rsidRPr="00F92E64">
              <w:rPr>
                <w:rStyle w:val="210pt"/>
                <w:b w:val="0"/>
                <w:sz w:val="24"/>
              </w:rPr>
              <w:softHyphen/>
              <w:t>стема программного обеспечения; технические средства</w:t>
            </w:r>
          </w:p>
        </w:tc>
      </w:tr>
      <w:tr w:rsidR="00F92E64" w:rsidRPr="00BC5B5D" w:rsidTr="00F92E64">
        <w:tc>
          <w:tcPr>
            <w:tcW w:w="3379" w:type="dxa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Требуемые рабочие характеристики</w:t>
            </w:r>
          </w:p>
        </w:tc>
        <w:tc>
          <w:tcPr>
            <w:tcW w:w="6652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Емкость памяти (высокая, средняя, низкая); длительность обработки (быстрая, умеренная, медленная); производитель</w:t>
            </w:r>
            <w:r w:rsidRPr="00F92E64">
              <w:rPr>
                <w:rStyle w:val="210pt"/>
                <w:b w:val="0"/>
                <w:sz w:val="24"/>
              </w:rPr>
              <w:softHyphen/>
              <w:t>ность (большая, средняя, малая)</w:t>
            </w:r>
          </w:p>
        </w:tc>
      </w:tr>
      <w:tr w:rsidR="00F92E64" w:rsidRPr="00BC5B5D" w:rsidTr="00F92E64">
        <w:tc>
          <w:tcPr>
            <w:tcW w:w="3379" w:type="dxa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Требование защиты</w:t>
            </w:r>
          </w:p>
        </w:tc>
        <w:tc>
          <w:tcPr>
            <w:tcW w:w="6652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Сильная, средняя, слабая: от несанкционированного досту</w:t>
            </w:r>
            <w:r w:rsidRPr="00F92E64">
              <w:rPr>
                <w:rStyle w:val="210pt"/>
                <w:b w:val="0"/>
                <w:sz w:val="24"/>
              </w:rPr>
              <w:softHyphen/>
              <w:t>па; контрольный след; защита программ и данных</w:t>
            </w:r>
          </w:p>
        </w:tc>
      </w:tr>
      <w:tr w:rsidR="00F92E64" w:rsidRPr="00BC5B5D" w:rsidTr="00F92E64">
        <w:tc>
          <w:tcPr>
            <w:tcW w:w="3379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Требование</w:t>
            </w:r>
          </w:p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надежности</w:t>
            </w:r>
          </w:p>
        </w:tc>
        <w:tc>
          <w:tcPr>
            <w:tcW w:w="6652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Высокая, средняя, низкая: завершенность; отказоустойчи</w:t>
            </w:r>
            <w:r w:rsidRPr="00F92E64">
              <w:rPr>
                <w:rStyle w:val="210pt"/>
                <w:b w:val="0"/>
                <w:sz w:val="24"/>
              </w:rPr>
              <w:softHyphen/>
              <w:t>вость; восстанавливаемость</w:t>
            </w:r>
          </w:p>
        </w:tc>
      </w:tr>
      <w:tr w:rsidR="00F92E64" w:rsidRPr="00BC5B5D" w:rsidTr="00F92E64">
        <w:tc>
          <w:tcPr>
            <w:tcW w:w="3379" w:type="dxa"/>
            <w:vAlign w:val="bottom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Требования к</w:t>
            </w:r>
          </w:p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вычислительным</w:t>
            </w:r>
          </w:p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ресурсам</w:t>
            </w:r>
          </w:p>
        </w:tc>
        <w:tc>
          <w:tcPr>
            <w:tcW w:w="6652" w:type="dxa"/>
          </w:tcPr>
          <w:p w:rsidR="00F92E64" w:rsidRPr="00F92E64" w:rsidRDefault="00F92E64" w:rsidP="00F92E64">
            <w:pPr>
              <w:pStyle w:val="25"/>
              <w:shd w:val="clear" w:color="auto" w:fill="auto"/>
              <w:spacing w:before="0" w:line="240" w:lineRule="auto"/>
              <w:ind w:firstLine="0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Процессор; оперативная память; внешняя память; память на дисках; локальная вычислительная сеть</w:t>
            </w:r>
          </w:p>
        </w:tc>
      </w:tr>
    </w:tbl>
    <w:p w:rsidR="0069054E" w:rsidRDefault="0069054E" w:rsidP="0069054E">
      <w:pPr>
        <w:pStyle w:val="a7"/>
      </w:pPr>
    </w:p>
    <w:p w:rsidR="0069054E" w:rsidRDefault="00F92E64" w:rsidP="0069054E">
      <w:pPr>
        <w:pStyle w:val="a7"/>
      </w:pPr>
      <w:r>
        <w:t>При выполнении дипломных про</w:t>
      </w:r>
      <w:r w:rsidR="00FD6FC1">
        <w:t>ектов, ориентированных на разра</w:t>
      </w:r>
      <w:r>
        <w:t>ботку и совершенствование информацио</w:t>
      </w:r>
      <w:r w:rsidR="00FD6FC1">
        <w:t>нных систем, используется мето</w:t>
      </w:r>
      <w:r>
        <w:t>дика сравнительной экономической эффективности. За базу сравнения в таких дипломных проектах принимае</w:t>
      </w:r>
      <w:r w:rsidR="00FD6FC1">
        <w:t>тся действующий (заменяемый, со</w:t>
      </w:r>
      <w:r>
        <w:t xml:space="preserve">вершенствуемый) вариант информационной системы, а для вновь разрабатываемых информационных технологий (ИТ), программных средств (ПС), программных изделий (ПИ) </w:t>
      </w:r>
      <w:r w:rsidR="00FD6FC1">
        <w:t>–</w:t>
      </w:r>
      <w:r>
        <w:t xml:space="preserve"> наилуч</w:t>
      </w:r>
      <w:r w:rsidR="00FD6FC1">
        <w:lastRenderedPageBreak/>
        <w:t>ший действующий или спроектиро</w:t>
      </w:r>
      <w:r>
        <w:t>ванный вариант, который имеет аналогичное функциональное назначение. Приводятся отличительные показатели, в том числе технического уровня, по сравниваемым вариантам и раскрывается мотивация недостатков базо</w:t>
      </w:r>
      <w:r>
        <w:softHyphen/>
        <w:t>вого варианта</w:t>
      </w:r>
      <w:r w:rsidR="007430C2">
        <w:t xml:space="preserve"> (таблица 2)</w:t>
      </w:r>
      <w:r>
        <w:t>.</w:t>
      </w:r>
    </w:p>
    <w:p w:rsidR="007430C2" w:rsidRPr="007430C2" w:rsidRDefault="007430C2" w:rsidP="007430C2"/>
    <w:p w:rsidR="007430C2" w:rsidRDefault="007430C2" w:rsidP="007430C2">
      <w:pPr>
        <w:pStyle w:val="a5"/>
      </w:pPr>
      <w:r>
        <w:t>Таблица 2 – Характеристика сравниваемых вариантов</w:t>
      </w:r>
    </w:p>
    <w:p w:rsidR="007430C2" w:rsidRDefault="007430C2" w:rsidP="007430C2">
      <w:pPr>
        <w:pStyle w:val="a5"/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2693"/>
        <w:gridCol w:w="2694"/>
      </w:tblGrid>
      <w:tr w:rsidR="007430C2" w:rsidRPr="00BC5B5D" w:rsidTr="007430C2">
        <w:tc>
          <w:tcPr>
            <w:tcW w:w="4644" w:type="dxa"/>
            <w:vAlign w:val="bottom"/>
          </w:tcPr>
          <w:p w:rsidR="007430C2" w:rsidRPr="00F92E64" w:rsidRDefault="007430C2" w:rsidP="007430C2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4"/>
              </w:rPr>
            </w:pPr>
            <w:r w:rsidRPr="00F92E64">
              <w:rPr>
                <w:rStyle w:val="210pt"/>
                <w:b w:val="0"/>
                <w:sz w:val="24"/>
              </w:rPr>
              <w:t>Показатель</w:t>
            </w:r>
          </w:p>
        </w:tc>
        <w:tc>
          <w:tcPr>
            <w:tcW w:w="2693" w:type="dxa"/>
            <w:vAlign w:val="bottom"/>
          </w:tcPr>
          <w:p w:rsidR="007430C2" w:rsidRPr="007430C2" w:rsidRDefault="007430C2" w:rsidP="007430C2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7430C2">
              <w:rPr>
                <w:sz w:val="24"/>
              </w:rPr>
              <w:t xml:space="preserve">Базовый </w:t>
            </w:r>
          </w:p>
        </w:tc>
        <w:tc>
          <w:tcPr>
            <w:tcW w:w="2694" w:type="dxa"/>
            <w:vAlign w:val="bottom"/>
          </w:tcPr>
          <w:p w:rsidR="007430C2" w:rsidRPr="007430C2" w:rsidRDefault="007430C2" w:rsidP="007430C2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7430C2">
              <w:rPr>
                <w:sz w:val="24"/>
              </w:rPr>
              <w:t xml:space="preserve">Проектный </w:t>
            </w:r>
          </w:p>
        </w:tc>
      </w:tr>
      <w:tr w:rsidR="007430C2" w:rsidRPr="00BC5B5D" w:rsidTr="007430C2">
        <w:tc>
          <w:tcPr>
            <w:tcW w:w="4644" w:type="dxa"/>
            <w:vAlign w:val="bottom"/>
          </w:tcPr>
          <w:p w:rsidR="007430C2" w:rsidRPr="00F92E64" w:rsidRDefault="007430C2" w:rsidP="007430C2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rStyle w:val="210pt"/>
                <w:b w:val="0"/>
                <w:sz w:val="24"/>
              </w:rPr>
            </w:pPr>
            <w:r>
              <w:rPr>
                <w:rStyle w:val="210pt"/>
                <w:b w:val="0"/>
                <w:sz w:val="24"/>
              </w:rPr>
              <w:t>Информационный процесс</w:t>
            </w:r>
          </w:p>
        </w:tc>
        <w:tc>
          <w:tcPr>
            <w:tcW w:w="2693" w:type="dxa"/>
            <w:vAlign w:val="bottom"/>
          </w:tcPr>
          <w:p w:rsidR="007430C2" w:rsidRPr="007430C2" w:rsidRDefault="007430C2" w:rsidP="007430C2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694" w:type="dxa"/>
            <w:vAlign w:val="bottom"/>
          </w:tcPr>
          <w:p w:rsidR="007430C2" w:rsidRPr="007430C2" w:rsidRDefault="007430C2" w:rsidP="007430C2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430C2" w:rsidRPr="00BC5B5D" w:rsidTr="007430C2">
        <w:tc>
          <w:tcPr>
            <w:tcW w:w="10031" w:type="dxa"/>
            <w:gridSpan w:val="3"/>
            <w:vAlign w:val="bottom"/>
          </w:tcPr>
          <w:p w:rsidR="007430C2" w:rsidRPr="007430C2" w:rsidRDefault="007430C2" w:rsidP="007430C2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Средства информационного процесса</w:t>
            </w:r>
          </w:p>
        </w:tc>
      </w:tr>
      <w:tr w:rsidR="007430C2" w:rsidRPr="00BC5B5D" w:rsidTr="007430C2">
        <w:tc>
          <w:tcPr>
            <w:tcW w:w="4644" w:type="dxa"/>
            <w:vAlign w:val="bottom"/>
          </w:tcPr>
          <w:p w:rsidR="007430C2" w:rsidRDefault="000E01D2" w:rsidP="007430C2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rStyle w:val="210pt"/>
                <w:b w:val="0"/>
                <w:sz w:val="24"/>
              </w:rPr>
            </w:pPr>
            <w:r>
              <w:rPr>
                <w:rStyle w:val="210pt"/>
                <w:b w:val="0"/>
                <w:sz w:val="24"/>
              </w:rPr>
              <w:t>….</w:t>
            </w:r>
          </w:p>
        </w:tc>
        <w:tc>
          <w:tcPr>
            <w:tcW w:w="2693" w:type="dxa"/>
            <w:vAlign w:val="bottom"/>
          </w:tcPr>
          <w:p w:rsidR="007430C2" w:rsidRPr="007430C2" w:rsidRDefault="007430C2" w:rsidP="007430C2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694" w:type="dxa"/>
            <w:vAlign w:val="bottom"/>
          </w:tcPr>
          <w:p w:rsidR="007430C2" w:rsidRPr="007430C2" w:rsidRDefault="007430C2" w:rsidP="007430C2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0E01D2" w:rsidRPr="00BC5B5D" w:rsidTr="007430C2">
        <w:tc>
          <w:tcPr>
            <w:tcW w:w="4644" w:type="dxa"/>
            <w:vAlign w:val="bottom"/>
          </w:tcPr>
          <w:p w:rsidR="000E01D2" w:rsidRDefault="000E01D2" w:rsidP="007430C2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rStyle w:val="210pt"/>
                <w:b w:val="0"/>
                <w:sz w:val="24"/>
              </w:rPr>
            </w:pPr>
            <w:r>
              <w:rPr>
                <w:rStyle w:val="210pt"/>
                <w:b w:val="0"/>
                <w:sz w:val="24"/>
              </w:rPr>
              <w:t>Исполнитель процесса</w:t>
            </w:r>
          </w:p>
        </w:tc>
        <w:tc>
          <w:tcPr>
            <w:tcW w:w="2693" w:type="dxa"/>
            <w:vAlign w:val="bottom"/>
          </w:tcPr>
          <w:p w:rsidR="000E01D2" w:rsidRPr="007430C2" w:rsidRDefault="000E01D2" w:rsidP="007430C2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694" w:type="dxa"/>
            <w:vAlign w:val="bottom"/>
          </w:tcPr>
          <w:p w:rsidR="000E01D2" w:rsidRPr="007430C2" w:rsidRDefault="000E01D2" w:rsidP="007430C2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:rsidR="0069054E" w:rsidRDefault="0069054E" w:rsidP="0069054E">
      <w:pPr>
        <w:rPr>
          <w:sz w:val="28"/>
        </w:rPr>
      </w:pPr>
    </w:p>
    <w:p w:rsidR="0069054E" w:rsidRDefault="0069054E" w:rsidP="0069054E">
      <w:pPr>
        <w:pStyle w:val="4"/>
      </w:pPr>
    </w:p>
    <w:p w:rsidR="0069054E" w:rsidRDefault="0069054E" w:rsidP="00F92E64">
      <w:pPr>
        <w:pStyle w:val="4"/>
        <w:ind w:firstLine="0"/>
        <w:jc w:val="center"/>
      </w:pPr>
      <w:r>
        <w:t>2 РАСЧЕТ ТЕХНИКО-ЭКОНОМИЧЕСКИХ ПОКАЗАТЕЛЕЙ</w:t>
      </w:r>
    </w:p>
    <w:p w:rsidR="0069054E" w:rsidRDefault="0069054E" w:rsidP="0069054E">
      <w:pPr>
        <w:widowControl w:val="0"/>
        <w:ind w:firstLine="709"/>
        <w:jc w:val="both"/>
        <w:rPr>
          <w:sz w:val="28"/>
        </w:rPr>
      </w:pPr>
    </w:p>
    <w:p w:rsidR="0069054E" w:rsidRDefault="0069054E" w:rsidP="0069054E">
      <w:pPr>
        <w:ind w:firstLine="709"/>
        <w:rPr>
          <w:b/>
          <w:sz w:val="28"/>
        </w:rPr>
      </w:pPr>
      <w:r>
        <w:rPr>
          <w:b/>
          <w:sz w:val="28"/>
        </w:rPr>
        <w:t xml:space="preserve">2.1 </w:t>
      </w:r>
      <w:bookmarkStart w:id="0" w:name="bookmark1"/>
      <w:r w:rsidR="00F92E64" w:rsidRPr="00F92E64">
        <w:rPr>
          <w:b/>
          <w:sz w:val="28"/>
        </w:rPr>
        <w:t xml:space="preserve">Расчет </w:t>
      </w:r>
      <w:bookmarkEnd w:id="0"/>
      <w:r w:rsidR="009706FB">
        <w:rPr>
          <w:b/>
          <w:sz w:val="28"/>
        </w:rPr>
        <w:t>трудоемкости (производительности)</w:t>
      </w:r>
    </w:p>
    <w:p w:rsidR="00F92E64" w:rsidRDefault="00F92E64" w:rsidP="00F92E64">
      <w:pPr>
        <w:pStyle w:val="17"/>
      </w:pPr>
      <w:r>
        <w:t xml:space="preserve">Предварительно информационный процесс решения </w:t>
      </w:r>
      <w:r>
        <w:rPr>
          <w:lang w:val="en-US" w:eastAsia="en-US" w:bidi="en-US"/>
        </w:rPr>
        <w:t>i</w:t>
      </w:r>
      <w:r>
        <w:t xml:space="preserve">-й задачи по сравниваемым вариантам разбивается на последовательные стадии </w:t>
      </w:r>
      <w:r w:rsidRPr="00065243">
        <w:rPr>
          <w:rStyle w:val="212pt"/>
          <w:lang w:eastAsia="en-US" w:bidi="en-US"/>
        </w:rPr>
        <w:t>(</w:t>
      </w:r>
      <w:r>
        <w:rPr>
          <w:rStyle w:val="212pt"/>
          <w:lang w:val="en-US" w:eastAsia="en-US" w:bidi="en-US"/>
        </w:rPr>
        <w:t>j</w:t>
      </w:r>
      <w:r>
        <w:rPr>
          <w:rStyle w:val="212pt"/>
        </w:rPr>
        <w:t xml:space="preserve">-е </w:t>
      </w:r>
      <w:r>
        <w:t>операции). Норма штучно-калькуляционного времени на решение задачи</w:t>
      </w:r>
      <w:r w:rsidRPr="00AE46D1">
        <w:t xml:space="preserve"> </w:t>
      </w:r>
    </w:p>
    <w:p w:rsidR="00F92E64" w:rsidRDefault="00F92E64" w:rsidP="00F92E64">
      <w:pPr>
        <w:pStyle w:val="17"/>
      </w:pPr>
    </w:p>
    <w:p w:rsidR="00F92E64" w:rsidRDefault="00F92E64" w:rsidP="00F92E64">
      <w:pPr>
        <w:pStyle w:val="17"/>
        <w:ind w:firstLine="0"/>
        <w:jc w:val="center"/>
      </w:pPr>
      <w:r w:rsidRPr="00F92E64">
        <w:rPr>
          <w:position w:val="-34"/>
        </w:rPr>
        <w:object w:dxaOrig="2799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39pt" o:ole="" fillcolor="window">
            <v:imagedata r:id="rId7" o:title=""/>
          </v:shape>
          <o:OLEObject Type="Embed" ProgID="Equation.3" ShapeID="_x0000_i1025" DrawAspect="Content" ObjectID="_1767760930" r:id="rId8"/>
        </w:object>
      </w:r>
    </w:p>
    <w:p w:rsidR="0069054E" w:rsidRDefault="0069054E" w:rsidP="0069054E">
      <w:pPr>
        <w:jc w:val="center"/>
        <w:rPr>
          <w:sz w:val="28"/>
        </w:rPr>
      </w:pPr>
    </w:p>
    <w:p w:rsidR="00CD2960" w:rsidRPr="00CD2960" w:rsidRDefault="00CD2960" w:rsidP="00CD2960">
      <w:pPr>
        <w:pStyle w:val="17"/>
      </w:pPr>
      <w:r>
        <w:t>г</w:t>
      </w:r>
      <w:r w:rsidR="0069054E" w:rsidRPr="00CD2960">
        <w:t>де</w:t>
      </w:r>
      <w:r>
        <w:t xml:space="preserve"> </w:t>
      </w:r>
      <w:r w:rsidRPr="00CD2960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t</w:t>
      </w:r>
      <w:r w:rsidRPr="00CD2960">
        <w:rPr>
          <w:rStyle w:val="212pt"/>
          <w:i w:val="0"/>
          <w:iCs w:val="0"/>
          <w:color w:val="auto"/>
          <w:sz w:val="28"/>
          <w:szCs w:val="20"/>
          <w:vertAlign w:val="subscript"/>
          <w:lang w:bidi="ar-SA"/>
        </w:rPr>
        <w:t>пз</w:t>
      </w:r>
      <w:r w:rsidRPr="00CD2960">
        <w:t xml:space="preserve"> </w:t>
      </w:r>
      <w:r w:rsidR="00D9411E">
        <w:t>–</w:t>
      </w:r>
      <w:r w:rsidRPr="00CD2960">
        <w:t xml:space="preserve"> подготовительно-заключительное время на партию решае</w:t>
      </w:r>
      <w:r w:rsidRPr="00CD2960">
        <w:softHyphen/>
        <w:t>мых задач;</w:t>
      </w:r>
    </w:p>
    <w:p w:rsidR="00CD2960" w:rsidRPr="00CD2960" w:rsidRDefault="00D9411E" w:rsidP="00CD2960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lang w:bidi="ar-SA"/>
        </w:rPr>
        <w:t xml:space="preserve">       </w:t>
      </w:r>
      <w:r w:rsidR="00CD2960">
        <w:rPr>
          <w:rStyle w:val="212pt"/>
          <w:i w:val="0"/>
          <w:iCs w:val="0"/>
          <w:color w:val="auto"/>
          <w:sz w:val="28"/>
          <w:szCs w:val="20"/>
          <w:lang w:val="en-US" w:bidi="ar-SA"/>
        </w:rPr>
        <w:t>n</w:t>
      </w:r>
      <w:r w:rsidR="00CD2960">
        <w:rPr>
          <w:rStyle w:val="212pt"/>
          <w:i w:val="0"/>
          <w:iCs w:val="0"/>
          <w:color w:val="auto"/>
          <w:sz w:val="28"/>
          <w:szCs w:val="20"/>
          <w:vertAlign w:val="subscript"/>
          <w:lang w:bidi="ar-SA"/>
        </w:rPr>
        <w:t>п</w:t>
      </w:r>
      <w:r w:rsidR="00CD2960" w:rsidRPr="00CD2960">
        <w:t xml:space="preserve"> </w:t>
      </w:r>
      <w:r>
        <w:t xml:space="preserve">– </w:t>
      </w:r>
      <w:r w:rsidR="00CD2960" w:rsidRPr="00CD2960">
        <w:t>количество последовательно решаемых задач за один про</w:t>
      </w:r>
      <w:r w:rsidR="00CD2960" w:rsidRPr="00CD2960">
        <w:softHyphen/>
        <w:t>гон;</w:t>
      </w:r>
    </w:p>
    <w:p w:rsidR="00CD2960" w:rsidRPr="00CD2960" w:rsidRDefault="00D9411E" w:rsidP="00CD2960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CD2960" w:rsidRPr="00CD2960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t</w:t>
      </w:r>
      <w:r w:rsidR="00CD2960" w:rsidRPr="00CD2960">
        <w:rPr>
          <w:rStyle w:val="212pt"/>
          <w:i w:val="0"/>
          <w:iCs w:val="0"/>
          <w:color w:val="auto"/>
          <w:sz w:val="28"/>
          <w:szCs w:val="20"/>
          <w:vertAlign w:val="subscript"/>
          <w:lang w:bidi="ar-SA"/>
        </w:rPr>
        <w:t>оп</w:t>
      </w:r>
      <w:r w:rsidR="00CD2960" w:rsidRPr="00CD2960">
        <w:t xml:space="preserve"> </w:t>
      </w:r>
      <w:r>
        <w:t xml:space="preserve">– </w:t>
      </w:r>
      <w:r w:rsidR="00CD2960" w:rsidRPr="00CD2960">
        <w:t>оперативное время выполнения задачи (сумма основного и вспомогательного неперекрываемого времени);</w:t>
      </w:r>
    </w:p>
    <w:p w:rsidR="00CD2960" w:rsidRDefault="00D9411E" w:rsidP="00CD2960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CD2960" w:rsidRPr="00CD2960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t</w:t>
      </w:r>
      <w:r w:rsidR="00CD2960" w:rsidRPr="00CD2960">
        <w:rPr>
          <w:rStyle w:val="212pt"/>
          <w:i w:val="0"/>
          <w:iCs w:val="0"/>
          <w:color w:val="auto"/>
          <w:sz w:val="28"/>
          <w:szCs w:val="20"/>
          <w:vertAlign w:val="subscript"/>
          <w:lang w:bidi="ar-SA"/>
        </w:rPr>
        <w:t>об</w:t>
      </w:r>
      <w:r w:rsidR="00CD2960" w:rsidRPr="00CD2960">
        <w:t xml:space="preserve"> </w:t>
      </w:r>
      <w:r>
        <w:t>–</w:t>
      </w:r>
      <w:r w:rsidR="00CD2960" w:rsidRPr="00CD2960">
        <w:t xml:space="preserve"> время обслуживания рабочего места; </w:t>
      </w:r>
    </w:p>
    <w:p w:rsidR="0069054E" w:rsidRPr="00CD2960" w:rsidRDefault="00D9411E" w:rsidP="00CD2960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CD2960" w:rsidRPr="00CD2960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t</w:t>
      </w:r>
      <w:r w:rsidR="00CD2960" w:rsidRPr="00CD2960">
        <w:rPr>
          <w:rStyle w:val="212pt"/>
          <w:i w:val="0"/>
          <w:iCs w:val="0"/>
          <w:color w:val="auto"/>
          <w:sz w:val="28"/>
          <w:szCs w:val="20"/>
          <w:vertAlign w:val="subscript"/>
          <w:lang w:bidi="ar-SA"/>
        </w:rPr>
        <w:t>отл</w:t>
      </w:r>
      <w:r w:rsidR="00CD2960" w:rsidRPr="00CD2960">
        <w:t xml:space="preserve"> </w:t>
      </w:r>
      <w:r>
        <w:t>–</w:t>
      </w:r>
      <w:r w:rsidR="00CD2960" w:rsidRPr="00CD2960">
        <w:t xml:space="preserve"> время на отдых и личные надобности.</w:t>
      </w:r>
    </w:p>
    <w:p w:rsidR="00CD2960" w:rsidRDefault="00CD2960" w:rsidP="00CD2960">
      <w:pPr>
        <w:pStyle w:val="17"/>
      </w:pPr>
      <w:r>
        <w:t xml:space="preserve">Время </w:t>
      </w:r>
      <w:r w:rsidRPr="00CD2960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t</w:t>
      </w:r>
      <w:r w:rsidRPr="00CD2960">
        <w:rPr>
          <w:rStyle w:val="212pt"/>
          <w:i w:val="0"/>
          <w:iCs w:val="0"/>
          <w:color w:val="auto"/>
          <w:sz w:val="28"/>
          <w:szCs w:val="20"/>
          <w:vertAlign w:val="subscript"/>
          <w:lang w:bidi="ar-SA"/>
        </w:rPr>
        <w:t>об</w:t>
      </w:r>
      <w:r>
        <w:t xml:space="preserve"> и </w:t>
      </w:r>
      <w:r w:rsidRPr="00CD2960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t</w:t>
      </w:r>
      <w:r w:rsidRPr="00CD2960">
        <w:rPr>
          <w:rStyle w:val="212pt"/>
          <w:i w:val="0"/>
          <w:iCs w:val="0"/>
          <w:color w:val="auto"/>
          <w:sz w:val="28"/>
          <w:szCs w:val="20"/>
          <w:vertAlign w:val="subscript"/>
          <w:lang w:bidi="ar-SA"/>
        </w:rPr>
        <w:t>отл</w:t>
      </w:r>
      <w:r w:rsidRPr="00065243">
        <w:rPr>
          <w:lang w:eastAsia="en-US" w:bidi="en-US"/>
        </w:rPr>
        <w:t xml:space="preserve"> </w:t>
      </w:r>
      <w:r>
        <w:t>чаще определяе</w:t>
      </w:r>
      <w:r w:rsidR="00D9411E">
        <w:t>тся косвенно, как доля от опера</w:t>
      </w:r>
      <w:r>
        <w:t xml:space="preserve">тивного времени </w:t>
      </w:r>
      <w:r w:rsidRPr="00CD2960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t</w:t>
      </w:r>
      <w:r w:rsidRPr="00CD2960">
        <w:rPr>
          <w:rStyle w:val="212pt"/>
          <w:i w:val="0"/>
          <w:iCs w:val="0"/>
          <w:color w:val="auto"/>
          <w:sz w:val="28"/>
          <w:szCs w:val="20"/>
          <w:vertAlign w:val="subscript"/>
          <w:lang w:bidi="ar-SA"/>
        </w:rPr>
        <w:t>оп</w:t>
      </w:r>
      <w:r>
        <w:t xml:space="preserve"> в размере 0,12-0,16.</w:t>
      </w:r>
    </w:p>
    <w:p w:rsidR="00605287" w:rsidRDefault="00605287" w:rsidP="00605287">
      <w:pPr>
        <w:pStyle w:val="17"/>
      </w:pPr>
      <w:r w:rsidRPr="00605287">
        <w:t>Для базового варианта данные оперативного времени получ</w:t>
      </w:r>
      <w:r>
        <w:t xml:space="preserve">ают </w:t>
      </w:r>
      <w:r w:rsidR="00D9411E">
        <w:t>опытно-</w:t>
      </w:r>
      <w:r w:rsidRPr="00605287">
        <w:t xml:space="preserve">статистическим методом на основании информации (замеров времени), полученной на рабочем месте </w:t>
      </w:r>
      <w:r>
        <w:t>исполнителя процесса</w:t>
      </w:r>
      <w:r w:rsidRPr="00605287">
        <w:t>. Опираясь на полученные данные</w:t>
      </w:r>
      <w:r>
        <w:t>,</w:t>
      </w:r>
      <w:r w:rsidRPr="00605287">
        <w:t xml:space="preserve"> определ</w:t>
      </w:r>
      <w:r>
        <w:t>яют</w:t>
      </w:r>
      <w:r w:rsidRPr="00605287">
        <w:t xml:space="preserve"> максимальное </w:t>
      </w:r>
      <w:r w:rsidRPr="00605287">
        <w:rPr>
          <w:position w:val="-12"/>
        </w:rPr>
        <w:object w:dxaOrig="700" w:dyaOrig="400">
          <v:shape id="_x0000_i1026" type="#_x0000_t75" style="width:35.25pt;height:20.25pt" o:ole="" fillcolor="window">
            <v:imagedata r:id="rId9" o:title=""/>
          </v:shape>
          <o:OLEObject Type="Embed" ProgID="Equation.3" ShapeID="_x0000_i1026" DrawAspect="Content" ObjectID="_1767760931" r:id="rId10"/>
        </w:object>
      </w:r>
      <w:r w:rsidRPr="00605287">
        <w:t xml:space="preserve"> и минимальное время </w:t>
      </w:r>
      <w:r w:rsidRPr="00605287">
        <w:rPr>
          <w:position w:val="-12"/>
        </w:rPr>
        <w:object w:dxaOrig="680" w:dyaOrig="400">
          <v:shape id="_x0000_i1027" type="#_x0000_t75" style="width:33.75pt;height:20.25pt" o:ole="" fillcolor="window">
            <v:imagedata r:id="rId11" o:title=""/>
          </v:shape>
          <o:OLEObject Type="Embed" ProgID="Equation.3" ShapeID="_x0000_i1027" DrawAspect="Content" ObjectID="_1767760932" r:id="rId12"/>
        </w:object>
      </w:r>
      <w:r>
        <w:t>,</w:t>
      </w:r>
      <w:r w:rsidR="00D9411E">
        <w:t xml:space="preserve"> за</w:t>
      </w:r>
      <w:r w:rsidRPr="00605287">
        <w:t>трачиваемые на выполнение конкретной операции. Р</w:t>
      </w:r>
      <w:r w:rsidR="00D9411E">
        <w:t>асчет среднего оперативного вре</w:t>
      </w:r>
      <w:r w:rsidRPr="00605287">
        <w:t>мени производился по следующей формуле</w:t>
      </w:r>
    </w:p>
    <w:p w:rsidR="00605287" w:rsidRDefault="00605287" w:rsidP="00605287">
      <w:pPr>
        <w:pStyle w:val="17"/>
      </w:pPr>
    </w:p>
    <w:p w:rsidR="00605287" w:rsidRPr="00605287" w:rsidRDefault="00605287" w:rsidP="00605287">
      <w:pPr>
        <w:pStyle w:val="17"/>
        <w:ind w:firstLine="0"/>
        <w:jc w:val="center"/>
      </w:pPr>
      <w:r w:rsidRPr="00605287">
        <w:rPr>
          <w:position w:val="-28"/>
        </w:rPr>
        <w:object w:dxaOrig="2280" w:dyaOrig="740">
          <v:shape id="_x0000_i1028" type="#_x0000_t75" style="width:114pt;height:36.75pt" o:ole="" fillcolor="window">
            <v:imagedata r:id="rId13" o:title=""/>
          </v:shape>
          <o:OLEObject Type="Embed" ProgID="Equation.3" ShapeID="_x0000_i1028" DrawAspect="Content" ObjectID="_1767760933" r:id="rId14"/>
        </w:object>
      </w:r>
    </w:p>
    <w:p w:rsidR="00605287" w:rsidRDefault="00605287" w:rsidP="00605287">
      <w:pPr>
        <w:pStyle w:val="17"/>
      </w:pPr>
    </w:p>
    <w:p w:rsidR="00605287" w:rsidRPr="00605287" w:rsidRDefault="00605287" w:rsidP="00605287">
      <w:pPr>
        <w:pStyle w:val="17"/>
      </w:pPr>
      <w:r w:rsidRPr="00605287">
        <w:t>Результаты расчетов среднего оперативного в</w:t>
      </w:r>
      <w:r>
        <w:t>ремени для базового варианта вно</w:t>
      </w:r>
      <w:r w:rsidRPr="00605287">
        <w:t>с</w:t>
      </w:r>
      <w:r>
        <w:t xml:space="preserve">ят </w:t>
      </w:r>
      <w:r w:rsidRPr="00605287">
        <w:t>в таблицу 3.</w:t>
      </w:r>
    </w:p>
    <w:p w:rsidR="000E01D2" w:rsidRPr="00605287" w:rsidRDefault="00605287" w:rsidP="00605287">
      <w:pPr>
        <w:pStyle w:val="17"/>
      </w:pPr>
      <w:r w:rsidRPr="00605287">
        <w:lastRenderedPageBreak/>
        <w:t xml:space="preserve">Таблица 3 </w:t>
      </w:r>
      <w:r w:rsidR="00D9411E">
        <w:t>–</w:t>
      </w:r>
      <w:r w:rsidRPr="00605287">
        <w:t xml:space="preserve"> Результат расчета среднего оперативного времени для базового варианта</w:t>
      </w:r>
    </w:p>
    <w:p w:rsidR="000E01D2" w:rsidRDefault="000E01D2" w:rsidP="00605287">
      <w:pPr>
        <w:pStyle w:val="17"/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37"/>
        <w:gridCol w:w="1464"/>
        <w:gridCol w:w="1465"/>
        <w:gridCol w:w="1465"/>
      </w:tblGrid>
      <w:tr w:rsidR="00605287" w:rsidRPr="007430C2" w:rsidTr="00605287">
        <w:tc>
          <w:tcPr>
            <w:tcW w:w="5637" w:type="dxa"/>
            <w:vAlign w:val="bottom"/>
          </w:tcPr>
          <w:p w:rsidR="00605287" w:rsidRDefault="00605287" w:rsidP="00605287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Наименование элементов нормы времени </w:t>
            </w:r>
          </w:p>
          <w:p w:rsidR="00605287" w:rsidRPr="00F92E64" w:rsidRDefault="00605287" w:rsidP="00605287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по операции</w:t>
            </w:r>
          </w:p>
        </w:tc>
        <w:tc>
          <w:tcPr>
            <w:tcW w:w="1464" w:type="dxa"/>
            <w:vAlign w:val="center"/>
          </w:tcPr>
          <w:p w:rsidR="00605287" w:rsidRPr="007430C2" w:rsidRDefault="00605287" w:rsidP="00605287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605287">
              <w:rPr>
                <w:position w:val="-12"/>
              </w:rPr>
              <w:object w:dxaOrig="499" w:dyaOrig="400">
                <v:shape id="_x0000_i1029" type="#_x0000_t75" style="width:24.75pt;height:20.25pt" o:ole="" fillcolor="window">
                  <v:imagedata r:id="rId15" o:title=""/>
                </v:shape>
                <o:OLEObject Type="Embed" ProgID="Equation.3" ShapeID="_x0000_i1029" DrawAspect="Content" ObjectID="_1767760934" r:id="rId16"/>
              </w:object>
            </w:r>
            <w:r>
              <w:t>, мин</w:t>
            </w:r>
          </w:p>
        </w:tc>
        <w:tc>
          <w:tcPr>
            <w:tcW w:w="1465" w:type="dxa"/>
            <w:vAlign w:val="center"/>
          </w:tcPr>
          <w:p w:rsidR="00605287" w:rsidRPr="007430C2" w:rsidRDefault="00605287" w:rsidP="00605287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605287">
              <w:rPr>
                <w:position w:val="-12"/>
              </w:rPr>
              <w:object w:dxaOrig="520" w:dyaOrig="400" w14:anchorId="63731F14">
                <v:shape id="_x0000_i1030" type="#_x0000_t75" style="width:26.25pt;height:20.25pt" o:ole="" fillcolor="window">
                  <v:imagedata r:id="rId17" o:title=""/>
                </v:shape>
                <o:OLEObject Type="Embed" ProgID="Equation.3" ShapeID="_x0000_i1030" DrawAspect="Content" ObjectID="_1767760935" r:id="rId18"/>
              </w:object>
            </w:r>
            <w:r>
              <w:t>, мин</w:t>
            </w:r>
          </w:p>
        </w:tc>
        <w:tc>
          <w:tcPr>
            <w:tcW w:w="1465" w:type="dxa"/>
            <w:vAlign w:val="center"/>
          </w:tcPr>
          <w:p w:rsidR="00605287" w:rsidRPr="007430C2" w:rsidRDefault="00605287" w:rsidP="00605287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605287">
              <w:rPr>
                <w:position w:val="-12"/>
              </w:rPr>
              <w:object w:dxaOrig="480" w:dyaOrig="400" w14:anchorId="007130EA">
                <v:shape id="_x0000_i1031" type="#_x0000_t75" style="width:24pt;height:20.25pt" o:ole="" fillcolor="window">
                  <v:imagedata r:id="rId19" o:title=""/>
                </v:shape>
                <o:OLEObject Type="Embed" ProgID="Equation.3" ShapeID="_x0000_i1031" DrawAspect="Content" ObjectID="_1767760936" r:id="rId20"/>
              </w:object>
            </w:r>
            <w:r>
              <w:t>, мин</w:t>
            </w:r>
          </w:p>
        </w:tc>
      </w:tr>
      <w:tr w:rsidR="00605287" w:rsidRPr="007430C2" w:rsidTr="00605287">
        <w:tc>
          <w:tcPr>
            <w:tcW w:w="5637" w:type="dxa"/>
            <w:vAlign w:val="bottom"/>
          </w:tcPr>
          <w:p w:rsidR="00605287" w:rsidRDefault="00605287" w:rsidP="00605287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…..</w:t>
            </w:r>
          </w:p>
        </w:tc>
        <w:tc>
          <w:tcPr>
            <w:tcW w:w="1464" w:type="dxa"/>
            <w:vAlign w:val="center"/>
          </w:tcPr>
          <w:p w:rsidR="00605287" w:rsidRPr="00F92E64" w:rsidRDefault="00605287" w:rsidP="00605287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</w:pPr>
          </w:p>
        </w:tc>
        <w:tc>
          <w:tcPr>
            <w:tcW w:w="1465" w:type="dxa"/>
            <w:vAlign w:val="center"/>
          </w:tcPr>
          <w:p w:rsidR="00605287" w:rsidRPr="00F92E64" w:rsidRDefault="00605287" w:rsidP="00605287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</w:pPr>
          </w:p>
        </w:tc>
        <w:tc>
          <w:tcPr>
            <w:tcW w:w="1465" w:type="dxa"/>
            <w:vAlign w:val="center"/>
          </w:tcPr>
          <w:p w:rsidR="00605287" w:rsidRPr="00F92E64" w:rsidRDefault="00605287" w:rsidP="00605287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</w:pPr>
          </w:p>
        </w:tc>
      </w:tr>
      <w:tr w:rsidR="00605287" w:rsidRPr="007430C2" w:rsidTr="00605287">
        <w:tc>
          <w:tcPr>
            <w:tcW w:w="5637" w:type="dxa"/>
            <w:vAlign w:val="bottom"/>
          </w:tcPr>
          <w:p w:rsidR="00605287" w:rsidRDefault="00605287" w:rsidP="00605287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Итого на задачу</w:t>
            </w:r>
          </w:p>
        </w:tc>
        <w:tc>
          <w:tcPr>
            <w:tcW w:w="1464" w:type="dxa"/>
            <w:vAlign w:val="center"/>
          </w:tcPr>
          <w:p w:rsidR="00605287" w:rsidRPr="00F92E64" w:rsidRDefault="00605287" w:rsidP="00605287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</w:pPr>
          </w:p>
        </w:tc>
        <w:tc>
          <w:tcPr>
            <w:tcW w:w="1465" w:type="dxa"/>
            <w:vAlign w:val="center"/>
          </w:tcPr>
          <w:p w:rsidR="00605287" w:rsidRPr="00F92E64" w:rsidRDefault="00605287" w:rsidP="00605287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</w:pPr>
          </w:p>
        </w:tc>
        <w:tc>
          <w:tcPr>
            <w:tcW w:w="1465" w:type="dxa"/>
            <w:vAlign w:val="center"/>
          </w:tcPr>
          <w:p w:rsidR="00605287" w:rsidRPr="00F92E64" w:rsidRDefault="00605287" w:rsidP="00605287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</w:pPr>
          </w:p>
        </w:tc>
      </w:tr>
    </w:tbl>
    <w:p w:rsidR="00605287" w:rsidRPr="00605287" w:rsidRDefault="00605287" w:rsidP="00605287">
      <w:pPr>
        <w:pStyle w:val="17"/>
      </w:pPr>
    </w:p>
    <w:p w:rsidR="00CD2960" w:rsidRDefault="00CD2960" w:rsidP="00CD2960">
      <w:pPr>
        <w:pStyle w:val="17"/>
      </w:pPr>
      <w:r w:rsidRPr="00CD2960">
        <w:t>Норму оперативного времени на ввод информации в ПЭВМ с одно</w:t>
      </w:r>
      <w:r w:rsidRPr="00CD2960">
        <w:softHyphen/>
        <w:t>го документа в минутах можно определить по следующей формуле:</w:t>
      </w:r>
    </w:p>
    <w:p w:rsidR="00CD2960" w:rsidRDefault="00CD2960" w:rsidP="00CD2960">
      <w:pPr>
        <w:pStyle w:val="17"/>
      </w:pPr>
    </w:p>
    <w:p w:rsidR="00CD2960" w:rsidRDefault="00CD2960" w:rsidP="00CD2960">
      <w:pPr>
        <w:pStyle w:val="17"/>
        <w:ind w:firstLine="0"/>
        <w:jc w:val="center"/>
      </w:pPr>
      <w:r w:rsidRPr="00CD2960">
        <w:rPr>
          <w:position w:val="-12"/>
        </w:rPr>
        <w:object w:dxaOrig="5500" w:dyaOrig="400">
          <v:shape id="_x0000_i1032" type="#_x0000_t75" style="width:276pt;height:20.25pt" o:ole="" fillcolor="window">
            <v:imagedata r:id="rId21" o:title=""/>
          </v:shape>
          <o:OLEObject Type="Embed" ProgID="Equation.3" ShapeID="_x0000_i1032" DrawAspect="Content" ObjectID="_1767760937" r:id="rId22"/>
        </w:object>
      </w:r>
    </w:p>
    <w:p w:rsidR="00CD2960" w:rsidRPr="00CD2960" w:rsidRDefault="00CD2960" w:rsidP="00CD2960">
      <w:pPr>
        <w:pStyle w:val="17"/>
      </w:pPr>
    </w:p>
    <w:p w:rsidR="00CD2960" w:rsidRPr="00CD2960" w:rsidRDefault="00CD2960" w:rsidP="00CD2960">
      <w:pPr>
        <w:pStyle w:val="17"/>
      </w:pPr>
      <w:r w:rsidRPr="00CD2960">
        <w:t xml:space="preserve">где </w:t>
      </w:r>
      <w:r w:rsidRPr="00CD2960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L</w:t>
      </w:r>
      <w:r>
        <w:rPr>
          <w:rStyle w:val="212pt"/>
          <w:i w:val="0"/>
          <w:iCs w:val="0"/>
          <w:color w:val="auto"/>
          <w:sz w:val="28"/>
          <w:szCs w:val="20"/>
          <w:vertAlign w:val="subscript"/>
          <w:lang w:bidi="ar-SA"/>
        </w:rPr>
        <w:t>з</w:t>
      </w:r>
      <w:r w:rsidRPr="00CD2960">
        <w:t xml:space="preserve"> </w:t>
      </w:r>
      <w:r w:rsidR="00D9411E">
        <w:t>–</w:t>
      </w:r>
      <w:r w:rsidRPr="00CD2960">
        <w:t xml:space="preserve"> количество вводимых знаков в строке;</w:t>
      </w:r>
    </w:p>
    <w:p w:rsidR="00CD2960" w:rsidRPr="00CD2960" w:rsidRDefault="00D9411E" w:rsidP="00CD2960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CD2960" w:rsidRPr="00CD2960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L</w:t>
      </w:r>
      <w:r w:rsidR="00CD2960" w:rsidRPr="00CD2960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CT</w:t>
      </w:r>
      <w:r w:rsidR="00CD2960" w:rsidRPr="00CD2960">
        <w:t xml:space="preserve"> </w:t>
      </w:r>
      <w:r>
        <w:t>–</w:t>
      </w:r>
      <w:r w:rsidR="00CD2960" w:rsidRPr="00CD2960">
        <w:t xml:space="preserve"> количество строк в документе;</w:t>
      </w:r>
    </w:p>
    <w:p w:rsidR="00CD2960" w:rsidRPr="00CD2960" w:rsidRDefault="00D9411E" w:rsidP="00CD2960">
      <w:pPr>
        <w:pStyle w:val="17"/>
      </w:pPr>
      <w:r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CD2960" w:rsidRPr="00CD2960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К</w:t>
      </w:r>
      <w:r w:rsidR="00CD2960" w:rsidRPr="00CD2960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ви</w:t>
      </w:r>
      <w:r w:rsidR="00CD2960" w:rsidRPr="00CD2960">
        <w:t xml:space="preserve"> </w:t>
      </w:r>
      <w:r>
        <w:t>–</w:t>
      </w:r>
      <w:r w:rsidR="00CD2960" w:rsidRPr="00CD2960">
        <w:t xml:space="preserve"> коэффициент, учитывающий характер вводимой инфор</w:t>
      </w:r>
      <w:r w:rsidR="00CD2960" w:rsidRPr="00CD2960">
        <w:softHyphen/>
        <w:t xml:space="preserve">мации </w:t>
      </w:r>
      <w:r w:rsidR="00CD2960" w:rsidRPr="00CD2960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(К</w:t>
      </w:r>
      <w:r w:rsidR="00CD2960" w:rsidRPr="00CD2960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ви</w:t>
      </w:r>
      <w:r w:rsidR="00CD2960" w:rsidRPr="00CD2960">
        <w:t xml:space="preserve"> = 1, если вводимая информация цифровая, </w:t>
      </w:r>
      <w:r w:rsidR="00CD2960" w:rsidRPr="00CD2960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К</w:t>
      </w:r>
      <w:r w:rsidR="00CD2960" w:rsidRPr="00CD2960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ви</w:t>
      </w:r>
      <w:r w:rsidR="00CD2960" w:rsidRPr="00CD2960">
        <w:t xml:space="preserve"> = 1,3, если ал</w:t>
      </w:r>
      <w:r w:rsidR="00CD2960" w:rsidRPr="00CD2960">
        <w:softHyphen/>
        <w:t>фавитно-цифровая).</w:t>
      </w:r>
    </w:p>
    <w:p w:rsidR="00CD2960" w:rsidRDefault="00CD2960" w:rsidP="00CD2960">
      <w:pPr>
        <w:pStyle w:val="17"/>
      </w:pPr>
      <w:r w:rsidRPr="00CD2960">
        <w:t xml:space="preserve">При автоматизации учетных задач продолжительность их решения можно оценить по нормам оперативного времени (таблица </w:t>
      </w:r>
      <w:r w:rsidR="00605287">
        <w:t>4</w:t>
      </w:r>
      <w:r w:rsidRPr="00CD2960">
        <w:t>).</w:t>
      </w:r>
    </w:p>
    <w:p w:rsidR="00605287" w:rsidRDefault="00605287" w:rsidP="00CD2960">
      <w:pPr>
        <w:pStyle w:val="17"/>
      </w:pPr>
    </w:p>
    <w:p w:rsidR="00CD2960" w:rsidRDefault="00CD2960" w:rsidP="00CD2960">
      <w:pPr>
        <w:pStyle w:val="17"/>
        <w:rPr>
          <w:rStyle w:val="Exact"/>
          <w:b w:val="0"/>
          <w:bCs w:val="0"/>
          <w:sz w:val="28"/>
        </w:rPr>
      </w:pPr>
      <w:r w:rsidRPr="00CD2960">
        <w:rPr>
          <w:rStyle w:val="Exact"/>
          <w:b w:val="0"/>
          <w:bCs w:val="0"/>
          <w:sz w:val="28"/>
        </w:rPr>
        <w:t xml:space="preserve">Таблица </w:t>
      </w:r>
      <w:r w:rsidR="00605287">
        <w:rPr>
          <w:rStyle w:val="Exact"/>
          <w:b w:val="0"/>
          <w:bCs w:val="0"/>
          <w:sz w:val="28"/>
        </w:rPr>
        <w:t>4</w:t>
      </w:r>
      <w:r w:rsidRPr="00CD2960">
        <w:rPr>
          <w:rStyle w:val="Exact"/>
          <w:b w:val="0"/>
          <w:bCs w:val="0"/>
          <w:sz w:val="28"/>
        </w:rPr>
        <w:t xml:space="preserve"> </w:t>
      </w:r>
      <w:r w:rsidR="00D9411E">
        <w:rPr>
          <w:rStyle w:val="Exact"/>
          <w:b w:val="0"/>
          <w:bCs w:val="0"/>
          <w:sz w:val="28"/>
        </w:rPr>
        <w:t>–</w:t>
      </w:r>
      <w:r w:rsidRPr="00CD2960">
        <w:rPr>
          <w:rStyle w:val="Exact"/>
          <w:b w:val="0"/>
          <w:bCs w:val="0"/>
          <w:sz w:val="28"/>
        </w:rPr>
        <w:t xml:space="preserve"> Типовые нормы оперативного времени на обработку документа по бухгалтерскому учету</w:t>
      </w:r>
    </w:p>
    <w:p w:rsidR="00CD2960" w:rsidRPr="00CD2960" w:rsidRDefault="00CD2960" w:rsidP="00CD2960">
      <w:pPr>
        <w:pStyle w:val="17"/>
      </w:pPr>
    </w:p>
    <w:tbl>
      <w:tblPr>
        <w:tblOverlap w:val="never"/>
        <w:tblW w:w="99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8"/>
        <w:gridCol w:w="1277"/>
        <w:gridCol w:w="1464"/>
        <w:gridCol w:w="1378"/>
        <w:gridCol w:w="1373"/>
        <w:gridCol w:w="1785"/>
        <w:gridCol w:w="1418"/>
      </w:tblGrid>
      <w:tr w:rsidR="00CD2960" w:rsidTr="00605287">
        <w:trPr>
          <w:trHeight w:hRule="exact" w:val="485"/>
          <w:tblHeader/>
        </w:trPr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Параметры документа</w:t>
            </w:r>
          </w:p>
        </w:tc>
        <w:tc>
          <w:tcPr>
            <w:tcW w:w="741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605287">
            <w:pPr>
              <w:pStyle w:val="25"/>
              <w:shd w:val="clear" w:color="auto" w:fill="auto"/>
              <w:spacing w:before="0" w:after="60" w:line="200" w:lineRule="exact"/>
              <w:ind w:left="240"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Норма оперативного времени на выполнение операций бухгалтерского</w:t>
            </w:r>
          </w:p>
          <w:p w:rsidR="00CD2960" w:rsidRPr="00CD2960" w:rsidRDefault="00CD2960" w:rsidP="00605287">
            <w:pPr>
              <w:pStyle w:val="25"/>
              <w:shd w:val="clear" w:color="auto" w:fill="auto"/>
              <w:spacing w:before="6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учета, мин</w:t>
            </w:r>
          </w:p>
        </w:tc>
      </w:tr>
      <w:tr w:rsidR="00CD2960" w:rsidTr="00605287">
        <w:trPr>
          <w:trHeight w:hRule="exact" w:val="379"/>
          <w:tblHeader/>
        </w:trPr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after="60" w:line="200" w:lineRule="exact"/>
              <w:ind w:firstLine="0"/>
              <w:jc w:val="left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Количество</w:t>
            </w:r>
          </w:p>
          <w:p w:rsidR="00CD2960" w:rsidRPr="00CD2960" w:rsidRDefault="00CD2960" w:rsidP="00793C4F">
            <w:pPr>
              <w:pStyle w:val="25"/>
              <w:shd w:val="clear" w:color="auto" w:fill="auto"/>
              <w:spacing w:before="6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строк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35" w:lineRule="exact"/>
              <w:ind w:left="380" w:hanging="240"/>
              <w:jc w:val="left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Количество граф в строке</w:t>
            </w:r>
          </w:p>
        </w:tc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35" w:lineRule="exact"/>
              <w:ind w:left="300" w:firstLine="0"/>
              <w:jc w:val="left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Приходно</w:t>
            </w:r>
            <w:r w:rsidRPr="00CD2960">
              <w:rPr>
                <w:rStyle w:val="210pt"/>
                <w:b w:val="0"/>
                <w:sz w:val="24"/>
                <w:szCs w:val="24"/>
              </w:rPr>
              <w:softHyphen/>
            </w:r>
          </w:p>
          <w:p w:rsidR="00CD2960" w:rsidRPr="00CD2960" w:rsidRDefault="00CD2960" w:rsidP="00793C4F">
            <w:pPr>
              <w:pStyle w:val="25"/>
              <w:shd w:val="clear" w:color="auto" w:fill="auto"/>
              <w:spacing w:before="0" w:line="235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расходные</w:t>
            </w:r>
          </w:p>
          <w:p w:rsidR="00CD2960" w:rsidRPr="00CD2960" w:rsidRDefault="00CD2960" w:rsidP="00793C4F">
            <w:pPr>
              <w:pStyle w:val="25"/>
              <w:shd w:val="clear" w:color="auto" w:fill="auto"/>
              <w:spacing w:before="0" w:line="235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операции</w:t>
            </w:r>
          </w:p>
        </w:tc>
        <w:tc>
          <w:tcPr>
            <w:tcW w:w="275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Расход материалов</w:t>
            </w:r>
          </w:p>
        </w:tc>
        <w:tc>
          <w:tcPr>
            <w:tcW w:w="178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35" w:lineRule="exact"/>
              <w:ind w:left="160" w:firstLine="0"/>
              <w:jc w:val="left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Калькули</w:t>
            </w:r>
            <w:r w:rsidRPr="00CD2960">
              <w:rPr>
                <w:rStyle w:val="210pt"/>
                <w:b w:val="0"/>
                <w:sz w:val="24"/>
                <w:szCs w:val="24"/>
              </w:rPr>
              <w:softHyphen/>
            </w:r>
          </w:p>
          <w:p w:rsidR="00CD2960" w:rsidRPr="00CD2960" w:rsidRDefault="00CD2960" w:rsidP="00793C4F">
            <w:pPr>
              <w:pStyle w:val="25"/>
              <w:shd w:val="clear" w:color="auto" w:fill="auto"/>
              <w:spacing w:before="0" w:line="235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рование</w:t>
            </w:r>
          </w:p>
          <w:p w:rsidR="00CD2960" w:rsidRPr="00CD2960" w:rsidRDefault="00CD2960" w:rsidP="00793C4F">
            <w:pPr>
              <w:pStyle w:val="25"/>
              <w:shd w:val="clear" w:color="auto" w:fill="auto"/>
              <w:spacing w:before="0" w:line="235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затрат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30" w:lineRule="exact"/>
              <w:ind w:left="220" w:firstLine="0"/>
              <w:jc w:val="left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Реализа</w:t>
            </w:r>
            <w:r w:rsidRPr="00CD2960">
              <w:rPr>
                <w:rStyle w:val="210pt"/>
                <w:b w:val="0"/>
                <w:sz w:val="24"/>
                <w:szCs w:val="24"/>
              </w:rPr>
              <w:softHyphen/>
            </w:r>
          </w:p>
          <w:p w:rsidR="00CD2960" w:rsidRPr="00CD2960" w:rsidRDefault="00CD2960" w:rsidP="00793C4F">
            <w:pPr>
              <w:pStyle w:val="25"/>
              <w:shd w:val="clear" w:color="auto" w:fill="auto"/>
              <w:spacing w:before="0" w:line="23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ция</w:t>
            </w:r>
          </w:p>
          <w:p w:rsidR="00CD2960" w:rsidRPr="00CD2960" w:rsidRDefault="00CD2960" w:rsidP="00793C4F">
            <w:pPr>
              <w:pStyle w:val="25"/>
              <w:shd w:val="clear" w:color="auto" w:fill="auto"/>
              <w:spacing w:before="0" w:line="23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продук</w:t>
            </w:r>
            <w:r w:rsidRPr="00CD2960">
              <w:rPr>
                <w:rStyle w:val="210pt"/>
                <w:b w:val="0"/>
                <w:sz w:val="24"/>
                <w:szCs w:val="24"/>
              </w:rPr>
              <w:softHyphen/>
            </w:r>
          </w:p>
          <w:p w:rsidR="00CD2960" w:rsidRPr="00CD2960" w:rsidRDefault="00CD2960" w:rsidP="00793C4F">
            <w:pPr>
              <w:pStyle w:val="25"/>
              <w:shd w:val="clear" w:color="auto" w:fill="auto"/>
              <w:spacing w:before="0" w:line="23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ции</w:t>
            </w:r>
          </w:p>
        </w:tc>
      </w:tr>
      <w:tr w:rsidR="00CD2960" w:rsidTr="00605287">
        <w:trPr>
          <w:trHeight w:hRule="exact" w:val="571"/>
          <w:tblHeader/>
        </w:trPr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rPr>
                <w:sz w:val="24"/>
                <w:szCs w:val="24"/>
              </w:rPr>
            </w:pPr>
          </w:p>
        </w:tc>
        <w:tc>
          <w:tcPr>
            <w:tcW w:w="146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rPr>
                <w:sz w:val="24"/>
                <w:szCs w:val="24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основных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after="6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вспомога</w:t>
            </w:r>
            <w:r w:rsidRPr="00CD2960">
              <w:rPr>
                <w:rStyle w:val="210pt"/>
                <w:b w:val="0"/>
                <w:sz w:val="24"/>
                <w:szCs w:val="24"/>
              </w:rPr>
              <w:softHyphen/>
            </w:r>
          </w:p>
          <w:p w:rsidR="00CD2960" w:rsidRPr="00CD2960" w:rsidRDefault="00CD2960" w:rsidP="00793C4F">
            <w:pPr>
              <w:pStyle w:val="25"/>
              <w:shd w:val="clear" w:color="auto" w:fill="auto"/>
              <w:spacing w:before="6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тельных</w:t>
            </w:r>
          </w:p>
        </w:tc>
        <w:tc>
          <w:tcPr>
            <w:tcW w:w="178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D2960" w:rsidRPr="00CD2960" w:rsidRDefault="00CD2960" w:rsidP="00793C4F">
            <w:pPr>
              <w:rPr>
                <w:sz w:val="24"/>
                <w:szCs w:val="24"/>
              </w:rPr>
            </w:pPr>
          </w:p>
        </w:tc>
      </w:tr>
      <w:tr w:rsidR="00CD2960" w:rsidTr="00CD2960">
        <w:trPr>
          <w:trHeight w:hRule="exact" w:val="365"/>
        </w:trPr>
        <w:tc>
          <w:tcPr>
            <w:tcW w:w="9933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Учетные операции, выполняемые без ПЭВМ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1-5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1-3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22,0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23,9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17,0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36,9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22,2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4-5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24,5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26,6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18,9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41,0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24,8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Св. 6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26,9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29,3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20,8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45,1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27,3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6-10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1-3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23,1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25,1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17,8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38.7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23,4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4-5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25,7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27,9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19,8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43,0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26,0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Св. 6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28,3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30,7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21,8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47,3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28,6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left="340" w:firstLine="0"/>
              <w:jc w:val="left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11-20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1-3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25,5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27,9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19,6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42,6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25,7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4-5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28,3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30,7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21,8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47,3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28,6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Св. 6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31,1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33,8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24,0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52,0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31,5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left="340" w:firstLine="0"/>
              <w:jc w:val="left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Св. 20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1-3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28,0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30,4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21,6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46,8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28,3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4-5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31,1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33,8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24,0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52,0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31,5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Св. 6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34,2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37,2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26,4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57,2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34,6</w:t>
            </w:r>
          </w:p>
        </w:tc>
      </w:tr>
      <w:tr w:rsidR="00CD2960" w:rsidTr="00CD2960">
        <w:trPr>
          <w:trHeight w:hRule="exact" w:val="389"/>
        </w:trPr>
        <w:tc>
          <w:tcPr>
            <w:tcW w:w="9933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Учетные операции, выполняемые на 90 % и свыше на ПЭВМ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1-5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1-3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3,6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3,9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2,8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6,0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3,6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4-5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3,1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6,7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4,0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Св. 6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4.7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3,4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7,4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4,4</w:t>
            </w:r>
          </w:p>
        </w:tc>
      </w:tr>
      <w:tr w:rsidR="00CD2960" w:rsidTr="00605287">
        <w:trPr>
          <w:trHeight w:hRule="exact" w:val="351"/>
        </w:trPr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6-10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1-3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3,9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2,9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6,3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3,8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4-5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3,2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7,0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4,2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Св. 6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4,9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3,5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7,7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4,6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left="340" w:firstLine="0"/>
              <w:jc w:val="left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11-20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1-3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3,1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6,0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4,1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4-5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4,9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3,5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7,7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4,6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Св. 6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5,1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5,4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3,8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8,5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5,1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left="340" w:firstLine="0"/>
              <w:jc w:val="left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Св. 20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1-3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4,9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4,9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3,4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7,6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4,6</w:t>
            </w:r>
          </w:p>
        </w:tc>
      </w:tr>
      <w:tr w:rsidR="00CD2960" w:rsidTr="00CD2960">
        <w:trPr>
          <w:trHeight w:hRule="exact" w:val="293"/>
        </w:trPr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4-5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5,4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5,4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3,8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8,5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5,1</w:t>
            </w:r>
          </w:p>
        </w:tc>
      </w:tr>
      <w:tr w:rsidR="00CD2960" w:rsidTr="00CD2960">
        <w:trPr>
          <w:trHeight w:hRule="exact" w:val="302"/>
        </w:trPr>
        <w:tc>
          <w:tcPr>
            <w:tcW w:w="123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D2960" w:rsidRPr="00CD2960" w:rsidRDefault="00CD2960" w:rsidP="00793C4F">
            <w:pPr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Св. 6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5,6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5,6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4,2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9,3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2960" w:rsidRPr="00CD2960" w:rsidRDefault="00CD2960" w:rsidP="00793C4F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6,6</w:t>
            </w:r>
          </w:p>
        </w:tc>
      </w:tr>
    </w:tbl>
    <w:p w:rsidR="00CD2960" w:rsidRDefault="00CD2960" w:rsidP="00CD2960">
      <w:pPr>
        <w:ind w:firstLine="720"/>
        <w:jc w:val="both"/>
      </w:pPr>
    </w:p>
    <w:p w:rsidR="00605287" w:rsidRPr="00605287" w:rsidRDefault="00605287" w:rsidP="00605287">
      <w:pPr>
        <w:pStyle w:val="17"/>
      </w:pPr>
      <w:r w:rsidRPr="00605287">
        <w:t xml:space="preserve">Полученные результаты расчетов и контрольных замеров </w:t>
      </w:r>
      <w:r>
        <w:t>сводятся в таблицу 5.</w:t>
      </w:r>
    </w:p>
    <w:p w:rsidR="00605287" w:rsidRPr="00605287" w:rsidRDefault="00605287" w:rsidP="00605287">
      <w:pPr>
        <w:pStyle w:val="17"/>
      </w:pPr>
    </w:p>
    <w:p w:rsidR="00605287" w:rsidRPr="00605287" w:rsidRDefault="00605287" w:rsidP="00605287">
      <w:pPr>
        <w:pStyle w:val="17"/>
      </w:pPr>
      <w:r w:rsidRPr="00605287">
        <w:t>Таблица 5 - Результат расчета среднего оперативного времени по вариантам</w:t>
      </w:r>
    </w:p>
    <w:p w:rsidR="00605287" w:rsidRDefault="00605287" w:rsidP="00605287">
      <w:pPr>
        <w:pStyle w:val="17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25"/>
        <w:gridCol w:w="1976"/>
        <w:gridCol w:w="1976"/>
      </w:tblGrid>
      <w:tr w:rsidR="00605287" w:rsidTr="00BC4F95">
        <w:trPr>
          <w:trHeight w:hRule="exact" w:val="485"/>
          <w:jc w:val="center"/>
        </w:trPr>
        <w:tc>
          <w:tcPr>
            <w:tcW w:w="592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5287" w:rsidRPr="00CD2960" w:rsidRDefault="00605287" w:rsidP="00BC4F95">
            <w:pPr>
              <w:pStyle w:val="25"/>
              <w:shd w:val="clear" w:color="auto" w:fill="auto"/>
              <w:spacing w:before="0" w:line="235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 xml:space="preserve">Наименование элементов нормы времени по </w:t>
            </w:r>
            <w:r w:rsidRPr="00CD2960">
              <w:rPr>
                <w:rStyle w:val="29pt"/>
                <w:b w:val="0"/>
                <w:sz w:val="24"/>
                <w:szCs w:val="24"/>
                <w:lang w:val="en-US" w:eastAsia="en-US" w:bidi="en-US"/>
              </w:rPr>
              <w:t>j</w:t>
            </w:r>
            <w:r w:rsidRPr="00CD2960">
              <w:rPr>
                <w:rStyle w:val="29pt"/>
                <w:b w:val="0"/>
                <w:sz w:val="24"/>
                <w:szCs w:val="24"/>
              </w:rPr>
              <w:t>-й</w:t>
            </w:r>
            <w:r w:rsidRPr="00CD2960">
              <w:rPr>
                <w:rStyle w:val="210pt"/>
                <w:b w:val="0"/>
                <w:sz w:val="24"/>
                <w:szCs w:val="24"/>
              </w:rPr>
              <w:t xml:space="preserve"> операции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5287" w:rsidRPr="00605287" w:rsidRDefault="00605287" w:rsidP="00BC4F95">
            <w:pPr>
              <w:pStyle w:val="25"/>
              <w:shd w:val="clear" w:color="auto" w:fill="auto"/>
              <w:spacing w:before="0" w:line="235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605287">
              <w:rPr>
                <w:rStyle w:val="210pt"/>
                <w:b w:val="0"/>
                <w:sz w:val="24"/>
                <w:szCs w:val="24"/>
              </w:rPr>
              <w:t xml:space="preserve">Продолжительность </w:t>
            </w:r>
            <w:r w:rsidRPr="00605287">
              <w:rPr>
                <w:sz w:val="24"/>
                <w:szCs w:val="24"/>
              </w:rPr>
              <w:t>среднего оперативного времени</w:t>
            </w:r>
            <w:r w:rsidRPr="00605287">
              <w:rPr>
                <w:rStyle w:val="210pt"/>
                <w:b w:val="0"/>
                <w:sz w:val="24"/>
                <w:szCs w:val="24"/>
              </w:rPr>
              <w:t>, мин</w:t>
            </w:r>
          </w:p>
        </w:tc>
      </w:tr>
      <w:tr w:rsidR="00605287" w:rsidTr="00BC4F95">
        <w:trPr>
          <w:trHeight w:hRule="exact" w:val="485"/>
          <w:jc w:val="center"/>
        </w:trPr>
        <w:tc>
          <w:tcPr>
            <w:tcW w:w="592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05287" w:rsidRPr="00CD2960" w:rsidRDefault="00605287" w:rsidP="00BC4F95">
            <w:pPr>
              <w:pStyle w:val="25"/>
              <w:shd w:val="clear" w:color="auto" w:fill="auto"/>
              <w:spacing w:before="0" w:line="235" w:lineRule="exact"/>
              <w:ind w:firstLine="0"/>
              <w:jc w:val="center"/>
              <w:rPr>
                <w:rStyle w:val="210pt"/>
                <w:b w:val="0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5287" w:rsidRPr="007430C2" w:rsidRDefault="00605287" w:rsidP="00BC4F95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7430C2">
              <w:rPr>
                <w:sz w:val="24"/>
              </w:rPr>
              <w:t>Базовый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5287" w:rsidRPr="007430C2" w:rsidRDefault="00605287" w:rsidP="00BC4F95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7430C2">
              <w:rPr>
                <w:sz w:val="24"/>
              </w:rPr>
              <w:t>Проектный</w:t>
            </w:r>
          </w:p>
        </w:tc>
      </w:tr>
      <w:tr w:rsidR="00605287" w:rsidTr="00BC4F95">
        <w:trPr>
          <w:trHeight w:hRule="exact" w:val="298"/>
          <w:jc w:val="center"/>
        </w:trPr>
        <w:tc>
          <w:tcPr>
            <w:tcW w:w="59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5287" w:rsidRPr="00CD2960" w:rsidRDefault="00605287" w:rsidP="00BC4F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5287" w:rsidRPr="00CD2960" w:rsidRDefault="00605287" w:rsidP="00BC4F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5287" w:rsidRPr="00CD2960" w:rsidRDefault="00605287" w:rsidP="00BC4F95">
            <w:pPr>
              <w:jc w:val="center"/>
              <w:rPr>
                <w:sz w:val="24"/>
                <w:szCs w:val="24"/>
              </w:rPr>
            </w:pPr>
          </w:p>
        </w:tc>
      </w:tr>
      <w:tr w:rsidR="00605287" w:rsidTr="00BC4F95">
        <w:trPr>
          <w:trHeight w:hRule="exact" w:val="581"/>
          <w:jc w:val="center"/>
        </w:trPr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5287" w:rsidRPr="00CD2960" w:rsidRDefault="00605287" w:rsidP="00605287">
            <w:pPr>
              <w:pStyle w:val="25"/>
              <w:shd w:val="clear" w:color="auto" w:fill="auto"/>
              <w:spacing w:before="0" w:after="60" w:line="200" w:lineRule="exact"/>
              <w:ind w:firstLine="0"/>
              <w:jc w:val="left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 xml:space="preserve">Итого </w:t>
            </w:r>
            <w:r>
              <w:rPr>
                <w:rStyle w:val="210pt"/>
                <w:b w:val="0"/>
                <w:sz w:val="24"/>
                <w:szCs w:val="24"/>
              </w:rPr>
              <w:t>на задачу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5287" w:rsidRPr="00CD2960" w:rsidRDefault="00605287" w:rsidP="00BC4F9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5287" w:rsidRPr="00CD2960" w:rsidRDefault="00605287" w:rsidP="00BC4F95">
            <w:pPr>
              <w:jc w:val="center"/>
              <w:rPr>
                <w:sz w:val="24"/>
                <w:szCs w:val="24"/>
              </w:rPr>
            </w:pPr>
          </w:p>
        </w:tc>
      </w:tr>
    </w:tbl>
    <w:p w:rsidR="00605287" w:rsidRDefault="00605287" w:rsidP="00605287">
      <w:pPr>
        <w:pStyle w:val="17"/>
      </w:pPr>
    </w:p>
    <w:p w:rsidR="00605287" w:rsidRDefault="00605287" w:rsidP="00605287">
      <w:pPr>
        <w:pStyle w:val="17"/>
      </w:pPr>
      <w:r w:rsidRPr="00605287">
        <w:t>Результаты расчета трудоемкости по операциям как норм</w:t>
      </w:r>
      <w:r w:rsidR="00D9411E">
        <w:t>ы штучно-</w:t>
      </w:r>
      <w:r>
        <w:t>калькуляционного времени сводятся в таблицу 6.</w:t>
      </w:r>
    </w:p>
    <w:p w:rsidR="00CD2960" w:rsidRDefault="00CD2960" w:rsidP="00CD2960">
      <w:pPr>
        <w:pStyle w:val="17"/>
      </w:pPr>
    </w:p>
    <w:p w:rsidR="00CD2960" w:rsidRDefault="00CD2960" w:rsidP="00CD2960">
      <w:pPr>
        <w:pStyle w:val="17"/>
      </w:pPr>
      <w:r>
        <w:t xml:space="preserve">Таблица </w:t>
      </w:r>
      <w:r w:rsidR="00605287">
        <w:t>6</w:t>
      </w:r>
      <w:r>
        <w:t xml:space="preserve"> - Трудоемкость решения </w:t>
      </w:r>
      <w:r>
        <w:rPr>
          <w:lang w:val="en-US" w:eastAsia="en-US" w:bidi="en-US"/>
        </w:rPr>
        <w:t>i</w:t>
      </w:r>
      <w:r>
        <w:t>-й задачи</w:t>
      </w:r>
    </w:p>
    <w:p w:rsidR="00CD2960" w:rsidRDefault="00CD2960" w:rsidP="00CD2960">
      <w:pPr>
        <w:pStyle w:val="17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25"/>
        <w:gridCol w:w="1976"/>
        <w:gridCol w:w="1976"/>
      </w:tblGrid>
      <w:tr w:rsidR="00605287" w:rsidTr="00605287">
        <w:trPr>
          <w:trHeight w:hRule="exact" w:val="485"/>
          <w:jc w:val="center"/>
        </w:trPr>
        <w:tc>
          <w:tcPr>
            <w:tcW w:w="592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5287" w:rsidRPr="00CD2960" w:rsidRDefault="00605287" w:rsidP="00605287">
            <w:pPr>
              <w:pStyle w:val="25"/>
              <w:shd w:val="clear" w:color="auto" w:fill="auto"/>
              <w:spacing w:before="0" w:line="235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 xml:space="preserve">Наименование элементов нормы времени по </w:t>
            </w:r>
            <w:r w:rsidRPr="00CD2960">
              <w:rPr>
                <w:rStyle w:val="29pt"/>
                <w:b w:val="0"/>
                <w:sz w:val="24"/>
                <w:szCs w:val="24"/>
                <w:lang w:val="en-US" w:eastAsia="en-US" w:bidi="en-US"/>
              </w:rPr>
              <w:t>j</w:t>
            </w:r>
            <w:r w:rsidRPr="00CD2960">
              <w:rPr>
                <w:rStyle w:val="29pt"/>
                <w:b w:val="0"/>
                <w:sz w:val="24"/>
                <w:szCs w:val="24"/>
              </w:rPr>
              <w:t>-й</w:t>
            </w:r>
            <w:r w:rsidRPr="00CD2960">
              <w:rPr>
                <w:rStyle w:val="210pt"/>
                <w:b w:val="0"/>
                <w:sz w:val="24"/>
                <w:szCs w:val="24"/>
              </w:rPr>
              <w:t xml:space="preserve"> операции</w:t>
            </w:r>
          </w:p>
        </w:tc>
        <w:tc>
          <w:tcPr>
            <w:tcW w:w="39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5287" w:rsidRPr="00CD2960" w:rsidRDefault="00605287" w:rsidP="00605287">
            <w:pPr>
              <w:pStyle w:val="25"/>
              <w:shd w:val="clear" w:color="auto" w:fill="auto"/>
              <w:spacing w:before="0" w:line="235" w:lineRule="exact"/>
              <w:ind w:firstLine="0"/>
              <w:jc w:val="center"/>
              <w:rPr>
                <w:b/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Продолжительность элементов нормы времени (</w:t>
            </w:r>
            <w:r w:rsidRPr="00CD2960">
              <w:rPr>
                <w:rStyle w:val="212pt"/>
                <w:i w:val="0"/>
                <w:iCs w:val="0"/>
                <w:color w:val="auto"/>
                <w:sz w:val="28"/>
                <w:szCs w:val="20"/>
                <w:shd w:val="clear" w:color="auto" w:fill="auto"/>
                <w:lang w:bidi="ar-SA"/>
              </w:rPr>
              <w:t>t</w:t>
            </w:r>
            <w:r>
              <w:rPr>
                <w:rStyle w:val="212pt"/>
                <w:i w:val="0"/>
                <w:iCs w:val="0"/>
                <w:color w:val="auto"/>
                <w:sz w:val="28"/>
                <w:szCs w:val="20"/>
                <w:vertAlign w:val="subscript"/>
                <w:lang w:bidi="ar-SA"/>
              </w:rPr>
              <w:t>шт</w:t>
            </w:r>
            <w:r w:rsidRPr="00CD2960">
              <w:rPr>
                <w:rStyle w:val="210pt"/>
                <w:b w:val="0"/>
                <w:sz w:val="24"/>
                <w:szCs w:val="24"/>
              </w:rPr>
              <w:t>), мин</w:t>
            </w:r>
          </w:p>
        </w:tc>
      </w:tr>
      <w:tr w:rsidR="00605287" w:rsidTr="00605287">
        <w:trPr>
          <w:trHeight w:hRule="exact" w:val="485"/>
          <w:jc w:val="center"/>
        </w:trPr>
        <w:tc>
          <w:tcPr>
            <w:tcW w:w="592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05287" w:rsidRPr="00CD2960" w:rsidRDefault="00605287" w:rsidP="00605287">
            <w:pPr>
              <w:pStyle w:val="25"/>
              <w:shd w:val="clear" w:color="auto" w:fill="auto"/>
              <w:spacing w:before="0" w:line="235" w:lineRule="exact"/>
              <w:ind w:firstLine="0"/>
              <w:jc w:val="center"/>
              <w:rPr>
                <w:rStyle w:val="210pt"/>
                <w:b w:val="0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5287" w:rsidRPr="007430C2" w:rsidRDefault="00605287" w:rsidP="00605287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7430C2">
              <w:rPr>
                <w:sz w:val="24"/>
              </w:rPr>
              <w:t>Базовый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5287" w:rsidRPr="007430C2" w:rsidRDefault="00605287" w:rsidP="00605287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7430C2">
              <w:rPr>
                <w:sz w:val="24"/>
              </w:rPr>
              <w:t>Проектный</w:t>
            </w:r>
          </w:p>
        </w:tc>
      </w:tr>
      <w:tr w:rsidR="00605287" w:rsidTr="00605287">
        <w:trPr>
          <w:trHeight w:hRule="exact" w:val="298"/>
          <w:jc w:val="center"/>
        </w:trPr>
        <w:tc>
          <w:tcPr>
            <w:tcW w:w="59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5287" w:rsidRPr="00CD2960" w:rsidRDefault="00605287" w:rsidP="006052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5287" w:rsidRPr="00CD2960" w:rsidRDefault="00605287" w:rsidP="006052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5287" w:rsidRPr="00CD2960" w:rsidRDefault="00605287" w:rsidP="00605287">
            <w:pPr>
              <w:jc w:val="center"/>
              <w:rPr>
                <w:sz w:val="24"/>
                <w:szCs w:val="24"/>
              </w:rPr>
            </w:pPr>
          </w:p>
        </w:tc>
      </w:tr>
      <w:tr w:rsidR="00605287" w:rsidTr="00605287">
        <w:trPr>
          <w:trHeight w:hRule="exact" w:val="581"/>
          <w:jc w:val="center"/>
        </w:trPr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05287" w:rsidRPr="00CD2960" w:rsidRDefault="00605287" w:rsidP="00605287">
            <w:pPr>
              <w:pStyle w:val="25"/>
              <w:shd w:val="clear" w:color="auto" w:fill="auto"/>
              <w:spacing w:before="0" w:after="60" w:line="200" w:lineRule="exact"/>
              <w:ind w:firstLine="0"/>
              <w:jc w:val="left"/>
              <w:rPr>
                <w:sz w:val="24"/>
                <w:szCs w:val="24"/>
              </w:rPr>
            </w:pPr>
            <w:r w:rsidRPr="00CD2960">
              <w:rPr>
                <w:rStyle w:val="210pt"/>
                <w:b w:val="0"/>
                <w:sz w:val="24"/>
                <w:szCs w:val="24"/>
              </w:rPr>
              <w:t>Итого норма штучно-калькуляционного времени</w:t>
            </w:r>
            <w:r>
              <w:rPr>
                <w:rStyle w:val="210pt"/>
                <w:b w:val="0"/>
                <w:sz w:val="24"/>
                <w:szCs w:val="24"/>
              </w:rPr>
              <w:t xml:space="preserve"> </w:t>
            </w:r>
            <w:r w:rsidRPr="00CD2960">
              <w:rPr>
                <w:rStyle w:val="212pt"/>
                <w:i w:val="0"/>
                <w:iCs w:val="0"/>
                <w:color w:val="auto"/>
                <w:sz w:val="28"/>
                <w:szCs w:val="28"/>
                <w:shd w:val="clear" w:color="auto" w:fill="auto"/>
                <w:lang w:eastAsia="en-US" w:bidi="ar-SA"/>
              </w:rPr>
              <w:t>t</w:t>
            </w:r>
            <w:r w:rsidRPr="00CD2960">
              <w:rPr>
                <w:rStyle w:val="212pt"/>
                <w:i w:val="0"/>
                <w:iCs w:val="0"/>
                <w:color w:val="auto"/>
                <w:sz w:val="28"/>
                <w:szCs w:val="20"/>
                <w:vertAlign w:val="subscript"/>
                <w:lang w:bidi="ar-SA"/>
              </w:rPr>
              <w:t>п</w:t>
            </w:r>
            <w:r>
              <w:rPr>
                <w:rStyle w:val="212pt"/>
                <w:i w:val="0"/>
                <w:iCs w:val="0"/>
                <w:color w:val="auto"/>
                <w:sz w:val="28"/>
                <w:szCs w:val="20"/>
                <w:vertAlign w:val="subscript"/>
                <w:lang w:val="en-US" w:bidi="ar-SA"/>
              </w:rPr>
              <w:t>i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5287" w:rsidRPr="00CD2960" w:rsidRDefault="00605287" w:rsidP="006052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5287" w:rsidRPr="00CD2960" w:rsidRDefault="00605287" w:rsidP="00605287">
            <w:pPr>
              <w:jc w:val="center"/>
              <w:rPr>
                <w:sz w:val="24"/>
                <w:szCs w:val="24"/>
              </w:rPr>
            </w:pPr>
          </w:p>
        </w:tc>
      </w:tr>
    </w:tbl>
    <w:p w:rsidR="0069054E" w:rsidRDefault="0069054E" w:rsidP="0069054E">
      <w:pPr>
        <w:ind w:firstLine="709"/>
        <w:jc w:val="both"/>
        <w:rPr>
          <w:sz w:val="28"/>
        </w:rPr>
      </w:pPr>
    </w:p>
    <w:p w:rsidR="00605287" w:rsidRDefault="00605287" w:rsidP="00605287">
      <w:pPr>
        <w:pStyle w:val="17"/>
      </w:pPr>
      <w:r>
        <w:t>Вычисленные нормы времени по вариантам позволяют оценить ин</w:t>
      </w:r>
      <w:r>
        <w:softHyphen/>
        <w:t>тенсивность процессов, установить в дальнейшем потребность в оборудо</w:t>
      </w:r>
      <w:r>
        <w:softHyphen/>
        <w:t>вании и работниках (операторах).</w:t>
      </w:r>
    </w:p>
    <w:p w:rsidR="00605287" w:rsidRDefault="00605287" w:rsidP="00605287">
      <w:pPr>
        <w:pStyle w:val="17"/>
      </w:pPr>
      <w:r>
        <w:t xml:space="preserve">Далее обосновывается величина годовой программы </w:t>
      </w:r>
      <w:r w:rsidRPr="00755EC6">
        <w:rPr>
          <w:rStyle w:val="212pt"/>
          <w:i w:val="0"/>
        </w:rPr>
        <w:t>А</w:t>
      </w:r>
      <w:r w:rsidRPr="00755EC6">
        <w:rPr>
          <w:rStyle w:val="212pt"/>
          <w:i w:val="0"/>
          <w:vertAlign w:val="subscript"/>
        </w:rPr>
        <w:t>Г</w:t>
      </w:r>
      <w:r>
        <w:t xml:space="preserve"> (сколько рабочих дней и сколько раз в день выполняется </w:t>
      </w:r>
      <w:r w:rsidRPr="00605287">
        <w:rPr>
          <w:szCs w:val="28"/>
        </w:rPr>
        <w:t>з</w:t>
      </w:r>
      <w:r w:rsidRPr="00605287">
        <w:rPr>
          <w:color w:val="000000"/>
          <w:szCs w:val="28"/>
          <w:lang w:bidi="ru-RU"/>
        </w:rPr>
        <w:t>адача</w:t>
      </w:r>
      <w:r>
        <w:t>) по каждому виду задач с учетом периодичности их решения.</w:t>
      </w:r>
    </w:p>
    <w:p w:rsidR="0069054E" w:rsidRPr="00BC5B5D" w:rsidRDefault="0069054E" w:rsidP="0069054E">
      <w:pPr>
        <w:jc w:val="both"/>
        <w:rPr>
          <w:sz w:val="26"/>
          <w:szCs w:val="26"/>
        </w:rPr>
      </w:pPr>
    </w:p>
    <w:p w:rsidR="0069054E" w:rsidRPr="00BC5B5D" w:rsidRDefault="0069054E" w:rsidP="0069054E">
      <w:pPr>
        <w:jc w:val="both"/>
        <w:rPr>
          <w:sz w:val="26"/>
          <w:szCs w:val="26"/>
        </w:rPr>
      </w:pPr>
    </w:p>
    <w:p w:rsidR="00755EC6" w:rsidRDefault="00755EC6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69054E" w:rsidRDefault="0069054E" w:rsidP="0069054E">
      <w:pPr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2.2 </w:t>
      </w:r>
      <w:r w:rsidR="00755EC6" w:rsidRPr="00755EC6">
        <w:rPr>
          <w:b/>
          <w:sz w:val="28"/>
        </w:rPr>
        <w:t>Расчет единовременных затрат</w:t>
      </w:r>
    </w:p>
    <w:p w:rsidR="0069054E" w:rsidRDefault="0069054E" w:rsidP="0069054E">
      <w:pPr>
        <w:pStyle w:val="a5"/>
      </w:pPr>
    </w:p>
    <w:p w:rsidR="0069054E" w:rsidRDefault="0069054E" w:rsidP="0069054E">
      <w:pPr>
        <w:pStyle w:val="a5"/>
      </w:pPr>
      <w:r>
        <w:t>Инвестиции (</w:t>
      </w:r>
      <w:r w:rsidR="00755EC6">
        <w:t>единовременные затраты</w:t>
      </w:r>
      <w:r>
        <w:t>) определяются по формуле</w:t>
      </w: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69054E">
      <w:pPr>
        <w:jc w:val="center"/>
        <w:rPr>
          <w:sz w:val="28"/>
        </w:rPr>
      </w:pPr>
      <w:r>
        <w:rPr>
          <w:sz w:val="28"/>
        </w:rPr>
        <w:t>И = И</w:t>
      </w:r>
      <w:r>
        <w:rPr>
          <w:sz w:val="28"/>
          <w:vertAlign w:val="subscript"/>
        </w:rPr>
        <w:t>о</w:t>
      </w:r>
      <w:r>
        <w:rPr>
          <w:sz w:val="28"/>
        </w:rPr>
        <w:t xml:space="preserve"> + И</w:t>
      </w:r>
      <w:r w:rsidR="00755EC6">
        <w:rPr>
          <w:sz w:val="28"/>
          <w:vertAlign w:val="subscript"/>
        </w:rPr>
        <w:t>об</w:t>
      </w:r>
      <w:r>
        <w:rPr>
          <w:sz w:val="28"/>
        </w:rPr>
        <w:t xml:space="preserve"> + И</w:t>
      </w:r>
      <w:r>
        <w:rPr>
          <w:sz w:val="28"/>
          <w:vertAlign w:val="subscript"/>
        </w:rPr>
        <w:t>зд</w:t>
      </w:r>
      <w:r>
        <w:rPr>
          <w:sz w:val="28"/>
        </w:rPr>
        <w:t xml:space="preserve"> + И</w:t>
      </w:r>
      <w:r w:rsidR="00755EC6">
        <w:rPr>
          <w:sz w:val="28"/>
          <w:vertAlign w:val="subscript"/>
        </w:rPr>
        <w:t>пр</w:t>
      </w:r>
      <w:r>
        <w:rPr>
          <w:sz w:val="28"/>
        </w:rPr>
        <w:t>,</w:t>
      </w:r>
    </w:p>
    <w:p w:rsidR="0069054E" w:rsidRDefault="0069054E" w:rsidP="0069054E">
      <w:pPr>
        <w:jc w:val="center"/>
        <w:rPr>
          <w:sz w:val="28"/>
        </w:rPr>
      </w:pPr>
    </w:p>
    <w:p w:rsidR="0069054E" w:rsidRDefault="0069054E" w:rsidP="00755EC6">
      <w:pPr>
        <w:pStyle w:val="17"/>
      </w:pPr>
      <w:r>
        <w:t>где</w:t>
      </w:r>
      <w:r>
        <w:tab/>
        <w:t>И</w:t>
      </w:r>
      <w:r>
        <w:rPr>
          <w:vertAlign w:val="subscript"/>
        </w:rPr>
        <w:t>о</w:t>
      </w:r>
      <w:r>
        <w:t xml:space="preserve"> – </w:t>
      </w:r>
      <w:r w:rsidR="00755EC6">
        <w:t>стоимость комплекта машин и оборудования с учетом не</w:t>
      </w:r>
      <w:r w:rsidR="00755EC6">
        <w:softHyphen/>
        <w:t>обходимой офисной мебели, р.</w:t>
      </w:r>
      <w:r>
        <w:t>;</w:t>
      </w:r>
    </w:p>
    <w:p w:rsidR="0069054E" w:rsidRDefault="0069054E" w:rsidP="00755EC6">
      <w:pPr>
        <w:pStyle w:val="17"/>
      </w:pPr>
      <w:r>
        <w:tab/>
        <w:t>И</w:t>
      </w:r>
      <w:r w:rsidR="00755EC6">
        <w:rPr>
          <w:vertAlign w:val="subscript"/>
        </w:rPr>
        <w:t>об</w:t>
      </w:r>
      <w:r>
        <w:t xml:space="preserve"> – </w:t>
      </w:r>
      <w:r w:rsidR="00755EC6">
        <w:t>стоимость запасов в оборотные средства, р.</w:t>
      </w:r>
      <w:r>
        <w:t>;</w:t>
      </w:r>
    </w:p>
    <w:p w:rsidR="0069054E" w:rsidRDefault="0069054E" w:rsidP="00755EC6">
      <w:pPr>
        <w:pStyle w:val="17"/>
      </w:pPr>
      <w:r>
        <w:tab/>
        <w:t>И</w:t>
      </w:r>
      <w:r>
        <w:rPr>
          <w:vertAlign w:val="subscript"/>
        </w:rPr>
        <w:t>зд</w:t>
      </w:r>
      <w:r>
        <w:t xml:space="preserve"> – </w:t>
      </w:r>
      <w:r w:rsidR="00755EC6">
        <w:t>стоимость потребной площади здания, р</w:t>
      </w:r>
      <w:r>
        <w:t>.;</w:t>
      </w:r>
    </w:p>
    <w:p w:rsidR="0069054E" w:rsidRDefault="0069054E" w:rsidP="00755EC6">
      <w:pPr>
        <w:pStyle w:val="17"/>
      </w:pPr>
      <w:r>
        <w:tab/>
        <w:t>И</w:t>
      </w:r>
      <w:r w:rsidR="00755EC6">
        <w:rPr>
          <w:vertAlign w:val="subscript"/>
        </w:rPr>
        <w:t>п</w:t>
      </w:r>
      <w:r>
        <w:rPr>
          <w:vertAlign w:val="subscript"/>
        </w:rPr>
        <w:t>р</w:t>
      </w:r>
      <w:r>
        <w:t xml:space="preserve"> – </w:t>
      </w:r>
      <w:r w:rsidR="00755EC6">
        <w:t>затраты на проектирование, р</w:t>
      </w:r>
      <w:r>
        <w:t>.</w:t>
      </w:r>
    </w:p>
    <w:p w:rsidR="0069054E" w:rsidRDefault="0069054E" w:rsidP="0069054E">
      <w:pPr>
        <w:pStyle w:val="a5"/>
        <w:widowControl w:val="0"/>
      </w:pPr>
      <w:r>
        <w:t xml:space="preserve">Инвестиции </w:t>
      </w:r>
      <w:r w:rsidR="00755EC6">
        <w:t>(единовременные затраты) в оборудование определяются по формуле</w:t>
      </w:r>
    </w:p>
    <w:p w:rsidR="0069054E" w:rsidRDefault="0069054E" w:rsidP="0069054E">
      <w:pPr>
        <w:widowControl w:val="0"/>
        <w:jc w:val="center"/>
        <w:rPr>
          <w:sz w:val="28"/>
        </w:rPr>
      </w:pPr>
    </w:p>
    <w:p w:rsidR="0069054E" w:rsidRDefault="0069054E" w:rsidP="0069054E">
      <w:pPr>
        <w:widowControl w:val="0"/>
        <w:jc w:val="center"/>
        <w:rPr>
          <w:sz w:val="28"/>
        </w:rPr>
      </w:pPr>
      <w:r>
        <w:rPr>
          <w:sz w:val="28"/>
        </w:rPr>
        <w:t>И</w:t>
      </w:r>
      <w:r>
        <w:rPr>
          <w:sz w:val="28"/>
          <w:vertAlign w:val="subscript"/>
        </w:rPr>
        <w:t>о</w:t>
      </w:r>
      <w:r w:rsidR="00EE1FDC">
        <w:rPr>
          <w:sz w:val="28"/>
          <w:vertAlign w:val="subscript"/>
        </w:rPr>
        <w:t xml:space="preserve"> </w:t>
      </w:r>
      <w:r>
        <w:rPr>
          <w:sz w:val="28"/>
        </w:rPr>
        <w:t>=</w:t>
      </w:r>
      <w:r w:rsidR="00EE1FDC" w:rsidRPr="00755EC6">
        <w:rPr>
          <w:position w:val="-24"/>
          <w:sz w:val="28"/>
        </w:rPr>
        <w:object w:dxaOrig="3060" w:dyaOrig="600">
          <v:shape id="_x0000_i1033" type="#_x0000_t75" style="width:153pt;height:30pt" o:ole="" fillcolor="window">
            <v:imagedata r:id="rId23" o:title=""/>
          </v:shape>
          <o:OLEObject Type="Embed" ProgID="Equation.3" ShapeID="_x0000_i1033" DrawAspect="Content" ObjectID="_1767760938" r:id="rId24"/>
        </w:object>
      </w:r>
      <w:r>
        <w:rPr>
          <w:sz w:val="28"/>
        </w:rPr>
        <w:t>,</w:t>
      </w:r>
    </w:p>
    <w:p w:rsidR="0069054E" w:rsidRDefault="0069054E" w:rsidP="0069054E">
      <w:pPr>
        <w:widowControl w:val="0"/>
        <w:jc w:val="center"/>
        <w:rPr>
          <w:sz w:val="28"/>
        </w:rPr>
      </w:pPr>
    </w:p>
    <w:p w:rsidR="00755EC6" w:rsidRDefault="00755EC6" w:rsidP="00755EC6">
      <w:pPr>
        <w:pStyle w:val="17"/>
      </w:pPr>
      <w:r>
        <w:t xml:space="preserve">где </w:t>
      </w:r>
      <w:r w:rsidRPr="00EE1FDC">
        <w:rPr>
          <w:rStyle w:val="212pt"/>
          <w:i w:val="0"/>
          <w:sz w:val="28"/>
          <w:lang w:val="en-US" w:eastAsia="en-US" w:bidi="en-US"/>
        </w:rPr>
        <w:t>N</w:t>
      </w:r>
      <w:r w:rsidRPr="00EE1FDC">
        <w:rPr>
          <w:rStyle w:val="212pt"/>
          <w:i w:val="0"/>
          <w:sz w:val="28"/>
          <w:vertAlign w:val="subscript"/>
          <w:lang w:val="en-US" w:eastAsia="en-US" w:bidi="en-US"/>
        </w:rPr>
        <w:t>ni</w:t>
      </w:r>
      <w:r w:rsidRPr="00065243">
        <w:rPr>
          <w:lang w:eastAsia="en-US" w:bidi="en-US"/>
        </w:rPr>
        <w:t xml:space="preserve"> </w:t>
      </w:r>
      <w:r w:rsidR="00D9411E">
        <w:t>–</w:t>
      </w:r>
      <w:r>
        <w:t xml:space="preserve"> принятое число единиц </w:t>
      </w:r>
      <w:r>
        <w:rPr>
          <w:lang w:val="en-US" w:eastAsia="en-US" w:bidi="en-US"/>
        </w:rPr>
        <w:t>i</w:t>
      </w:r>
      <w:r>
        <w:t xml:space="preserve">-го оборудования </w:t>
      </w:r>
      <w:r w:rsidR="00EE1FDC">
        <w:t>(</w:t>
      </w:r>
      <w:r w:rsidRPr="00EE1FDC">
        <w:rPr>
          <w:rStyle w:val="212pt"/>
          <w:i w:val="0"/>
          <w:sz w:val="28"/>
          <w:szCs w:val="28"/>
          <w:lang w:val="en-US" w:eastAsia="en-US" w:bidi="en-US"/>
        </w:rPr>
        <w:t>N</w:t>
      </w:r>
      <w:r w:rsidRPr="00EE1FDC">
        <w:rPr>
          <w:rStyle w:val="212pt"/>
          <w:i w:val="0"/>
          <w:sz w:val="28"/>
          <w:szCs w:val="28"/>
          <w:vertAlign w:val="subscript"/>
          <w:lang w:val="en-US" w:eastAsia="en-US" w:bidi="en-US"/>
        </w:rPr>
        <w:t>ni</w:t>
      </w:r>
      <w:r w:rsidRPr="00EE1FDC">
        <w:rPr>
          <w:i/>
          <w:szCs w:val="28"/>
          <w:lang w:eastAsia="en-US" w:bidi="en-US"/>
        </w:rPr>
        <w:t xml:space="preserve"> </w:t>
      </w:r>
      <w:r w:rsidRPr="00EE1FDC">
        <w:rPr>
          <w:i/>
          <w:szCs w:val="28"/>
        </w:rPr>
        <w:t xml:space="preserve">&gt; </w:t>
      </w:r>
      <w:r w:rsidRPr="00EE1FDC">
        <w:rPr>
          <w:rStyle w:val="212pt"/>
          <w:i w:val="0"/>
          <w:sz w:val="28"/>
          <w:szCs w:val="28"/>
          <w:lang w:val="en-US" w:eastAsia="en-US" w:bidi="en-US"/>
        </w:rPr>
        <w:t>N</w:t>
      </w:r>
      <w:r w:rsidRPr="00EE1FDC">
        <w:rPr>
          <w:rStyle w:val="212pt"/>
          <w:i w:val="0"/>
          <w:sz w:val="28"/>
          <w:szCs w:val="28"/>
          <w:vertAlign w:val="subscript"/>
          <w:lang w:val="en-US" w:eastAsia="en-US" w:bidi="en-US"/>
        </w:rPr>
        <w:t>p</w:t>
      </w:r>
      <w:r w:rsidR="00EE1FDC" w:rsidRPr="00EE1FDC">
        <w:rPr>
          <w:rStyle w:val="212pt"/>
          <w:i w:val="0"/>
          <w:sz w:val="28"/>
          <w:szCs w:val="28"/>
          <w:vertAlign w:val="subscript"/>
          <w:lang w:val="en-US" w:eastAsia="en-US" w:bidi="en-US"/>
        </w:rPr>
        <w:t>i</w:t>
      </w:r>
      <w:r w:rsidRPr="00065243">
        <w:rPr>
          <w:lang w:eastAsia="en-US" w:bidi="en-US"/>
        </w:rPr>
        <w:t xml:space="preserve"> </w:t>
      </w:r>
      <w:r>
        <w:t>- округляется до целого, чаще в большую сторону), шт.;</w:t>
      </w:r>
    </w:p>
    <w:p w:rsidR="00755EC6" w:rsidRDefault="00D9411E" w:rsidP="00755EC6">
      <w:pPr>
        <w:pStyle w:val="17"/>
      </w:pPr>
      <w:r>
        <w:rPr>
          <w:rStyle w:val="212pt"/>
          <w:i w:val="0"/>
          <w:sz w:val="28"/>
          <w:lang w:eastAsia="en-US" w:bidi="en-US"/>
        </w:rPr>
        <w:t xml:space="preserve">       </w:t>
      </w:r>
      <w:r w:rsidR="00755EC6" w:rsidRPr="00EE1FDC">
        <w:rPr>
          <w:rStyle w:val="212pt"/>
          <w:i w:val="0"/>
          <w:sz w:val="28"/>
          <w:lang w:val="en-US" w:eastAsia="en-US" w:bidi="en-US"/>
        </w:rPr>
        <w:t>P</w:t>
      </w:r>
      <w:r w:rsidR="00755EC6" w:rsidRPr="00EE1FDC">
        <w:rPr>
          <w:rStyle w:val="212pt"/>
          <w:i w:val="0"/>
          <w:sz w:val="28"/>
          <w:vertAlign w:val="subscript"/>
          <w:lang w:val="en-US" w:eastAsia="en-US" w:bidi="en-US"/>
        </w:rPr>
        <w:t>oi</w:t>
      </w:r>
      <w:r w:rsidR="00755EC6" w:rsidRPr="00EE1FDC">
        <w:rPr>
          <w:i/>
          <w:sz w:val="32"/>
          <w:lang w:eastAsia="en-US" w:bidi="en-US"/>
        </w:rPr>
        <w:t xml:space="preserve"> </w:t>
      </w:r>
      <w:r>
        <w:t>–</w:t>
      </w:r>
      <w:r w:rsidR="00755EC6">
        <w:t xml:space="preserve"> цена приобретения </w:t>
      </w:r>
      <w:r w:rsidR="00755EC6">
        <w:rPr>
          <w:lang w:val="en-US" w:eastAsia="en-US" w:bidi="en-US"/>
        </w:rPr>
        <w:t>i</w:t>
      </w:r>
      <w:r w:rsidR="00755EC6">
        <w:t>-го оборудования (по варианту), р.;</w:t>
      </w:r>
    </w:p>
    <w:p w:rsidR="00755EC6" w:rsidRDefault="00D9411E" w:rsidP="00755EC6">
      <w:pPr>
        <w:pStyle w:val="17"/>
      </w:pPr>
      <w:r>
        <w:t xml:space="preserve">       </w:t>
      </w:r>
      <w:r w:rsidR="00EE1FDC">
        <w:t>α</w:t>
      </w:r>
      <w:r w:rsidR="00EE1FDC">
        <w:rPr>
          <w:vertAlign w:val="subscript"/>
        </w:rPr>
        <w:t>Т</w:t>
      </w:r>
      <w:r w:rsidR="00EE1FDC">
        <w:rPr>
          <w:vertAlign w:val="subscript"/>
          <w:lang w:val="en-US"/>
        </w:rPr>
        <w:t>i</w:t>
      </w:r>
      <w:r w:rsidR="00EE1FDC">
        <w:t>, α</w:t>
      </w:r>
      <w:r w:rsidR="00EE1FDC">
        <w:rPr>
          <w:vertAlign w:val="subscript"/>
        </w:rPr>
        <w:t>М</w:t>
      </w:r>
      <w:r w:rsidR="00EE1FDC">
        <w:rPr>
          <w:vertAlign w:val="subscript"/>
          <w:lang w:val="en-US"/>
        </w:rPr>
        <w:t>i</w:t>
      </w:r>
      <w:r w:rsidR="00EE1FDC">
        <w:t xml:space="preserve"> </w:t>
      </w:r>
      <w:r>
        <w:t>–</w:t>
      </w:r>
      <w:r w:rsidR="00755EC6">
        <w:t xml:space="preserve"> коэффициенты, учитывающие транспортно</w:t>
      </w:r>
      <w:r w:rsidR="00755EC6">
        <w:softHyphen/>
      </w:r>
      <w:r w:rsidR="004A5F74">
        <w:t>-</w:t>
      </w:r>
      <w:r w:rsidR="00755EC6">
        <w:t xml:space="preserve">заготовительные расходы </w:t>
      </w:r>
      <w:r w:rsidR="00755EC6" w:rsidRPr="00755EC6">
        <w:rPr>
          <w:rStyle w:val="27"/>
          <w:lang w:val="ru-RU" w:bidi="ru-RU"/>
        </w:rPr>
        <w:t>(</w:t>
      </w:r>
      <w:r w:rsidR="00EE1FDC">
        <w:t>α</w:t>
      </w:r>
      <w:r w:rsidR="00EE1FDC">
        <w:rPr>
          <w:vertAlign w:val="subscript"/>
        </w:rPr>
        <w:t>Т</w:t>
      </w:r>
      <w:r w:rsidR="00EE1FDC">
        <w:rPr>
          <w:vertAlign w:val="subscript"/>
          <w:lang w:val="en-US"/>
        </w:rPr>
        <w:t>i</w:t>
      </w:r>
      <w:r w:rsidR="00755EC6">
        <w:t xml:space="preserve"> = 0,05</w:t>
      </w:r>
      <w:r>
        <w:t>–</w:t>
      </w:r>
      <w:r w:rsidR="00755EC6">
        <w:t xml:space="preserve">0,10), затраты на монтаж и отладку </w:t>
      </w:r>
      <w:r w:rsidR="00755EC6" w:rsidRPr="00EE1FDC">
        <w:rPr>
          <w:rStyle w:val="212pt0"/>
          <w:i w:val="0"/>
          <w:sz w:val="28"/>
        </w:rPr>
        <w:t>(</w:t>
      </w:r>
      <w:r w:rsidR="00EE1FDC">
        <w:t>α</w:t>
      </w:r>
      <w:r w:rsidR="00EE1FDC">
        <w:rPr>
          <w:vertAlign w:val="subscript"/>
        </w:rPr>
        <w:t>М</w:t>
      </w:r>
      <w:r w:rsidR="00EE1FDC">
        <w:rPr>
          <w:vertAlign w:val="subscript"/>
          <w:lang w:val="en-US"/>
        </w:rPr>
        <w:t>i</w:t>
      </w:r>
      <w:r w:rsidR="00755EC6">
        <w:t xml:space="preserve"> = 0,05-0,10);</w:t>
      </w:r>
    </w:p>
    <w:p w:rsidR="00EE1FDC" w:rsidRDefault="00D9411E" w:rsidP="00755EC6">
      <w:pPr>
        <w:pStyle w:val="17"/>
        <w:rPr>
          <w:rStyle w:val="212pt"/>
          <w:lang w:eastAsia="en-US" w:bidi="en-US"/>
        </w:rPr>
      </w:pPr>
      <w:r>
        <w:rPr>
          <w:rStyle w:val="212pt"/>
          <w:i w:val="0"/>
          <w:sz w:val="28"/>
          <w:lang w:eastAsia="en-US" w:bidi="en-US"/>
        </w:rPr>
        <w:t xml:space="preserve">       </w:t>
      </w:r>
      <w:r w:rsidR="00755EC6" w:rsidRPr="00EE1FDC">
        <w:rPr>
          <w:rStyle w:val="212pt"/>
          <w:i w:val="0"/>
          <w:sz w:val="28"/>
          <w:lang w:val="en-US" w:eastAsia="en-US" w:bidi="en-US"/>
        </w:rPr>
        <w:t>d</w:t>
      </w:r>
      <w:r w:rsidR="00755EC6" w:rsidRPr="00EE1FDC">
        <w:rPr>
          <w:rStyle w:val="212pt"/>
          <w:i w:val="0"/>
          <w:sz w:val="28"/>
          <w:vertAlign w:val="subscript"/>
          <w:lang w:eastAsia="en-US" w:bidi="en-US"/>
        </w:rPr>
        <w:t>3</w:t>
      </w:r>
      <w:r w:rsidR="00755EC6" w:rsidRPr="00EE1FDC">
        <w:rPr>
          <w:i/>
          <w:sz w:val="32"/>
          <w:lang w:eastAsia="en-US" w:bidi="en-US"/>
        </w:rPr>
        <w:t xml:space="preserve"> </w:t>
      </w:r>
      <w:r>
        <w:t>–</w:t>
      </w:r>
      <w:r w:rsidR="00755EC6">
        <w:t xml:space="preserve"> доля занятости принятых рабочих мест, </w:t>
      </w:r>
      <w:r w:rsidR="00755EC6" w:rsidRPr="00EE1FDC">
        <w:rPr>
          <w:rStyle w:val="212pt"/>
          <w:i w:val="0"/>
          <w:sz w:val="28"/>
          <w:szCs w:val="28"/>
          <w:lang w:val="en-US" w:eastAsia="en-US" w:bidi="en-US"/>
        </w:rPr>
        <w:t>d</w:t>
      </w:r>
      <w:r w:rsidR="00755EC6" w:rsidRPr="00EE1FDC">
        <w:rPr>
          <w:rStyle w:val="212pt"/>
          <w:i w:val="0"/>
          <w:sz w:val="28"/>
          <w:szCs w:val="28"/>
          <w:vertAlign w:val="subscript"/>
          <w:lang w:eastAsia="en-US" w:bidi="en-US"/>
        </w:rPr>
        <w:t>3</w:t>
      </w:r>
      <w:r w:rsidR="00755EC6" w:rsidRPr="00EE1FDC">
        <w:rPr>
          <w:i/>
          <w:szCs w:val="28"/>
          <w:lang w:eastAsia="en-US" w:bidi="en-US"/>
        </w:rPr>
        <w:t xml:space="preserve"> </w:t>
      </w:r>
      <w:r w:rsidR="00755EC6" w:rsidRPr="00EE1FDC">
        <w:rPr>
          <w:i/>
          <w:szCs w:val="28"/>
        </w:rPr>
        <w:t xml:space="preserve">= </w:t>
      </w:r>
      <w:r w:rsidR="00755EC6" w:rsidRPr="00EE1FDC">
        <w:rPr>
          <w:rStyle w:val="212pt"/>
          <w:i w:val="0"/>
          <w:sz w:val="28"/>
          <w:szCs w:val="28"/>
          <w:lang w:val="en-US" w:eastAsia="en-US" w:bidi="en-US"/>
        </w:rPr>
        <w:t>N</w:t>
      </w:r>
      <w:r w:rsidR="00755EC6" w:rsidRPr="00EE1FDC">
        <w:rPr>
          <w:rStyle w:val="212pt"/>
          <w:i w:val="0"/>
          <w:sz w:val="28"/>
          <w:szCs w:val="28"/>
          <w:vertAlign w:val="subscript"/>
          <w:lang w:val="en-US" w:eastAsia="en-US" w:bidi="en-US"/>
        </w:rPr>
        <w:t>P</w:t>
      </w:r>
      <w:r w:rsidR="00755EC6" w:rsidRPr="00EE1FDC">
        <w:rPr>
          <w:i/>
          <w:szCs w:val="28"/>
          <w:lang w:eastAsia="en-US" w:bidi="en-US"/>
        </w:rPr>
        <w:t xml:space="preserve"> </w:t>
      </w:r>
      <w:r w:rsidR="00755EC6" w:rsidRPr="00EE1FDC">
        <w:rPr>
          <w:i/>
          <w:szCs w:val="28"/>
        </w:rPr>
        <w:t xml:space="preserve">/ </w:t>
      </w:r>
      <w:r w:rsidR="00755EC6" w:rsidRPr="00EE1FDC">
        <w:rPr>
          <w:rStyle w:val="212pt"/>
          <w:i w:val="0"/>
          <w:sz w:val="28"/>
          <w:szCs w:val="28"/>
          <w:lang w:val="en-US" w:eastAsia="en-US" w:bidi="en-US"/>
        </w:rPr>
        <w:t>N</w:t>
      </w:r>
      <w:r w:rsidR="00755EC6" w:rsidRPr="00EE1FDC">
        <w:rPr>
          <w:rStyle w:val="212pt"/>
          <w:i w:val="0"/>
          <w:sz w:val="28"/>
          <w:szCs w:val="28"/>
          <w:vertAlign w:val="subscript"/>
          <w:lang w:val="en-US" w:eastAsia="en-US" w:bidi="en-US"/>
        </w:rPr>
        <w:t>n</w:t>
      </w:r>
      <w:r w:rsidR="00755EC6" w:rsidRPr="00065243">
        <w:rPr>
          <w:rStyle w:val="212pt"/>
          <w:lang w:eastAsia="en-US" w:bidi="en-US"/>
        </w:rPr>
        <w:t xml:space="preserve">. </w:t>
      </w:r>
    </w:p>
    <w:p w:rsidR="0069054E" w:rsidRDefault="00755EC6" w:rsidP="00755EC6">
      <w:pPr>
        <w:pStyle w:val="17"/>
      </w:pPr>
      <w:r>
        <w:t>Расчетное количество машин (рабочих мест) вычисляется по формуле</w:t>
      </w:r>
    </w:p>
    <w:p w:rsidR="00EE1FDC" w:rsidRDefault="00EE1FDC" w:rsidP="00755EC6">
      <w:pPr>
        <w:pStyle w:val="17"/>
      </w:pPr>
    </w:p>
    <w:p w:rsidR="00EE1FDC" w:rsidRDefault="00EE1FDC" w:rsidP="00EE1FDC">
      <w:pPr>
        <w:widowControl w:val="0"/>
        <w:jc w:val="center"/>
        <w:rPr>
          <w:sz w:val="28"/>
        </w:rPr>
      </w:pPr>
      <w:r>
        <w:rPr>
          <w:sz w:val="28"/>
          <w:lang w:val="en-US"/>
        </w:rPr>
        <w:t>N</w:t>
      </w:r>
      <w:r>
        <w:rPr>
          <w:sz w:val="28"/>
          <w:vertAlign w:val="subscript"/>
        </w:rPr>
        <w:t xml:space="preserve">р </w:t>
      </w:r>
      <w:r>
        <w:rPr>
          <w:sz w:val="28"/>
        </w:rPr>
        <w:t>=</w:t>
      </w:r>
      <w:r w:rsidRPr="00EE1FDC">
        <w:rPr>
          <w:position w:val="-36"/>
          <w:sz w:val="28"/>
        </w:rPr>
        <w:object w:dxaOrig="820" w:dyaOrig="800">
          <v:shape id="_x0000_i1034" type="#_x0000_t75" style="width:41.25pt;height:39.75pt" o:ole="" fillcolor="window">
            <v:imagedata r:id="rId25" o:title=""/>
          </v:shape>
          <o:OLEObject Type="Embed" ProgID="Equation.3" ShapeID="_x0000_i1034" DrawAspect="Content" ObjectID="_1767760939" r:id="rId26"/>
        </w:object>
      </w:r>
      <w:r>
        <w:rPr>
          <w:sz w:val="28"/>
        </w:rPr>
        <w:t>,</w:t>
      </w:r>
    </w:p>
    <w:p w:rsidR="0069054E" w:rsidRDefault="0069054E" w:rsidP="0069054E">
      <w:pPr>
        <w:ind w:firstLine="709"/>
        <w:jc w:val="both"/>
        <w:rPr>
          <w:sz w:val="28"/>
        </w:rPr>
      </w:pPr>
    </w:p>
    <w:p w:rsidR="00EE1FDC" w:rsidRDefault="00EE1FDC" w:rsidP="00EE1FDC">
      <w:pPr>
        <w:pStyle w:val="17"/>
      </w:pPr>
      <w:r>
        <w:t xml:space="preserve">где </w:t>
      </w:r>
      <w:r w:rsidRPr="00EE1FDC">
        <w:rPr>
          <w:rStyle w:val="212pt"/>
          <w:i w:val="0"/>
          <w:sz w:val="28"/>
          <w:lang w:val="en-US" w:eastAsia="en-US" w:bidi="en-US"/>
        </w:rPr>
        <w:t>F</w:t>
      </w:r>
      <w:r w:rsidRPr="00EE1FDC">
        <w:rPr>
          <w:rStyle w:val="212pt"/>
          <w:i w:val="0"/>
          <w:sz w:val="28"/>
          <w:vertAlign w:val="subscript"/>
          <w:lang w:eastAsia="en-US" w:bidi="en-US"/>
        </w:rPr>
        <w:t>д</w:t>
      </w:r>
      <w:r w:rsidRPr="00065243">
        <w:rPr>
          <w:lang w:eastAsia="en-US" w:bidi="en-US"/>
        </w:rPr>
        <w:t xml:space="preserve"> </w:t>
      </w:r>
      <w:r w:rsidR="00D9411E">
        <w:t>–</w:t>
      </w:r>
      <w:r>
        <w:t xml:space="preserve"> годовой действительный фонд работы оборудования (ра</w:t>
      </w:r>
      <w:r>
        <w:softHyphen/>
        <w:t>бочего места), ч;</w:t>
      </w:r>
    </w:p>
    <w:p w:rsidR="00EE1FDC" w:rsidRDefault="00D9411E" w:rsidP="00EE1FDC">
      <w:pPr>
        <w:pStyle w:val="17"/>
      </w:pPr>
      <w:r>
        <w:rPr>
          <w:rStyle w:val="212pt"/>
          <w:i w:val="0"/>
          <w:sz w:val="28"/>
          <w:lang w:eastAsia="en-US" w:bidi="en-US"/>
        </w:rPr>
        <w:t xml:space="preserve">       </w:t>
      </w:r>
      <w:r w:rsidR="00EE1FDC" w:rsidRPr="00EE1FDC">
        <w:rPr>
          <w:rStyle w:val="212pt"/>
          <w:i w:val="0"/>
          <w:sz w:val="28"/>
          <w:lang w:val="en-US" w:eastAsia="en-US" w:bidi="en-US"/>
        </w:rPr>
        <w:t>k</w:t>
      </w:r>
      <w:r w:rsidR="00EE1FDC" w:rsidRPr="00EE1FDC">
        <w:rPr>
          <w:rStyle w:val="212pt"/>
          <w:i w:val="0"/>
          <w:sz w:val="28"/>
          <w:vertAlign w:val="subscript"/>
          <w:lang w:eastAsia="en-US" w:bidi="en-US"/>
        </w:rPr>
        <w:t>3</w:t>
      </w:r>
      <w:r w:rsidR="00EE1FDC" w:rsidRPr="00065243">
        <w:rPr>
          <w:lang w:eastAsia="en-US" w:bidi="en-US"/>
        </w:rPr>
        <w:t xml:space="preserve"> </w:t>
      </w:r>
      <w:r>
        <w:t>–</w:t>
      </w:r>
      <w:r w:rsidR="00EE1FDC">
        <w:t xml:space="preserve"> коэффициент запаса, учитывающий неравномерность по</w:t>
      </w:r>
      <w:r w:rsidR="00EE1FDC">
        <w:softHyphen/>
        <w:t xml:space="preserve">ступления информации (для стабильных процессов </w:t>
      </w:r>
      <w:r w:rsidR="00EE1FDC" w:rsidRPr="00EE1FDC">
        <w:rPr>
          <w:rStyle w:val="212pt"/>
          <w:i w:val="0"/>
          <w:sz w:val="28"/>
          <w:szCs w:val="28"/>
          <w:lang w:val="en-US" w:eastAsia="en-US" w:bidi="en-US"/>
        </w:rPr>
        <w:t>k</w:t>
      </w:r>
      <w:r w:rsidR="00EE1FDC" w:rsidRPr="00EE1FDC">
        <w:rPr>
          <w:rStyle w:val="212pt"/>
          <w:i w:val="0"/>
          <w:sz w:val="28"/>
          <w:szCs w:val="28"/>
          <w:vertAlign w:val="subscript"/>
          <w:lang w:eastAsia="en-US" w:bidi="en-US"/>
        </w:rPr>
        <w:t>3</w:t>
      </w:r>
      <w:r w:rsidR="00EE1FDC" w:rsidRPr="00EE1FDC">
        <w:rPr>
          <w:i/>
          <w:szCs w:val="28"/>
          <w:lang w:eastAsia="en-US" w:bidi="en-US"/>
        </w:rPr>
        <w:t xml:space="preserve"> </w:t>
      </w:r>
      <w:r w:rsidR="00EE1FDC" w:rsidRPr="00EE1FDC">
        <w:rPr>
          <w:i/>
          <w:szCs w:val="28"/>
        </w:rPr>
        <w:t>=</w:t>
      </w:r>
      <w:r>
        <w:t xml:space="preserve"> 0,90-0,95; перио</w:t>
      </w:r>
      <w:r w:rsidR="00EE1FDC">
        <w:t xml:space="preserve">дических </w:t>
      </w:r>
      <w:r>
        <w:t>–</w:t>
      </w:r>
      <w:r w:rsidR="00EE1FDC">
        <w:t xml:space="preserve"> </w:t>
      </w:r>
      <w:r w:rsidR="00EE1FDC" w:rsidRPr="00EE1FDC">
        <w:rPr>
          <w:rStyle w:val="212pt"/>
          <w:i w:val="0"/>
          <w:sz w:val="28"/>
          <w:lang w:val="en-US" w:eastAsia="en-US" w:bidi="en-US"/>
        </w:rPr>
        <w:t>k</w:t>
      </w:r>
      <w:r w:rsidR="00EE1FDC" w:rsidRPr="00EE1FDC">
        <w:rPr>
          <w:rStyle w:val="212pt"/>
          <w:i w:val="0"/>
          <w:sz w:val="28"/>
          <w:vertAlign w:val="subscript"/>
          <w:lang w:eastAsia="en-US" w:bidi="en-US"/>
        </w:rPr>
        <w:t>3</w:t>
      </w:r>
      <w:r w:rsidR="00EE1FDC" w:rsidRPr="00065243">
        <w:rPr>
          <w:lang w:eastAsia="en-US" w:bidi="en-US"/>
        </w:rPr>
        <w:t xml:space="preserve"> </w:t>
      </w:r>
      <w:r w:rsidR="00EE1FDC">
        <w:t xml:space="preserve">= 0,85-0,90; нерегулярных </w:t>
      </w:r>
      <w:r>
        <w:t>–</w:t>
      </w:r>
      <w:r w:rsidR="00EE1FDC">
        <w:t xml:space="preserve"> </w:t>
      </w:r>
      <w:r w:rsidR="00EE1FDC" w:rsidRPr="00EE1FDC">
        <w:rPr>
          <w:rStyle w:val="212pt"/>
          <w:i w:val="0"/>
          <w:sz w:val="28"/>
          <w:lang w:val="en-US" w:eastAsia="en-US" w:bidi="en-US"/>
        </w:rPr>
        <w:t>k</w:t>
      </w:r>
      <w:r w:rsidR="00EE1FDC" w:rsidRPr="00EE1FDC">
        <w:rPr>
          <w:rStyle w:val="212pt"/>
          <w:i w:val="0"/>
          <w:sz w:val="28"/>
          <w:vertAlign w:val="subscript"/>
          <w:lang w:eastAsia="en-US" w:bidi="en-US"/>
        </w:rPr>
        <w:t>3</w:t>
      </w:r>
      <w:r w:rsidR="00EE1FDC" w:rsidRPr="00EE1FDC">
        <w:rPr>
          <w:i/>
          <w:sz w:val="32"/>
          <w:lang w:eastAsia="en-US" w:bidi="en-US"/>
        </w:rPr>
        <w:t xml:space="preserve"> </w:t>
      </w:r>
      <w:r w:rsidR="00EE1FDC">
        <w:t>= 0,70-0,85).</w:t>
      </w:r>
    </w:p>
    <w:p w:rsidR="00EE1FDC" w:rsidRDefault="00EE1FDC" w:rsidP="00EE1FDC">
      <w:pPr>
        <w:pStyle w:val="17"/>
      </w:pPr>
      <w:r>
        <w:t>Годовой действительный фонд ра</w:t>
      </w:r>
      <w:r w:rsidR="00D9411E">
        <w:t>бочего места оператора определя</w:t>
      </w:r>
      <w:r>
        <w:t>ется по следующей формуле:</w:t>
      </w:r>
    </w:p>
    <w:p w:rsidR="00EE1FDC" w:rsidRDefault="00EE1FDC" w:rsidP="00EE1FDC">
      <w:pPr>
        <w:pStyle w:val="17"/>
      </w:pPr>
    </w:p>
    <w:p w:rsidR="00EE1FDC" w:rsidRDefault="00EE1FDC" w:rsidP="00EE1FDC">
      <w:pPr>
        <w:widowControl w:val="0"/>
        <w:jc w:val="center"/>
        <w:rPr>
          <w:sz w:val="28"/>
        </w:rPr>
      </w:pPr>
      <w:r>
        <w:rPr>
          <w:sz w:val="28"/>
          <w:lang w:val="en-US"/>
        </w:rPr>
        <w:t>F</w:t>
      </w:r>
      <w:r>
        <w:rPr>
          <w:sz w:val="28"/>
          <w:vertAlign w:val="subscript"/>
        </w:rPr>
        <w:t>д</w:t>
      </w:r>
      <w:r w:rsidR="004A5F74">
        <w:rPr>
          <w:sz w:val="28"/>
          <w:vertAlign w:val="subscript"/>
        </w:rPr>
        <w:t xml:space="preserve"> </w:t>
      </w:r>
      <w:r>
        <w:rPr>
          <w:sz w:val="28"/>
        </w:rPr>
        <w:t>=</w:t>
      </w:r>
      <w:r w:rsidR="004A5F74" w:rsidRPr="004A5F74">
        <w:rPr>
          <w:position w:val="-16"/>
          <w:sz w:val="28"/>
        </w:rPr>
        <w:object w:dxaOrig="2060" w:dyaOrig="420">
          <v:shape id="_x0000_i1035" type="#_x0000_t75" style="width:102.75pt;height:21pt" o:ole="" fillcolor="window">
            <v:imagedata r:id="rId27" o:title=""/>
          </v:shape>
          <o:OLEObject Type="Embed" ProgID="Equation.3" ShapeID="_x0000_i1035" DrawAspect="Content" ObjectID="_1767760940" r:id="rId28"/>
        </w:object>
      </w:r>
      <w:r>
        <w:rPr>
          <w:sz w:val="28"/>
        </w:rPr>
        <w:t>,</w:t>
      </w:r>
    </w:p>
    <w:p w:rsidR="00EE1FDC" w:rsidRDefault="00EE1FDC" w:rsidP="00EE1FDC">
      <w:pPr>
        <w:pStyle w:val="17"/>
      </w:pPr>
    </w:p>
    <w:p w:rsidR="004A5F74" w:rsidRDefault="004A5F74" w:rsidP="004A5F74">
      <w:pPr>
        <w:pStyle w:val="25"/>
        <w:shd w:val="clear" w:color="auto" w:fill="auto"/>
        <w:spacing w:before="0"/>
        <w:jc w:val="left"/>
      </w:pPr>
      <w:r>
        <w:rPr>
          <w:rStyle w:val="2Exact"/>
        </w:rPr>
        <w:t xml:space="preserve">где </w:t>
      </w:r>
      <w:r w:rsidRPr="004A5F74">
        <w:rPr>
          <w:rStyle w:val="212ptExact0"/>
          <w:i w:val="0"/>
          <w:sz w:val="28"/>
          <w:lang w:val="en-US" w:bidi="en-US"/>
        </w:rPr>
        <w:t>F</w:t>
      </w:r>
      <w:r w:rsidRPr="004A5F74">
        <w:rPr>
          <w:rStyle w:val="212ptExact0"/>
          <w:i w:val="0"/>
          <w:sz w:val="28"/>
          <w:vertAlign w:val="subscript"/>
          <w:lang w:val="en-US" w:bidi="en-US"/>
        </w:rPr>
        <w:t>cm</w:t>
      </w:r>
      <w:r w:rsidRPr="00065243">
        <w:rPr>
          <w:rStyle w:val="2Exact"/>
          <w:lang w:bidi="en-US"/>
        </w:rPr>
        <w:t xml:space="preserve"> </w:t>
      </w:r>
      <w:r w:rsidR="00D9411E">
        <w:rPr>
          <w:rStyle w:val="2Exact"/>
        </w:rPr>
        <w:t>–</w:t>
      </w:r>
      <w:r>
        <w:rPr>
          <w:rStyle w:val="2Exact"/>
        </w:rPr>
        <w:t xml:space="preserve"> номинальный сменный фонд работы, ч;</w:t>
      </w:r>
    </w:p>
    <w:p w:rsidR="004A5F74" w:rsidRDefault="004A5F74" w:rsidP="004A5F74">
      <w:pPr>
        <w:pStyle w:val="25"/>
        <w:shd w:val="clear" w:color="auto" w:fill="auto"/>
        <w:spacing w:before="0"/>
        <w:ind w:firstLine="1300"/>
        <w:jc w:val="left"/>
      </w:pPr>
      <w:r w:rsidRPr="004A5F74">
        <w:rPr>
          <w:rStyle w:val="212ptExact"/>
          <w:i w:val="0"/>
          <w:sz w:val="28"/>
        </w:rPr>
        <w:t>К</w:t>
      </w:r>
      <w:r w:rsidRPr="004A5F74">
        <w:rPr>
          <w:rStyle w:val="212ptExact"/>
          <w:i w:val="0"/>
          <w:sz w:val="28"/>
          <w:vertAlign w:val="subscript"/>
        </w:rPr>
        <w:t>см</w:t>
      </w:r>
      <w:r w:rsidRPr="004A5F74">
        <w:rPr>
          <w:rStyle w:val="2Exact"/>
          <w:vertAlign w:val="subscript"/>
        </w:rPr>
        <w:t xml:space="preserve"> </w:t>
      </w:r>
      <w:r w:rsidR="00D9411E">
        <w:rPr>
          <w:rStyle w:val="2Exact"/>
        </w:rPr>
        <w:t>–</w:t>
      </w:r>
      <w:r>
        <w:rPr>
          <w:rStyle w:val="2Exact"/>
        </w:rPr>
        <w:t xml:space="preserve"> коэффициент сменности - число смен работы в течение рабочего дня;</w:t>
      </w:r>
    </w:p>
    <w:p w:rsidR="004A5F74" w:rsidRDefault="004A5F74" w:rsidP="004A5F74">
      <w:pPr>
        <w:pStyle w:val="25"/>
        <w:shd w:val="clear" w:color="auto" w:fill="auto"/>
        <w:spacing w:before="0"/>
        <w:ind w:firstLine="1300"/>
        <w:jc w:val="left"/>
      </w:pPr>
      <w:r w:rsidRPr="004A5F74">
        <w:rPr>
          <w:rStyle w:val="212ptExact"/>
          <w:i w:val="0"/>
          <w:sz w:val="28"/>
          <w:lang w:bidi="en-US"/>
        </w:rPr>
        <w:t>Д</w:t>
      </w:r>
      <w:r w:rsidRPr="004A5F74">
        <w:rPr>
          <w:rStyle w:val="212ptExact"/>
          <w:i w:val="0"/>
          <w:sz w:val="28"/>
          <w:vertAlign w:val="subscript"/>
          <w:lang w:val="en-US" w:bidi="en-US"/>
        </w:rPr>
        <w:t>P</w:t>
      </w:r>
      <w:r w:rsidRPr="00065243">
        <w:rPr>
          <w:rStyle w:val="212ptExact"/>
          <w:lang w:bidi="en-US"/>
        </w:rPr>
        <w:t xml:space="preserve"> </w:t>
      </w:r>
      <w:r w:rsidR="00D9411E">
        <w:rPr>
          <w:rStyle w:val="212ptExact"/>
        </w:rPr>
        <w:t>–</w:t>
      </w:r>
      <w:r>
        <w:rPr>
          <w:rStyle w:val="2Exact"/>
        </w:rPr>
        <w:t xml:space="preserve"> число рабочих дней в году;</w:t>
      </w:r>
    </w:p>
    <w:p w:rsidR="004A5F74" w:rsidRDefault="004A5F74" w:rsidP="004A5F74">
      <w:pPr>
        <w:pStyle w:val="25"/>
        <w:shd w:val="clear" w:color="auto" w:fill="auto"/>
        <w:spacing w:before="0"/>
        <w:ind w:firstLine="1300"/>
        <w:jc w:val="left"/>
      </w:pPr>
      <w:r w:rsidRPr="004A5F74">
        <w:rPr>
          <w:rStyle w:val="212ptExact0"/>
          <w:i w:val="0"/>
          <w:sz w:val="28"/>
        </w:rPr>
        <w:t>К</w:t>
      </w:r>
      <w:r w:rsidRPr="004A5F74">
        <w:rPr>
          <w:rStyle w:val="212ptExact0"/>
          <w:i w:val="0"/>
          <w:sz w:val="28"/>
          <w:vertAlign w:val="subscript"/>
        </w:rPr>
        <w:t>пр</w:t>
      </w:r>
      <w:r>
        <w:rPr>
          <w:rStyle w:val="2Exact"/>
        </w:rPr>
        <w:t xml:space="preserve"> </w:t>
      </w:r>
      <w:r w:rsidR="00D9411E">
        <w:rPr>
          <w:rStyle w:val="2Exact"/>
        </w:rPr>
        <w:t>–</w:t>
      </w:r>
      <w:r>
        <w:rPr>
          <w:rStyle w:val="2Exact"/>
        </w:rPr>
        <w:t xml:space="preserve"> коэффициент, учитывающий долю времени простоев в плановых ремонтах, </w:t>
      </w:r>
      <w:r w:rsidRPr="004A5F74">
        <w:rPr>
          <w:rStyle w:val="212ptExact0"/>
          <w:i w:val="0"/>
          <w:sz w:val="28"/>
        </w:rPr>
        <w:t>К</w:t>
      </w:r>
      <w:r w:rsidRPr="004A5F74">
        <w:rPr>
          <w:rStyle w:val="212ptExact0"/>
          <w:i w:val="0"/>
          <w:sz w:val="28"/>
          <w:vertAlign w:val="subscript"/>
        </w:rPr>
        <w:t>пр</w:t>
      </w:r>
      <w:r>
        <w:rPr>
          <w:rStyle w:val="2Exact"/>
        </w:rPr>
        <w:t xml:space="preserve"> = 0,03-0,06.</w:t>
      </w:r>
    </w:p>
    <w:p w:rsidR="00EE1FDC" w:rsidRDefault="004A5F74" w:rsidP="004A5F74">
      <w:pPr>
        <w:pStyle w:val="17"/>
      </w:pPr>
      <w:r>
        <w:rPr>
          <w:rStyle w:val="2Exact"/>
        </w:rPr>
        <w:lastRenderedPageBreak/>
        <w:t>Стоимость оборотных средств, св</w:t>
      </w:r>
      <w:r w:rsidR="00D9411E">
        <w:rPr>
          <w:rStyle w:val="2Exact"/>
        </w:rPr>
        <w:t>язанных с решением задачи по ба</w:t>
      </w:r>
      <w:r>
        <w:rPr>
          <w:rStyle w:val="2Exact"/>
        </w:rPr>
        <w:t>зовому и проектируемому вариантам, рассчитывается по формуле</w:t>
      </w:r>
    </w:p>
    <w:p w:rsidR="00EE1FDC" w:rsidRDefault="00EE1FDC" w:rsidP="0069054E">
      <w:pPr>
        <w:ind w:firstLine="709"/>
        <w:jc w:val="both"/>
        <w:rPr>
          <w:sz w:val="28"/>
        </w:rPr>
      </w:pPr>
    </w:p>
    <w:p w:rsidR="004A5F74" w:rsidRDefault="004A5F74" w:rsidP="004A5F74">
      <w:pPr>
        <w:widowControl w:val="0"/>
        <w:jc w:val="center"/>
        <w:rPr>
          <w:sz w:val="28"/>
        </w:rPr>
      </w:pPr>
      <w:r>
        <w:rPr>
          <w:sz w:val="28"/>
        </w:rPr>
        <w:t>И</w:t>
      </w:r>
      <w:r>
        <w:rPr>
          <w:sz w:val="28"/>
          <w:vertAlign w:val="subscript"/>
        </w:rPr>
        <w:t xml:space="preserve">об </w:t>
      </w:r>
      <w:r>
        <w:rPr>
          <w:sz w:val="28"/>
        </w:rPr>
        <w:t>=</w:t>
      </w:r>
      <w:r w:rsidRPr="004A5F74">
        <w:rPr>
          <w:position w:val="-28"/>
          <w:sz w:val="28"/>
        </w:rPr>
        <w:object w:dxaOrig="1219" w:dyaOrig="639">
          <v:shape id="_x0000_i1036" type="#_x0000_t75" style="width:60.75pt;height:31.5pt" o:ole="" fillcolor="window">
            <v:imagedata r:id="rId29" o:title=""/>
          </v:shape>
          <o:OLEObject Type="Embed" ProgID="Equation.3" ShapeID="_x0000_i1036" DrawAspect="Content" ObjectID="_1767760941" r:id="rId30"/>
        </w:object>
      </w:r>
    </w:p>
    <w:p w:rsidR="004A5F74" w:rsidRDefault="004A5F74" w:rsidP="0069054E">
      <w:pPr>
        <w:ind w:firstLine="709"/>
        <w:jc w:val="both"/>
        <w:rPr>
          <w:sz w:val="28"/>
        </w:rPr>
      </w:pPr>
    </w:p>
    <w:p w:rsidR="004A5F74" w:rsidRDefault="004A5F74" w:rsidP="004A5F74">
      <w:pPr>
        <w:pStyle w:val="17"/>
      </w:pPr>
      <w:r>
        <w:rPr>
          <w:rStyle w:val="2Exact"/>
        </w:rPr>
        <w:t xml:space="preserve">где </w:t>
      </w:r>
      <w:r w:rsidRPr="004A5F74">
        <w:rPr>
          <w:rStyle w:val="212ptExact"/>
          <w:i w:val="0"/>
          <w:sz w:val="28"/>
          <w:lang w:val="en-US" w:eastAsia="en-US" w:bidi="en-US"/>
        </w:rPr>
        <w:t>P</w:t>
      </w:r>
      <w:r w:rsidRPr="004A5F74">
        <w:rPr>
          <w:rStyle w:val="212ptExact"/>
          <w:i w:val="0"/>
          <w:sz w:val="28"/>
          <w:vertAlign w:val="subscript"/>
          <w:lang w:val="en-US" w:eastAsia="en-US" w:bidi="en-US"/>
        </w:rPr>
        <w:t>Mj</w:t>
      </w:r>
      <w:r w:rsidRPr="00065243">
        <w:rPr>
          <w:rStyle w:val="2Exact"/>
          <w:lang w:eastAsia="en-US" w:bidi="en-US"/>
        </w:rPr>
        <w:t xml:space="preserve"> </w:t>
      </w:r>
      <w:r w:rsidR="00D9411E">
        <w:rPr>
          <w:rStyle w:val="2Exact"/>
        </w:rPr>
        <w:t>–</w:t>
      </w:r>
      <w:r>
        <w:rPr>
          <w:rStyle w:val="2Exact"/>
        </w:rPr>
        <w:t xml:space="preserve"> цена приобретения </w:t>
      </w:r>
      <w:r w:rsidRPr="004A5F74">
        <w:rPr>
          <w:rStyle w:val="212ptExact"/>
          <w:i w:val="0"/>
          <w:sz w:val="28"/>
          <w:lang w:val="en-US" w:eastAsia="en-US" w:bidi="en-US"/>
        </w:rPr>
        <w:t>j</w:t>
      </w:r>
      <w:r w:rsidRPr="004A5F74">
        <w:rPr>
          <w:rStyle w:val="212ptExact"/>
          <w:i w:val="0"/>
          <w:sz w:val="28"/>
        </w:rPr>
        <w:t>-го</w:t>
      </w:r>
      <w:r w:rsidRPr="004A5F74">
        <w:rPr>
          <w:rStyle w:val="2Exact"/>
          <w:sz w:val="32"/>
        </w:rPr>
        <w:t xml:space="preserve"> </w:t>
      </w:r>
      <w:r w:rsidR="00D9411E">
        <w:rPr>
          <w:rStyle w:val="2Exact"/>
        </w:rPr>
        <w:t>материала, используемого при ре</w:t>
      </w:r>
      <w:r>
        <w:rPr>
          <w:rStyle w:val="2Exact"/>
        </w:rPr>
        <w:t>шении задачи по варианту, р.;</w:t>
      </w:r>
    </w:p>
    <w:p w:rsidR="004A5F74" w:rsidRDefault="00D9411E" w:rsidP="004A5F74">
      <w:pPr>
        <w:pStyle w:val="17"/>
      </w:pPr>
      <w:r>
        <w:rPr>
          <w:rStyle w:val="212ptExact"/>
          <w:i w:val="0"/>
          <w:sz w:val="28"/>
          <w:lang w:eastAsia="en-US" w:bidi="en-US"/>
        </w:rPr>
        <w:t xml:space="preserve">      </w:t>
      </w:r>
      <w:r w:rsidR="004A5F74" w:rsidRPr="004A5F74">
        <w:rPr>
          <w:rStyle w:val="212ptExact"/>
          <w:i w:val="0"/>
          <w:sz w:val="28"/>
          <w:lang w:val="en-US" w:eastAsia="en-US" w:bidi="en-US"/>
        </w:rPr>
        <w:t>Z</w:t>
      </w:r>
      <w:r w:rsidR="004A5F74" w:rsidRPr="004A5F74">
        <w:rPr>
          <w:rStyle w:val="212ptExact"/>
          <w:i w:val="0"/>
          <w:sz w:val="28"/>
          <w:vertAlign w:val="subscript"/>
          <w:lang w:val="en-US" w:eastAsia="en-US" w:bidi="en-US"/>
        </w:rPr>
        <w:t>Mj</w:t>
      </w:r>
      <w:r w:rsidR="004A5F74" w:rsidRPr="004A5F74">
        <w:rPr>
          <w:rStyle w:val="2Exact"/>
          <w:vertAlign w:val="subscript"/>
          <w:lang w:eastAsia="en-US" w:bidi="en-US"/>
        </w:rPr>
        <w:t xml:space="preserve"> </w:t>
      </w:r>
      <w:r>
        <w:rPr>
          <w:rStyle w:val="2Exact"/>
        </w:rPr>
        <w:t>–</w:t>
      </w:r>
      <w:r w:rsidR="004A5F74">
        <w:rPr>
          <w:rStyle w:val="2Exact"/>
        </w:rPr>
        <w:t xml:space="preserve"> средний запас </w:t>
      </w:r>
      <w:r w:rsidR="004A5F74">
        <w:rPr>
          <w:rStyle w:val="2Exact"/>
          <w:lang w:val="en-US" w:eastAsia="en-US" w:bidi="en-US"/>
        </w:rPr>
        <w:t>j</w:t>
      </w:r>
      <w:r w:rsidR="004A5F74">
        <w:rPr>
          <w:rStyle w:val="2Exact"/>
        </w:rPr>
        <w:t xml:space="preserve">-го материала, используемого при решении задачи по варианту (принимается в размере 0,05-0,10 от годового расхода </w:t>
      </w:r>
      <w:r w:rsidR="004A5F74">
        <w:rPr>
          <w:rStyle w:val="2Exact"/>
          <w:lang w:val="en-US" w:eastAsia="en-US" w:bidi="en-US"/>
        </w:rPr>
        <w:t>j</w:t>
      </w:r>
      <w:r w:rsidR="004A5F74">
        <w:rPr>
          <w:rStyle w:val="2Exact"/>
        </w:rPr>
        <w:t>-го материала в натуральном выражении).</w:t>
      </w:r>
    </w:p>
    <w:p w:rsidR="004A5F74" w:rsidRDefault="004A5F74" w:rsidP="004A5F74">
      <w:pPr>
        <w:pStyle w:val="17"/>
      </w:pPr>
      <w:r>
        <w:rPr>
          <w:rStyle w:val="2Exact"/>
        </w:rPr>
        <w:t>Единовременные затраты в стоимость потребной площади здания по базовому и проектируемому вариантам определяются в рублях по фор</w:t>
      </w:r>
      <w:r>
        <w:rPr>
          <w:rStyle w:val="2Exact"/>
        </w:rPr>
        <w:softHyphen/>
        <w:t>муле</w:t>
      </w:r>
    </w:p>
    <w:p w:rsidR="004A5F74" w:rsidRDefault="004A5F74" w:rsidP="004A5F74">
      <w:pPr>
        <w:pStyle w:val="17"/>
      </w:pPr>
    </w:p>
    <w:p w:rsidR="004A5F74" w:rsidRDefault="004A5F74" w:rsidP="004A5F74">
      <w:pPr>
        <w:widowControl w:val="0"/>
        <w:jc w:val="center"/>
        <w:rPr>
          <w:sz w:val="28"/>
        </w:rPr>
      </w:pPr>
      <w:r>
        <w:rPr>
          <w:sz w:val="28"/>
        </w:rPr>
        <w:t>И</w:t>
      </w:r>
      <w:r>
        <w:rPr>
          <w:sz w:val="28"/>
          <w:vertAlign w:val="subscript"/>
        </w:rPr>
        <w:t xml:space="preserve">зд </w:t>
      </w:r>
      <w:r>
        <w:rPr>
          <w:sz w:val="28"/>
        </w:rPr>
        <w:t>=</w:t>
      </w:r>
      <w:r w:rsidRPr="004A5F74">
        <w:rPr>
          <w:position w:val="-14"/>
          <w:sz w:val="28"/>
        </w:rPr>
        <w:object w:dxaOrig="2160" w:dyaOrig="420">
          <v:shape id="_x0000_i1037" type="#_x0000_t75" style="width:108pt;height:21pt" o:ole="" fillcolor="window">
            <v:imagedata r:id="rId31" o:title=""/>
          </v:shape>
          <o:OLEObject Type="Embed" ProgID="Equation.3" ShapeID="_x0000_i1037" DrawAspect="Content" ObjectID="_1767760942" r:id="rId32"/>
        </w:object>
      </w:r>
    </w:p>
    <w:p w:rsidR="004A5F74" w:rsidRDefault="004A5F74" w:rsidP="004A5F74">
      <w:pPr>
        <w:pStyle w:val="17"/>
      </w:pPr>
    </w:p>
    <w:p w:rsidR="004A5F74" w:rsidRPr="004A5F74" w:rsidRDefault="004A5F74" w:rsidP="004A5F74">
      <w:pPr>
        <w:pStyle w:val="17"/>
      </w:pPr>
      <w:r w:rsidRPr="004A5F74">
        <w:rPr>
          <w:rStyle w:val="2Exact"/>
          <w:szCs w:val="20"/>
        </w:rPr>
        <w:t xml:space="preserve">где </w:t>
      </w:r>
      <w:r w:rsidRPr="004A5F74">
        <w:rPr>
          <w:position w:val="-14"/>
        </w:rPr>
        <w:object w:dxaOrig="780" w:dyaOrig="420">
          <v:shape id="_x0000_i1038" type="#_x0000_t75" style="width:39pt;height:21pt" o:ole="" fillcolor="window">
            <v:imagedata r:id="rId33" o:title=""/>
          </v:shape>
          <o:OLEObject Type="Embed" ProgID="Equation.3" ShapeID="_x0000_i1038" DrawAspect="Content" ObjectID="_1767760943" r:id="rId34"/>
        </w:object>
      </w:r>
      <w:r w:rsidRPr="004A5F74">
        <w:rPr>
          <w:rStyle w:val="2Exact"/>
          <w:szCs w:val="20"/>
        </w:rPr>
        <w:t xml:space="preserve"> </w:t>
      </w:r>
      <w:r w:rsidR="00D9411E">
        <w:rPr>
          <w:rStyle w:val="2Exact"/>
          <w:szCs w:val="20"/>
        </w:rPr>
        <w:t>–</w:t>
      </w:r>
      <w:r w:rsidRPr="004A5F74">
        <w:rPr>
          <w:rStyle w:val="2Exact"/>
          <w:szCs w:val="20"/>
        </w:rPr>
        <w:t xml:space="preserve"> нормативы производственной (6-10 м</w:t>
      </w:r>
      <w:r w:rsidRPr="004A5F74">
        <w:rPr>
          <w:rStyle w:val="2Exact"/>
          <w:szCs w:val="20"/>
          <w:vertAlign w:val="superscript"/>
        </w:rPr>
        <w:t>2</w:t>
      </w:r>
      <w:r w:rsidR="00D9411E">
        <w:rPr>
          <w:rStyle w:val="2Exact"/>
          <w:szCs w:val="20"/>
        </w:rPr>
        <w:t xml:space="preserve"> на одно ра</w:t>
      </w:r>
      <w:r w:rsidRPr="004A5F74">
        <w:rPr>
          <w:rStyle w:val="2Exact"/>
          <w:szCs w:val="20"/>
        </w:rPr>
        <w:t>бочее место) и служебно-бытовой (5-7 м</w:t>
      </w:r>
      <w:r w:rsidRPr="004A5F74">
        <w:rPr>
          <w:rStyle w:val="2Exact"/>
          <w:szCs w:val="20"/>
          <w:vertAlign w:val="superscript"/>
        </w:rPr>
        <w:t>2</w:t>
      </w:r>
      <w:r w:rsidRPr="004A5F74">
        <w:rPr>
          <w:rStyle w:val="2Exact"/>
          <w:szCs w:val="20"/>
        </w:rPr>
        <w:t xml:space="preserve"> на одного оператора) площадей;</w:t>
      </w:r>
    </w:p>
    <w:p w:rsidR="004A5F74" w:rsidRPr="004A5F74" w:rsidRDefault="00D9411E" w:rsidP="004A5F74">
      <w:pPr>
        <w:pStyle w:val="17"/>
      </w:pPr>
      <w:r>
        <w:t xml:space="preserve">       </w:t>
      </w:r>
      <w:r w:rsidR="004A5F74" w:rsidRPr="004A5F74">
        <w:rPr>
          <w:position w:val="-14"/>
        </w:rPr>
        <w:object w:dxaOrig="840" w:dyaOrig="420">
          <v:shape id="_x0000_i1039" type="#_x0000_t75" style="width:42pt;height:21pt" o:ole="" fillcolor="window">
            <v:imagedata r:id="rId35" o:title=""/>
          </v:shape>
          <o:OLEObject Type="Embed" ProgID="Equation.3" ShapeID="_x0000_i1039" DrawAspect="Content" ObjectID="_1767760944" r:id="rId36"/>
        </w:object>
      </w:r>
      <w:r>
        <w:rPr>
          <w:rStyle w:val="2Exact"/>
          <w:szCs w:val="20"/>
        </w:rPr>
        <w:t xml:space="preserve"> –</w:t>
      </w:r>
      <w:r w:rsidR="004A5F74" w:rsidRPr="004A5F74">
        <w:rPr>
          <w:rStyle w:val="2Exact"/>
          <w:szCs w:val="20"/>
        </w:rPr>
        <w:t xml:space="preserve"> цены (стоимости) 1 м</w:t>
      </w:r>
      <w:r w:rsidR="004A5F74" w:rsidRPr="004A5F74">
        <w:rPr>
          <w:rStyle w:val="2Exact"/>
          <w:szCs w:val="20"/>
          <w:vertAlign w:val="superscript"/>
        </w:rPr>
        <w:t>2</w:t>
      </w:r>
      <w:r w:rsidR="004A5F74" w:rsidRPr="004A5F74">
        <w:rPr>
          <w:rStyle w:val="2Exact"/>
          <w:szCs w:val="20"/>
        </w:rPr>
        <w:t xml:space="preserve"> производственного</w:t>
      </w:r>
      <w:r w:rsidR="004A5F74">
        <w:rPr>
          <w:rStyle w:val="2Exact"/>
          <w:szCs w:val="20"/>
        </w:rPr>
        <w:t xml:space="preserve"> </w:t>
      </w:r>
      <w:r w:rsidR="004A5F74" w:rsidRPr="004A5F74">
        <w:rPr>
          <w:rStyle w:val="2Exact"/>
          <w:szCs w:val="20"/>
        </w:rPr>
        <w:t>(160-200 долл.) и служебно-бытового (220-240 долл.) зданий.</w:t>
      </w:r>
    </w:p>
    <w:p w:rsidR="004A5F74" w:rsidRPr="004A5F74" w:rsidRDefault="004A5F74" w:rsidP="004A5F74">
      <w:pPr>
        <w:pStyle w:val="17"/>
      </w:pPr>
      <w:r w:rsidRPr="004A5F74">
        <w:rPr>
          <w:rStyle w:val="2Exact"/>
          <w:szCs w:val="20"/>
        </w:rPr>
        <w:t>Затраты на проектирование определяются в рублях по формуле</w:t>
      </w:r>
    </w:p>
    <w:p w:rsidR="004A5F74" w:rsidRDefault="004A5F74" w:rsidP="0069054E">
      <w:pPr>
        <w:ind w:firstLine="709"/>
        <w:jc w:val="both"/>
        <w:rPr>
          <w:sz w:val="28"/>
        </w:rPr>
      </w:pPr>
    </w:p>
    <w:p w:rsidR="004A5F74" w:rsidRDefault="004A5F74" w:rsidP="004A5F74">
      <w:pPr>
        <w:widowControl w:val="0"/>
        <w:jc w:val="center"/>
        <w:rPr>
          <w:sz w:val="28"/>
        </w:rPr>
      </w:pPr>
      <w:r>
        <w:rPr>
          <w:sz w:val="28"/>
        </w:rPr>
        <w:t>И</w:t>
      </w:r>
      <w:r>
        <w:rPr>
          <w:sz w:val="28"/>
          <w:vertAlign w:val="subscript"/>
        </w:rPr>
        <w:t xml:space="preserve">пр </w:t>
      </w:r>
      <w:r>
        <w:rPr>
          <w:sz w:val="28"/>
        </w:rPr>
        <w:t>=</w:t>
      </w:r>
      <w:r w:rsidR="002F30A4" w:rsidRPr="004A5F74">
        <w:rPr>
          <w:position w:val="-38"/>
          <w:sz w:val="28"/>
        </w:rPr>
        <w:object w:dxaOrig="5380" w:dyaOrig="900">
          <v:shape id="_x0000_i1040" type="#_x0000_t75" style="width:268.5pt;height:45pt" o:ole="" fillcolor="window">
            <v:imagedata r:id="rId37" o:title=""/>
          </v:shape>
          <o:OLEObject Type="Embed" ProgID="Equation.3" ShapeID="_x0000_i1040" DrawAspect="Content" ObjectID="_1767760945" r:id="rId38"/>
        </w:object>
      </w:r>
    </w:p>
    <w:p w:rsidR="004A5F74" w:rsidRDefault="004A5F74" w:rsidP="004A5F74">
      <w:pPr>
        <w:pStyle w:val="25"/>
        <w:shd w:val="clear" w:color="auto" w:fill="auto"/>
        <w:spacing w:before="0" w:line="280" w:lineRule="exact"/>
        <w:ind w:left="880" w:firstLine="0"/>
        <w:jc w:val="left"/>
        <w:rPr>
          <w:rStyle w:val="2Exact"/>
        </w:rPr>
      </w:pPr>
    </w:p>
    <w:p w:rsidR="004A5F74" w:rsidRPr="002F30A4" w:rsidRDefault="004A5F74" w:rsidP="002F30A4">
      <w:pPr>
        <w:pStyle w:val="17"/>
      </w:pPr>
      <w:r w:rsidRPr="002F30A4">
        <w:rPr>
          <w:rStyle w:val="2Exact"/>
          <w:szCs w:val="20"/>
        </w:rPr>
        <w:t xml:space="preserve">где </w:t>
      </w:r>
      <w:r w:rsidRPr="002F30A4">
        <w:rPr>
          <w:rStyle w:val="212ptExact"/>
          <w:i w:val="0"/>
          <w:iCs w:val="0"/>
          <w:sz w:val="28"/>
          <w:szCs w:val="20"/>
          <w:shd w:val="clear" w:color="auto" w:fill="auto"/>
        </w:rPr>
        <w:t>Р</w:t>
      </w:r>
      <w:r w:rsidRPr="002F30A4">
        <w:rPr>
          <w:rStyle w:val="212ptExact"/>
          <w:i w:val="0"/>
          <w:iCs w:val="0"/>
          <w:sz w:val="28"/>
          <w:szCs w:val="20"/>
          <w:shd w:val="clear" w:color="auto" w:fill="auto"/>
          <w:vertAlign w:val="subscript"/>
        </w:rPr>
        <w:t>ПР</w:t>
      </w:r>
      <w:r w:rsidRPr="002F30A4">
        <w:rPr>
          <w:rStyle w:val="2Exact"/>
          <w:szCs w:val="20"/>
        </w:rPr>
        <w:t xml:space="preserve"> </w:t>
      </w:r>
      <w:r w:rsidR="00D9411E">
        <w:rPr>
          <w:rStyle w:val="2Exact"/>
          <w:szCs w:val="20"/>
        </w:rPr>
        <w:t>–</w:t>
      </w:r>
      <w:r w:rsidRPr="002F30A4">
        <w:rPr>
          <w:rStyle w:val="2Exact"/>
          <w:szCs w:val="20"/>
        </w:rPr>
        <w:t xml:space="preserve"> сметная ставка 1 чел.-мес. проектирования, р;</w:t>
      </w:r>
    </w:p>
    <w:p w:rsidR="004A5F74" w:rsidRPr="002F30A4" w:rsidRDefault="00D9411E" w:rsidP="002F30A4">
      <w:pPr>
        <w:pStyle w:val="17"/>
      </w:pPr>
      <w:r>
        <w:rPr>
          <w:rStyle w:val="212ptExac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 xml:space="preserve">      </w:t>
      </w:r>
      <w:r w:rsidR="004A5F74" w:rsidRPr="002F30A4">
        <w:rPr>
          <w:rStyle w:val="212ptExac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Т</w:t>
      </w:r>
      <w:r w:rsidR="004A5F74" w:rsidRPr="002F30A4">
        <w:rPr>
          <w:rStyle w:val="212ptExac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пр</w:t>
      </w:r>
      <w:r w:rsidR="004A5F74" w:rsidRPr="002F30A4">
        <w:rPr>
          <w:rStyle w:val="2Exact"/>
          <w:szCs w:val="20"/>
        </w:rPr>
        <w:t xml:space="preserve"> </w:t>
      </w:r>
      <w:r w:rsidR="00C77434">
        <w:rPr>
          <w:rStyle w:val="2Exact"/>
          <w:szCs w:val="20"/>
        </w:rPr>
        <w:t>–</w:t>
      </w:r>
      <w:r w:rsidR="004A5F74" w:rsidRPr="002F30A4">
        <w:rPr>
          <w:rStyle w:val="2Exact"/>
          <w:szCs w:val="20"/>
        </w:rPr>
        <w:t xml:space="preserve"> трудоемкость проектирования, чел.-мес.;</w:t>
      </w:r>
    </w:p>
    <w:p w:rsidR="004A5F74" w:rsidRPr="002F30A4" w:rsidRDefault="00D9411E" w:rsidP="002F30A4">
      <w:pPr>
        <w:pStyle w:val="17"/>
      </w:pPr>
      <w:r>
        <w:rPr>
          <w:rStyle w:val="2Exact"/>
          <w:szCs w:val="20"/>
        </w:rPr>
        <w:t xml:space="preserve">      </w:t>
      </w:r>
      <w:r w:rsidR="004A5F74" w:rsidRPr="002F30A4">
        <w:rPr>
          <w:rStyle w:val="2Exact"/>
          <w:szCs w:val="20"/>
        </w:rPr>
        <w:t>Д</w:t>
      </w:r>
      <w:r w:rsidR="002F30A4">
        <w:rPr>
          <w:rStyle w:val="2Exact"/>
          <w:szCs w:val="20"/>
          <w:vertAlign w:val="subscript"/>
          <w:lang w:val="en-US"/>
        </w:rPr>
        <w:t>i</w:t>
      </w:r>
      <w:r w:rsidR="004A5F74" w:rsidRPr="002F30A4">
        <w:rPr>
          <w:rStyle w:val="2Exact"/>
          <w:szCs w:val="20"/>
        </w:rPr>
        <w:t xml:space="preserve"> и </w:t>
      </w:r>
      <w:r w:rsidR="004A5F74" w:rsidRPr="002F30A4">
        <w:rPr>
          <w:rStyle w:val="212ptExact"/>
          <w:i w:val="0"/>
          <w:iCs w:val="0"/>
          <w:sz w:val="28"/>
          <w:szCs w:val="20"/>
          <w:shd w:val="clear" w:color="auto" w:fill="auto"/>
        </w:rPr>
        <w:t>Д</w:t>
      </w:r>
      <w:r w:rsidR="002F30A4">
        <w:rPr>
          <w:rStyle w:val="212ptExact"/>
          <w:i w:val="0"/>
          <w:iCs w:val="0"/>
          <w:sz w:val="28"/>
          <w:szCs w:val="20"/>
          <w:vertAlign w:val="subscript"/>
          <w:lang w:val="en-US"/>
        </w:rPr>
        <w:t>i</w:t>
      </w:r>
      <w:r w:rsidR="002F30A4" w:rsidRPr="002F30A4">
        <w:rPr>
          <w:rStyle w:val="212ptExact"/>
          <w:i w:val="0"/>
          <w:iCs w:val="0"/>
          <w:sz w:val="28"/>
          <w:szCs w:val="20"/>
          <w:vertAlign w:val="subscript"/>
        </w:rPr>
        <w:t>+1</w:t>
      </w:r>
      <w:r w:rsidR="004A5F74" w:rsidRPr="002F30A4">
        <w:rPr>
          <w:rStyle w:val="2Exact"/>
          <w:szCs w:val="20"/>
        </w:rPr>
        <w:t xml:space="preserve"> </w:t>
      </w:r>
      <w:r w:rsidR="00C77434">
        <w:rPr>
          <w:rStyle w:val="2Exact"/>
          <w:szCs w:val="20"/>
        </w:rPr>
        <w:t xml:space="preserve">– </w:t>
      </w:r>
      <w:r w:rsidR="004A5F74" w:rsidRPr="002F30A4">
        <w:rPr>
          <w:rStyle w:val="2Exact"/>
          <w:szCs w:val="20"/>
        </w:rPr>
        <w:t>дефектности для исходного уровня качества (по базо</w:t>
      </w:r>
      <w:r w:rsidR="004A5F74" w:rsidRPr="002F30A4">
        <w:rPr>
          <w:rStyle w:val="2Exact"/>
          <w:szCs w:val="20"/>
        </w:rPr>
        <w:softHyphen/>
        <w:t xml:space="preserve">вому варианту i </w:t>
      </w:r>
      <w:r w:rsidR="002F30A4">
        <w:rPr>
          <w:rStyle w:val="2Exact"/>
          <w:szCs w:val="20"/>
        </w:rPr>
        <w:t>σ</w:t>
      </w:r>
      <w:r w:rsidR="004A5F74" w:rsidRPr="002F30A4">
        <w:rPr>
          <w:rStyle w:val="2Exact"/>
          <w:szCs w:val="20"/>
        </w:rPr>
        <w:t>, проектируемому (i + 1)</w:t>
      </w:r>
      <w:r w:rsidR="002F30A4">
        <w:rPr>
          <w:rStyle w:val="2Exact"/>
          <w:szCs w:val="20"/>
        </w:rPr>
        <w:t xml:space="preserve"> σ</w:t>
      </w:r>
      <w:r w:rsidR="004A5F74" w:rsidRPr="002F30A4">
        <w:rPr>
          <w:rStyle w:val="2Exact"/>
          <w:szCs w:val="20"/>
        </w:rPr>
        <w:t>);</w:t>
      </w:r>
    </w:p>
    <w:p w:rsidR="004A5F74" w:rsidRPr="002F30A4" w:rsidRDefault="00D9411E" w:rsidP="002F30A4">
      <w:pPr>
        <w:pStyle w:val="17"/>
      </w:pPr>
      <w:r>
        <w:rPr>
          <w:rStyle w:val="212ptExac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 xml:space="preserve">     </w:t>
      </w:r>
      <w:r w:rsidR="004A5F74" w:rsidRPr="002F30A4">
        <w:rPr>
          <w:rStyle w:val="212ptExac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К</w:t>
      </w:r>
      <w:r w:rsidR="004A5F74" w:rsidRPr="002F30A4">
        <w:rPr>
          <w:rStyle w:val="212ptExac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вд</w:t>
      </w:r>
      <w:r w:rsidR="004A5F74" w:rsidRPr="002F30A4">
        <w:rPr>
          <w:rStyle w:val="2Exact"/>
          <w:szCs w:val="20"/>
        </w:rPr>
        <w:t xml:space="preserve"> и </w:t>
      </w:r>
      <w:r w:rsidR="004A5F74" w:rsidRPr="002F30A4">
        <w:rPr>
          <w:rStyle w:val="212ptExac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К</w:t>
      </w:r>
      <w:r w:rsidR="004A5F74" w:rsidRPr="002F30A4">
        <w:rPr>
          <w:rStyle w:val="212ptExac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нд</w:t>
      </w:r>
      <w:r w:rsidR="004A5F74" w:rsidRPr="002F30A4">
        <w:rPr>
          <w:rStyle w:val="2Exact"/>
          <w:szCs w:val="20"/>
        </w:rPr>
        <w:t xml:space="preserve"> </w:t>
      </w:r>
      <w:r w:rsidR="00C77434">
        <w:rPr>
          <w:rStyle w:val="2Exact"/>
          <w:szCs w:val="20"/>
        </w:rPr>
        <w:t>–</w:t>
      </w:r>
      <w:r w:rsidR="004A5F74" w:rsidRPr="002F30A4">
        <w:rPr>
          <w:rStyle w:val="2Exact"/>
          <w:szCs w:val="20"/>
        </w:rPr>
        <w:t xml:space="preserve"> коэффициенты уровня трудовых затрат на устране</w:t>
      </w:r>
      <w:r w:rsidR="004A5F74" w:rsidRPr="002F30A4">
        <w:rPr>
          <w:rStyle w:val="2Exact"/>
          <w:szCs w:val="20"/>
        </w:rPr>
        <w:softHyphen/>
        <w:t>ние выявленных и не выявленных дефектов;</w:t>
      </w:r>
    </w:p>
    <w:p w:rsidR="004A5F74" w:rsidRPr="002F30A4" w:rsidRDefault="00D9411E" w:rsidP="002F30A4">
      <w:pPr>
        <w:pStyle w:val="17"/>
      </w:pPr>
      <w:r>
        <w:t xml:space="preserve">    </w:t>
      </w:r>
      <w:r w:rsidR="00001D31" w:rsidRPr="004A5F74">
        <w:rPr>
          <w:position w:val="-14"/>
        </w:rPr>
        <w:object w:dxaOrig="360" w:dyaOrig="420">
          <v:shape id="_x0000_i1041" type="#_x0000_t75" style="width:18pt;height:21pt" o:ole="" fillcolor="window">
            <v:imagedata r:id="rId39" o:title=""/>
          </v:shape>
          <o:OLEObject Type="Embed" ProgID="Equation.3" ShapeID="_x0000_i1041" DrawAspect="Content" ObjectID="_1767760946" r:id="rId40"/>
        </w:object>
      </w:r>
      <w:r w:rsidR="004A5F74" w:rsidRPr="002F30A4">
        <w:rPr>
          <w:rStyle w:val="2Exact"/>
          <w:szCs w:val="20"/>
        </w:rPr>
        <w:t xml:space="preserve"> </w:t>
      </w:r>
      <w:r w:rsidR="00C77434">
        <w:rPr>
          <w:rStyle w:val="2Exact"/>
          <w:szCs w:val="20"/>
        </w:rPr>
        <w:t>–</w:t>
      </w:r>
      <w:r w:rsidR="004A5F74" w:rsidRPr="002F30A4">
        <w:rPr>
          <w:rStyle w:val="2Exact"/>
          <w:szCs w:val="20"/>
        </w:rPr>
        <w:t xml:space="preserve"> уровень выявления дефектов в программном изделии в </w:t>
      </w:r>
      <w:r w:rsidR="004A5F74" w:rsidRPr="002F30A4">
        <w:t>процессе проведения тестирования.</w:t>
      </w:r>
    </w:p>
    <w:p w:rsidR="004A5F74" w:rsidRDefault="004A5F74" w:rsidP="002F30A4">
      <w:pPr>
        <w:pStyle w:val="17"/>
      </w:pPr>
      <w:r w:rsidRPr="002F30A4">
        <w:t>Сметная ставка 1 чел.-мес. проектирования р</w:t>
      </w:r>
      <w:r w:rsidR="00C77434">
        <w:t>ассчитывается в руб</w:t>
      </w:r>
      <w:r w:rsidRPr="002F30A4">
        <w:t>лях по формуле</w:t>
      </w:r>
    </w:p>
    <w:p w:rsidR="002F30A4" w:rsidRPr="002F30A4" w:rsidRDefault="002F30A4" w:rsidP="002F30A4">
      <w:pPr>
        <w:pStyle w:val="17"/>
      </w:pPr>
    </w:p>
    <w:p w:rsidR="002F30A4" w:rsidRDefault="00001D31" w:rsidP="002F30A4">
      <w:pPr>
        <w:widowControl w:val="0"/>
        <w:jc w:val="center"/>
        <w:rPr>
          <w:sz w:val="28"/>
        </w:rPr>
      </w:pPr>
      <w:r>
        <w:rPr>
          <w:sz w:val="28"/>
        </w:rPr>
        <w:t>Р</w:t>
      </w:r>
      <w:r w:rsidR="002F30A4">
        <w:rPr>
          <w:sz w:val="28"/>
          <w:vertAlign w:val="subscript"/>
        </w:rPr>
        <w:t xml:space="preserve">пр </w:t>
      </w:r>
      <w:r w:rsidR="002F30A4">
        <w:rPr>
          <w:sz w:val="28"/>
        </w:rPr>
        <w:t>=</w:t>
      </w:r>
      <w:r w:rsidRPr="00001D31">
        <w:rPr>
          <w:position w:val="-16"/>
          <w:sz w:val="28"/>
        </w:rPr>
        <w:object w:dxaOrig="3660" w:dyaOrig="420">
          <v:shape id="_x0000_i1042" type="#_x0000_t75" style="width:183pt;height:21pt" o:ole="" fillcolor="window">
            <v:imagedata r:id="rId41" o:title=""/>
          </v:shape>
          <o:OLEObject Type="Embed" ProgID="Equation.3" ShapeID="_x0000_i1042" DrawAspect="Content" ObjectID="_1767760947" r:id="rId42"/>
        </w:object>
      </w:r>
    </w:p>
    <w:p w:rsidR="004A5F74" w:rsidRPr="002F30A4" w:rsidRDefault="004A5F74" w:rsidP="002F30A4">
      <w:pPr>
        <w:pStyle w:val="17"/>
      </w:pPr>
    </w:p>
    <w:p w:rsidR="004A5F74" w:rsidRPr="00001D31" w:rsidRDefault="00001D31" w:rsidP="00001D31">
      <w:pPr>
        <w:pStyle w:val="17"/>
      </w:pPr>
      <w:r w:rsidRPr="00001D31">
        <w:t xml:space="preserve">где </w:t>
      </w:r>
      <w:r w:rsidRPr="00001D31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З</w:t>
      </w:r>
      <w:r w:rsidRPr="00001D31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т</w:t>
      </w:r>
      <w:r w:rsidRPr="00001D31">
        <w:t xml:space="preserve"> </w:t>
      </w:r>
      <w:r w:rsidR="00C77434">
        <w:t>–</w:t>
      </w:r>
      <w:r w:rsidRPr="00001D31">
        <w:t xml:space="preserve"> месячная тарифная ставка 1-го разряда (принимается по утвержденной ставке на год проектирования), р.;</w:t>
      </w:r>
    </w:p>
    <w:p w:rsidR="00001D31" w:rsidRPr="00001D31" w:rsidRDefault="00C77434" w:rsidP="00001D31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</w:t>
      </w:r>
      <w:r w:rsidR="00001D31" w:rsidRPr="00001D31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К</w:t>
      </w:r>
      <w:r w:rsidR="00001D31" w:rsidRPr="00001D31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Т</w:t>
      </w:r>
      <w:r w:rsidR="00001D31" w:rsidRPr="00001D31">
        <w:t xml:space="preserve"> </w:t>
      </w:r>
      <w:r>
        <w:t>–</w:t>
      </w:r>
      <w:r w:rsidR="00001D31" w:rsidRPr="00001D31">
        <w:t xml:space="preserve"> тарифный коэффициент проектировщика (</w:t>
      </w:r>
      <w:r w:rsidR="00001D31">
        <w:t>Приложение А</w:t>
      </w:r>
      <w:r w:rsidR="00001D31" w:rsidRPr="00001D31">
        <w:t>);</w:t>
      </w:r>
    </w:p>
    <w:p w:rsidR="004A5F74" w:rsidRPr="00001D31" w:rsidRDefault="00C77434" w:rsidP="00001D31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</w:t>
      </w:r>
      <w:r w:rsidR="00001D31" w:rsidRPr="00001D31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К</w:t>
      </w:r>
      <w:r w:rsidR="00001D31" w:rsidRPr="00001D31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П</w:t>
      </w:r>
      <w:r w:rsidR="00001D31" w:rsidRPr="00001D31">
        <w:t xml:space="preserve"> </w:t>
      </w:r>
      <w:r>
        <w:t>–</w:t>
      </w:r>
      <w:r w:rsidR="00001D31" w:rsidRPr="00001D31">
        <w:t xml:space="preserve"> коэффициент премирования, </w:t>
      </w:r>
      <w:r w:rsidR="00001D31" w:rsidRPr="00001D31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КП</w:t>
      </w:r>
      <w:r w:rsidR="00001D31" w:rsidRPr="00001D31">
        <w:t xml:space="preserve"> = 1,5;</w:t>
      </w:r>
    </w:p>
    <w:p w:rsidR="00001D31" w:rsidRPr="00001D31" w:rsidRDefault="00C77434" w:rsidP="00001D31">
      <w:pPr>
        <w:pStyle w:val="17"/>
      </w:pPr>
      <w:r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lastRenderedPageBreak/>
        <w:t xml:space="preserve">     </w:t>
      </w:r>
      <w:r w:rsidR="00001D31" w:rsidRPr="00001D31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К</w:t>
      </w:r>
      <w:r w:rsidR="00001D31" w:rsidRPr="00001D31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д</w:t>
      </w:r>
      <w:r w:rsidR="00001D31" w:rsidRPr="00001D31">
        <w:t xml:space="preserve"> </w:t>
      </w:r>
      <w:r>
        <w:t>–</w:t>
      </w:r>
      <w:r w:rsidR="00001D31" w:rsidRPr="00001D31">
        <w:t xml:space="preserve"> коэффициент, учитывающий дополнительную заработную плату, </w:t>
      </w:r>
      <w:r w:rsidR="00001D31" w:rsidRPr="00001D31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К</w:t>
      </w:r>
      <w:r w:rsidR="00001D31" w:rsidRPr="00001D31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д</w:t>
      </w:r>
      <w:r w:rsidR="00001D31" w:rsidRPr="00001D31">
        <w:t xml:space="preserve"> = 0,1;</w:t>
      </w:r>
    </w:p>
    <w:p w:rsidR="00001D31" w:rsidRPr="00001D31" w:rsidRDefault="00C77434" w:rsidP="00001D31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</w:t>
      </w:r>
      <w:r w:rsidR="00001D31" w:rsidRPr="00001D31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К</w:t>
      </w:r>
      <w:r w:rsidR="00001D31" w:rsidRPr="00001D31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СС</w:t>
      </w:r>
      <w:r w:rsidR="00001D31" w:rsidRPr="00001D31">
        <w:t xml:space="preserve"> </w:t>
      </w:r>
      <w:r>
        <w:t>–</w:t>
      </w:r>
      <w:r w:rsidR="00001D31" w:rsidRPr="00001D31">
        <w:t xml:space="preserve"> коэффициент, учитывающий отчисления на социальные нужды, </w:t>
      </w:r>
      <w:r w:rsidR="00001D31" w:rsidRPr="00001D31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К</w:t>
      </w:r>
      <w:r w:rsidR="00001D31" w:rsidRPr="00001D31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сс</w:t>
      </w:r>
      <w:r w:rsidR="00001D31" w:rsidRPr="00001D31">
        <w:t xml:space="preserve"> = 0,3</w:t>
      </w:r>
      <w:r w:rsidR="00001D31">
        <w:t>46</w:t>
      </w:r>
      <w:r w:rsidR="00001D31" w:rsidRPr="00001D31">
        <w:t>;</w:t>
      </w:r>
    </w:p>
    <w:p w:rsidR="004A5F74" w:rsidRDefault="00C77434" w:rsidP="00001D31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</w:t>
      </w:r>
      <w:r w:rsidR="00001D31" w:rsidRPr="00001D31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К</w:t>
      </w:r>
      <w:r w:rsidR="00001D31" w:rsidRPr="00001D31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НР</w:t>
      </w:r>
      <w:r w:rsidR="00001D31" w:rsidRPr="00001D31">
        <w:t xml:space="preserve"> </w:t>
      </w:r>
      <w:r>
        <w:t>–</w:t>
      </w:r>
      <w:r w:rsidR="00001D31" w:rsidRPr="00001D31">
        <w:t xml:space="preserve"> коэффициент, учитывающий накладные расходы (прини</w:t>
      </w:r>
      <w:r w:rsidR="00001D31" w:rsidRPr="00001D31">
        <w:softHyphen/>
        <w:t>мается в пределах от 0,2 до 0,4).</w:t>
      </w:r>
    </w:p>
    <w:p w:rsidR="00001D31" w:rsidRDefault="00001D31" w:rsidP="00001D31">
      <w:pPr>
        <w:pStyle w:val="17"/>
      </w:pPr>
      <w:r>
        <w:t xml:space="preserve">Согласно Единой тарифной сетке, рабочие-операторы имеют 1-8 разряды; специалисты с высшим образованием </w:t>
      </w:r>
      <w:r w:rsidR="00C77434">
        <w:t>–</w:t>
      </w:r>
      <w:r>
        <w:t xml:space="preserve"> 10-12 разряды, в том числе II категории </w:t>
      </w:r>
      <w:r w:rsidR="00C77434">
        <w:t>–</w:t>
      </w:r>
      <w:r>
        <w:t xml:space="preserve"> 11-13 разряды, I категории </w:t>
      </w:r>
      <w:r w:rsidR="00C77434">
        <w:t>–</w:t>
      </w:r>
      <w:r>
        <w:t xml:space="preserve"> 12-14 разряды, ведущие специалисты </w:t>
      </w:r>
      <w:r w:rsidR="00C77434">
        <w:t>–</w:t>
      </w:r>
      <w:r>
        <w:t xml:space="preserve"> 13-15 разряды. Конкретный разряд работнико</w:t>
      </w:r>
      <w:r w:rsidR="00C77434">
        <w:t>в принимает</w:t>
      </w:r>
      <w:r>
        <w:t>ся с учетом сложности работы и необходимости изменения в процессе применения программного продукта.</w:t>
      </w:r>
    </w:p>
    <w:p w:rsidR="00001D31" w:rsidRDefault="00001D31" w:rsidP="00001D31">
      <w:pPr>
        <w:pStyle w:val="17"/>
      </w:pPr>
      <w:r>
        <w:t xml:space="preserve">Трудоемкость проектирования </w:t>
      </w:r>
      <w:r w:rsidR="00C77434">
        <w:t>ПИ в человеко-месяцах в соответ</w:t>
      </w:r>
      <w:r>
        <w:t xml:space="preserve">ствии с конструктивной моделью стоимости </w:t>
      </w:r>
      <w:r w:rsidR="00C77434">
        <w:t>–</w:t>
      </w:r>
      <w:r>
        <w:t xml:space="preserve"> 95 рассчитывается по следующей формуле:</w:t>
      </w:r>
    </w:p>
    <w:p w:rsidR="00001D31" w:rsidRDefault="00001D31" w:rsidP="00001D31">
      <w:pPr>
        <w:pStyle w:val="17"/>
      </w:pPr>
    </w:p>
    <w:p w:rsidR="00001D31" w:rsidRDefault="00001D31" w:rsidP="00001D31">
      <w:pPr>
        <w:widowControl w:val="0"/>
        <w:jc w:val="center"/>
        <w:rPr>
          <w:sz w:val="28"/>
        </w:rPr>
      </w:pPr>
      <w:r>
        <w:rPr>
          <w:sz w:val="28"/>
        </w:rPr>
        <w:t>Т</w:t>
      </w:r>
      <w:r>
        <w:rPr>
          <w:sz w:val="28"/>
          <w:vertAlign w:val="subscript"/>
        </w:rPr>
        <w:t xml:space="preserve">пр </w:t>
      </w:r>
      <w:r>
        <w:rPr>
          <w:sz w:val="28"/>
        </w:rPr>
        <w:t>=</w:t>
      </w:r>
      <w:r w:rsidR="00BF2157" w:rsidRPr="00001D31">
        <w:rPr>
          <w:position w:val="-16"/>
          <w:sz w:val="28"/>
        </w:rPr>
        <w:object w:dxaOrig="2420" w:dyaOrig="440">
          <v:shape id="_x0000_i1043" type="#_x0000_t75" style="width:120.75pt;height:21.75pt" o:ole="" fillcolor="window">
            <v:imagedata r:id="rId43" o:title=""/>
          </v:shape>
          <o:OLEObject Type="Embed" ProgID="Equation.3" ShapeID="_x0000_i1043" DrawAspect="Content" ObjectID="_1767760948" r:id="rId44"/>
        </w:object>
      </w:r>
    </w:p>
    <w:p w:rsidR="00001D31" w:rsidRDefault="00001D31" w:rsidP="00001D31">
      <w:pPr>
        <w:pStyle w:val="17"/>
      </w:pPr>
    </w:p>
    <w:p w:rsidR="00793C4F" w:rsidRDefault="00793C4F" w:rsidP="00793C4F">
      <w:pPr>
        <w:pStyle w:val="17"/>
      </w:pPr>
      <w:r w:rsidRPr="00793C4F">
        <w:t xml:space="preserve">где </w:t>
      </w:r>
      <w:r w:rsidRPr="00793C4F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А</w:t>
      </w:r>
      <w:r w:rsidRPr="00793C4F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Т</w:t>
      </w:r>
      <w:r w:rsidRPr="00793C4F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, В</w:t>
      </w:r>
      <w:r w:rsidRPr="00793C4F">
        <w:t xml:space="preserve"> </w:t>
      </w:r>
      <w:r w:rsidR="00C77434">
        <w:t>–</w:t>
      </w:r>
      <w:r w:rsidRPr="00793C4F">
        <w:t xml:space="preserve"> коэффициенты конструктивной модели стоимости по принятому типу проекта (таблица </w:t>
      </w:r>
      <w:r w:rsidR="00605287">
        <w:t>7</w:t>
      </w:r>
      <w:r w:rsidRPr="00793C4F">
        <w:t xml:space="preserve">). Коэффициент </w:t>
      </w:r>
      <w:r w:rsidRPr="00793C4F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В</w:t>
      </w:r>
      <w:r w:rsidR="00C77434">
        <w:t xml:space="preserve"> изменяется в диапа</w:t>
      </w:r>
      <w:r w:rsidRPr="00793C4F">
        <w:t xml:space="preserve">зоне 1,01-1,26 и зависит от пяти масштабных факторов </w:t>
      </w:r>
      <w:r w:rsidRPr="00793C4F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W</w:t>
      </w:r>
      <w:r w:rsidRPr="00793C4F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i</w:t>
      </w:r>
      <w:r w:rsidRPr="00793C4F">
        <w:t xml:space="preserve"> (в таблице </w:t>
      </w:r>
      <w:r w:rsidR="00605287">
        <w:t>8</w:t>
      </w:r>
      <w:r w:rsidRPr="00793C4F">
        <w:t xml:space="preserve"> факторы </w:t>
      </w:r>
      <w:r w:rsidRPr="00793C4F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W</w:t>
      </w:r>
      <w:r w:rsidRPr="00793C4F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i</w:t>
      </w:r>
      <w:r w:rsidRPr="00793C4F">
        <w:t xml:space="preserve"> оцениваются экспертно, рангом из шести уровней: от очень низкого с оценкой 5 баллов до сверхвысокого с оценкой 0 баллов). На осно</w:t>
      </w:r>
      <w:r w:rsidRPr="00793C4F">
        <w:softHyphen/>
        <w:t xml:space="preserve">вании экспертных оценок коэффициент вычисляется по формуле </w:t>
      </w:r>
    </w:p>
    <w:p w:rsidR="00793C4F" w:rsidRDefault="00793C4F" w:rsidP="00793C4F">
      <w:pPr>
        <w:pStyle w:val="17"/>
      </w:pPr>
    </w:p>
    <w:p w:rsidR="00793C4F" w:rsidRDefault="00793C4F" w:rsidP="00793C4F">
      <w:pPr>
        <w:widowControl w:val="0"/>
        <w:jc w:val="center"/>
        <w:rPr>
          <w:sz w:val="28"/>
        </w:rPr>
      </w:pPr>
      <w:r>
        <w:rPr>
          <w:sz w:val="28"/>
        </w:rPr>
        <w:t>В =</w:t>
      </w:r>
      <w:r w:rsidRPr="00793C4F">
        <w:rPr>
          <w:position w:val="-26"/>
          <w:sz w:val="28"/>
        </w:rPr>
        <w:object w:dxaOrig="1920" w:dyaOrig="680">
          <v:shape id="_x0000_i1044" type="#_x0000_t75" style="width:96pt;height:33.75pt" o:ole="" fillcolor="window">
            <v:imagedata r:id="rId45" o:title=""/>
          </v:shape>
          <o:OLEObject Type="Embed" ProgID="Equation.3" ShapeID="_x0000_i1044" DrawAspect="Content" ObjectID="_1767760949" r:id="rId46"/>
        </w:object>
      </w:r>
    </w:p>
    <w:p w:rsidR="00793C4F" w:rsidRPr="00793C4F" w:rsidRDefault="00793C4F" w:rsidP="00793C4F">
      <w:pPr>
        <w:pStyle w:val="17"/>
      </w:pPr>
    </w:p>
    <w:p w:rsidR="00793C4F" w:rsidRPr="00793C4F" w:rsidRDefault="00793C4F" w:rsidP="00793C4F">
      <w:pPr>
        <w:pStyle w:val="17"/>
      </w:pPr>
      <w:r w:rsidRPr="00793C4F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KLOC</w:t>
      </w:r>
      <w:r w:rsidRPr="00793C4F">
        <w:t xml:space="preserve"> </w:t>
      </w:r>
      <w:r w:rsidR="00C77434">
        <w:t>–</w:t>
      </w:r>
      <w:r w:rsidRPr="00793C4F">
        <w:t xml:space="preserve"> количество тысяч строк в программном продукте без учета числа строк, полученных в резуль</w:t>
      </w:r>
      <w:r w:rsidR="00C77434">
        <w:t>тате автоматического генерирова</w:t>
      </w:r>
      <w:r w:rsidRPr="00793C4F">
        <w:t>ния кодов;</w:t>
      </w:r>
    </w:p>
    <w:p w:rsidR="00793C4F" w:rsidRDefault="00793C4F" w:rsidP="00793C4F">
      <w:pPr>
        <w:pStyle w:val="17"/>
      </w:pPr>
      <w:r w:rsidRPr="00793C4F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М</w:t>
      </w:r>
      <w:r w:rsidRPr="00793C4F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Р</w:t>
      </w:r>
      <w:r w:rsidRPr="00793C4F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</w:t>
      </w:r>
      <w:r w:rsidR="00C77434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–</w:t>
      </w:r>
      <w:r w:rsidRPr="00793C4F">
        <w:t xml:space="preserve"> поправочный множитель, который зависит от 15 факторов затрат конструктивной модели стоимости на основании принятых харак</w:t>
      </w:r>
      <w:r w:rsidRPr="00793C4F">
        <w:softHyphen/>
        <w:t xml:space="preserve">теристик факторов для проекта (таблица </w:t>
      </w:r>
      <w:r w:rsidR="00605287">
        <w:t>9</w:t>
      </w:r>
      <w:r w:rsidRPr="00793C4F">
        <w:t xml:space="preserve">) и численных значений множителей </w:t>
      </w:r>
      <w:r w:rsidRPr="00793C4F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M</w:t>
      </w:r>
      <w:r w:rsidRPr="00793C4F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i</w:t>
      </w:r>
      <w:r w:rsidRPr="00793C4F">
        <w:rPr>
          <w:vertAlign w:val="subscript"/>
        </w:rPr>
        <w:t xml:space="preserve"> </w:t>
      </w:r>
      <w:r w:rsidRPr="00793C4F">
        <w:t xml:space="preserve">(таблица </w:t>
      </w:r>
      <w:r w:rsidR="00605287">
        <w:t>10</w:t>
      </w:r>
      <w:r w:rsidRPr="00793C4F">
        <w:t xml:space="preserve">), </w:t>
      </w:r>
      <w:r w:rsidRPr="00793C4F">
        <w:rPr>
          <w:position w:val="-28"/>
        </w:rPr>
        <w:object w:dxaOrig="1460" w:dyaOrig="700">
          <v:shape id="_x0000_i1045" type="#_x0000_t75" style="width:72.75pt;height:34.5pt" o:ole="" fillcolor="window">
            <v:imagedata r:id="rId47" o:title=""/>
          </v:shape>
          <o:OLEObject Type="Embed" ProgID="Equation.3" ShapeID="_x0000_i1045" DrawAspect="Content" ObjectID="_1767760950" r:id="rId48"/>
        </w:object>
      </w:r>
    </w:p>
    <w:p w:rsidR="00793C4F" w:rsidRPr="00793C4F" w:rsidRDefault="00793C4F" w:rsidP="00793C4F">
      <w:pPr>
        <w:pStyle w:val="17"/>
      </w:pPr>
      <w:r w:rsidRPr="00793C4F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T</w:t>
      </w:r>
      <w:r w:rsidRPr="00793C4F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auto</w:t>
      </w:r>
      <w:r w:rsidRPr="00793C4F">
        <w:t xml:space="preserve"> </w:t>
      </w:r>
      <w:r w:rsidR="00C77434">
        <w:t>–</w:t>
      </w:r>
      <w:r w:rsidRPr="00793C4F">
        <w:t xml:space="preserve"> затраты на автоматически генерируемый программный код,</w:t>
      </w:r>
    </w:p>
    <w:p w:rsidR="00793C4F" w:rsidRDefault="00793C4F" w:rsidP="00793C4F">
      <w:pPr>
        <w:pStyle w:val="17"/>
      </w:pPr>
    </w:p>
    <w:p w:rsidR="00793C4F" w:rsidRPr="00793C4F" w:rsidRDefault="00793C4F" w:rsidP="00793C4F">
      <w:pPr>
        <w:pStyle w:val="17"/>
        <w:ind w:firstLine="0"/>
        <w:jc w:val="center"/>
      </w:pPr>
      <w:r w:rsidRPr="00793C4F">
        <w:t>T</w:t>
      </w:r>
      <w:r w:rsidRPr="00793C4F">
        <w:rPr>
          <w:vertAlign w:val="subscript"/>
        </w:rPr>
        <w:t>auto</w:t>
      </w:r>
      <w:r w:rsidRPr="00793C4F">
        <w:rPr>
          <w:rStyle w:val="514pt"/>
          <w:i w:val="0"/>
          <w:iCs w:val="0"/>
          <w:color w:val="auto"/>
          <w:szCs w:val="20"/>
          <w:shd w:val="clear" w:color="auto" w:fill="auto"/>
          <w:lang w:bidi="ar-SA"/>
        </w:rPr>
        <w:t xml:space="preserve"> = </w:t>
      </w:r>
      <w:r w:rsidRPr="00793C4F">
        <w:t>(KALOC</w:t>
      </w:r>
      <w:r w:rsidRPr="00793C4F">
        <w:rPr>
          <w:rStyle w:val="514pt"/>
          <w:i w:val="0"/>
          <w:iCs w:val="0"/>
          <w:color w:val="auto"/>
          <w:szCs w:val="20"/>
          <w:shd w:val="clear" w:color="auto" w:fill="auto"/>
          <w:lang w:bidi="ar-SA"/>
        </w:rPr>
        <w:t xml:space="preserve"> • </w:t>
      </w:r>
      <w:r w:rsidRPr="00793C4F">
        <w:t>AT</w:t>
      </w:r>
      <w:r w:rsidRPr="00793C4F">
        <w:rPr>
          <w:rStyle w:val="514pt"/>
          <w:i w:val="0"/>
          <w:iCs w:val="0"/>
          <w:color w:val="auto"/>
          <w:szCs w:val="20"/>
          <w:shd w:val="clear" w:color="auto" w:fill="auto"/>
          <w:lang w:bidi="ar-SA"/>
        </w:rPr>
        <w:t xml:space="preserve">/100) </w:t>
      </w:r>
      <w:r w:rsidRPr="00793C4F">
        <w:t>ATROD,</w:t>
      </w:r>
    </w:p>
    <w:p w:rsidR="00793C4F" w:rsidRDefault="00793C4F" w:rsidP="00793C4F">
      <w:pPr>
        <w:pStyle w:val="17"/>
      </w:pPr>
    </w:p>
    <w:p w:rsidR="00793C4F" w:rsidRPr="00793C4F" w:rsidRDefault="00793C4F" w:rsidP="00793C4F">
      <w:pPr>
        <w:pStyle w:val="17"/>
      </w:pPr>
      <w:r w:rsidRPr="00793C4F">
        <w:t xml:space="preserve">где </w:t>
      </w:r>
      <w:r w:rsidRPr="00793C4F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KALOC</w:t>
      </w:r>
      <w:r w:rsidRPr="00793C4F">
        <w:t xml:space="preserve"> </w:t>
      </w:r>
      <w:r w:rsidR="00C77434">
        <w:t>–</w:t>
      </w:r>
      <w:r w:rsidRPr="00793C4F">
        <w:t xml:space="preserve"> количество строк автоматически генерируемого кода, тыс. строк;</w:t>
      </w:r>
    </w:p>
    <w:p w:rsidR="00793C4F" w:rsidRPr="00793C4F" w:rsidRDefault="00C77434" w:rsidP="00793C4F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793C4F" w:rsidRPr="00793C4F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AT</w:t>
      </w:r>
      <w:r w:rsidR="00793C4F" w:rsidRPr="00793C4F">
        <w:t xml:space="preserve"> </w:t>
      </w:r>
      <w:r>
        <w:t>–</w:t>
      </w:r>
      <w:r w:rsidR="00793C4F" w:rsidRPr="00793C4F">
        <w:t xml:space="preserve"> процент автоматически генерируемого кода;</w:t>
      </w:r>
    </w:p>
    <w:p w:rsidR="00793C4F" w:rsidRDefault="00C77434" w:rsidP="00793C4F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793C4F" w:rsidRPr="00793C4F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ATROD</w:t>
      </w:r>
      <w:r w:rsidR="00793C4F" w:rsidRPr="00793C4F">
        <w:t xml:space="preserve"> </w:t>
      </w:r>
      <w:r>
        <w:t>–</w:t>
      </w:r>
      <w:r w:rsidR="00793C4F" w:rsidRPr="00793C4F">
        <w:t xml:space="preserve"> производительность автоматически генерируемого кода, тысяч строк в месяц.</w:t>
      </w:r>
    </w:p>
    <w:p w:rsidR="00793C4F" w:rsidRDefault="00793C4F">
      <w:pPr>
        <w:spacing w:after="200" w:line="276" w:lineRule="auto"/>
        <w:rPr>
          <w:sz w:val="28"/>
        </w:rPr>
      </w:pPr>
      <w:r>
        <w:br w:type="page"/>
      </w:r>
    </w:p>
    <w:p w:rsidR="00793C4F" w:rsidRDefault="00793C4F" w:rsidP="00793C4F">
      <w:pPr>
        <w:pStyle w:val="17"/>
      </w:pPr>
      <w:r>
        <w:lastRenderedPageBreak/>
        <w:t xml:space="preserve">Таблица </w:t>
      </w:r>
      <w:r w:rsidR="00605287">
        <w:t>7</w:t>
      </w:r>
      <w:r>
        <w:t xml:space="preserve"> </w:t>
      </w:r>
      <w:r w:rsidR="00C77434">
        <w:t>–</w:t>
      </w:r>
      <w:r>
        <w:t xml:space="preserve"> Коэффициенты базовой конструктивной модели стоимости</w:t>
      </w:r>
    </w:p>
    <w:p w:rsidR="00793C4F" w:rsidRDefault="00793C4F" w:rsidP="00793C4F">
      <w:pPr>
        <w:pStyle w:val="17"/>
      </w:pP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51"/>
        <w:gridCol w:w="3226"/>
        <w:gridCol w:w="2755"/>
      </w:tblGrid>
      <w:tr w:rsidR="00793C4F" w:rsidTr="00793C4F">
        <w:trPr>
          <w:trHeight w:hRule="exact" w:val="326"/>
          <w:jc w:val="right"/>
        </w:trPr>
        <w:tc>
          <w:tcPr>
            <w:tcW w:w="375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>Тип модели</w:t>
            </w:r>
          </w:p>
        </w:tc>
        <w:tc>
          <w:tcPr>
            <w:tcW w:w="59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rStyle w:val="210pt"/>
                <w:b w:val="0"/>
                <w:sz w:val="24"/>
                <w:szCs w:val="24"/>
              </w:rPr>
              <w:t>Величина коэффи</w:t>
            </w:r>
            <w:r w:rsidRPr="00793C4F">
              <w:rPr>
                <w:rStyle w:val="210pt"/>
                <w:b w:val="0"/>
                <w:sz w:val="24"/>
                <w:szCs w:val="24"/>
              </w:rPr>
              <w:t>циентов</w:t>
            </w:r>
          </w:p>
        </w:tc>
      </w:tr>
      <w:tr w:rsidR="00793C4F" w:rsidTr="00793C4F">
        <w:trPr>
          <w:trHeight w:hRule="exact" w:val="448"/>
          <w:jc w:val="right"/>
        </w:trPr>
        <w:tc>
          <w:tcPr>
            <w:tcW w:w="375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rPr>
                <w:sz w:val="24"/>
                <w:szCs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793C4F">
              <w:rPr>
                <w:rStyle w:val="29pt"/>
                <w:b w:val="0"/>
                <w:i w:val="0"/>
                <w:sz w:val="24"/>
                <w:szCs w:val="24"/>
              </w:rPr>
              <w:t>А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793C4F">
              <w:rPr>
                <w:rStyle w:val="29pt"/>
                <w:b w:val="0"/>
                <w:i w:val="0"/>
                <w:sz w:val="24"/>
                <w:szCs w:val="24"/>
              </w:rPr>
              <w:t>В</w:t>
            </w:r>
          </w:p>
        </w:tc>
      </w:tr>
      <w:tr w:rsidR="00793C4F" w:rsidTr="00793C4F">
        <w:trPr>
          <w:trHeight w:hRule="exact" w:val="317"/>
          <w:jc w:val="right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>Распространенный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>2,4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>1,05</w:t>
            </w:r>
          </w:p>
        </w:tc>
      </w:tr>
      <w:tr w:rsidR="00793C4F" w:rsidTr="00793C4F">
        <w:trPr>
          <w:trHeight w:hRule="exact" w:val="322"/>
          <w:jc w:val="right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>Полунезависимый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>3,0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>1.12</w:t>
            </w:r>
          </w:p>
        </w:tc>
      </w:tr>
      <w:tr w:rsidR="00793C4F" w:rsidTr="00793C4F">
        <w:trPr>
          <w:trHeight w:hRule="exact" w:val="302"/>
          <w:jc w:val="right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>Встроенный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>3,6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>1,20</w:t>
            </w:r>
          </w:p>
        </w:tc>
      </w:tr>
    </w:tbl>
    <w:p w:rsidR="00793C4F" w:rsidRPr="00793C4F" w:rsidRDefault="00793C4F" w:rsidP="00793C4F">
      <w:pPr>
        <w:pStyle w:val="17"/>
      </w:pPr>
    </w:p>
    <w:p w:rsidR="00793C4F" w:rsidRDefault="00793C4F" w:rsidP="00793C4F">
      <w:pPr>
        <w:pStyle w:val="17"/>
      </w:pPr>
      <w:r>
        <w:t xml:space="preserve">Таблица </w:t>
      </w:r>
      <w:r w:rsidR="00605287">
        <w:t>8</w:t>
      </w:r>
      <w:r>
        <w:t xml:space="preserve"> </w:t>
      </w:r>
      <w:r w:rsidR="00C77434">
        <w:t>–</w:t>
      </w:r>
      <w:r>
        <w:t xml:space="preserve"> Характеристика масштабных факторов</w:t>
      </w:r>
    </w:p>
    <w:p w:rsidR="00793C4F" w:rsidRDefault="00793C4F" w:rsidP="00793C4F">
      <w:pPr>
        <w:pStyle w:val="17"/>
      </w:pP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48"/>
        <w:gridCol w:w="6384"/>
      </w:tblGrid>
      <w:tr w:rsidR="00793C4F" w:rsidTr="00793C4F">
        <w:trPr>
          <w:trHeight w:hRule="exact" w:val="293"/>
          <w:jc w:val="right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 xml:space="preserve">Масштабный фактор </w:t>
            </w:r>
            <w:r w:rsidRPr="00793C4F">
              <w:rPr>
                <w:rStyle w:val="29pt"/>
                <w:b w:val="0"/>
                <w:sz w:val="24"/>
                <w:szCs w:val="24"/>
                <w:lang w:val="en-US" w:eastAsia="en-US" w:bidi="en-US"/>
              </w:rPr>
              <w:t>Wi</w:t>
            </w:r>
          </w:p>
        </w:tc>
        <w:tc>
          <w:tcPr>
            <w:tcW w:w="6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>Пояснение уровня значения фактора</w:t>
            </w:r>
          </w:p>
        </w:tc>
      </w:tr>
      <w:tr w:rsidR="00793C4F" w:rsidTr="00793C4F">
        <w:trPr>
          <w:trHeight w:hRule="exact" w:val="576"/>
          <w:jc w:val="right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 xml:space="preserve">Предсказуемость </w:t>
            </w:r>
            <w:r w:rsidRPr="00793C4F">
              <w:rPr>
                <w:rStyle w:val="210pt"/>
                <w:b w:val="0"/>
                <w:sz w:val="24"/>
                <w:szCs w:val="24"/>
                <w:lang w:val="en-US" w:bidi="en-US"/>
              </w:rPr>
              <w:t>PREC</w:t>
            </w:r>
          </w:p>
        </w:tc>
        <w:tc>
          <w:tcPr>
            <w:tcW w:w="6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>Отсутствие опыта (очень низкий), полностью знаком (сверхвысокий)</w:t>
            </w:r>
          </w:p>
        </w:tc>
      </w:tr>
      <w:tr w:rsidR="00793C4F" w:rsidTr="00793C4F">
        <w:trPr>
          <w:trHeight w:hRule="exact" w:val="576"/>
          <w:jc w:val="right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 xml:space="preserve">Гибкость разработки </w:t>
            </w:r>
            <w:r w:rsidRPr="00793C4F">
              <w:rPr>
                <w:rStyle w:val="210pt"/>
                <w:b w:val="0"/>
                <w:sz w:val="24"/>
                <w:szCs w:val="24"/>
                <w:lang w:val="en-US" w:bidi="en-US"/>
              </w:rPr>
              <w:t>FLEX</w:t>
            </w:r>
          </w:p>
        </w:tc>
        <w:tc>
          <w:tcPr>
            <w:tcW w:w="6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>Используется заданный, строгий процесс (очень низкий), клиент установил только общие цели (сверхвысокий)</w:t>
            </w:r>
          </w:p>
        </w:tc>
      </w:tr>
      <w:tr w:rsidR="00793C4F" w:rsidTr="00793C4F">
        <w:trPr>
          <w:trHeight w:hRule="exact" w:val="576"/>
          <w:jc w:val="right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>Разрешение архитекту</w:t>
            </w:r>
            <w:r w:rsidRPr="00793C4F">
              <w:rPr>
                <w:rStyle w:val="210pt"/>
                <w:b w:val="0"/>
                <w:sz w:val="24"/>
                <w:szCs w:val="24"/>
              </w:rPr>
              <w:softHyphen/>
              <w:t xml:space="preserve">ры риска </w:t>
            </w:r>
            <w:r w:rsidRPr="00793C4F">
              <w:rPr>
                <w:rStyle w:val="210pt"/>
                <w:b w:val="0"/>
                <w:sz w:val="24"/>
                <w:szCs w:val="24"/>
                <w:lang w:val="en-US" w:bidi="en-US"/>
              </w:rPr>
              <w:t>RESL</w:t>
            </w:r>
          </w:p>
        </w:tc>
        <w:tc>
          <w:tcPr>
            <w:tcW w:w="6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>Малый анализ разрешает 20 % риска (очень низкий), полный и сквозной анализ разрешает 100 % риска (сверхвысокий)</w:t>
            </w:r>
          </w:p>
        </w:tc>
      </w:tr>
      <w:tr w:rsidR="00793C4F" w:rsidTr="00793C4F">
        <w:trPr>
          <w:trHeight w:hRule="exact" w:val="586"/>
          <w:jc w:val="right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 xml:space="preserve">Связанность группы </w:t>
            </w:r>
            <w:r w:rsidRPr="00793C4F">
              <w:rPr>
                <w:rStyle w:val="210pt"/>
                <w:b w:val="0"/>
                <w:sz w:val="24"/>
                <w:szCs w:val="24"/>
                <w:lang w:val="en-US" w:bidi="en-US"/>
              </w:rPr>
              <w:t>TEAM</w:t>
            </w:r>
          </w:p>
        </w:tc>
        <w:tc>
          <w:tcPr>
            <w:tcW w:w="6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>Очень трудные взаимодействия (очень низкий), интеллекту</w:t>
            </w:r>
            <w:r w:rsidRPr="00793C4F">
              <w:rPr>
                <w:rStyle w:val="210pt"/>
                <w:b w:val="0"/>
                <w:sz w:val="24"/>
                <w:szCs w:val="24"/>
              </w:rPr>
              <w:softHyphen/>
              <w:t>альная группа без проблем взаимодействия (сверхвысокий)</w:t>
            </w:r>
          </w:p>
        </w:tc>
      </w:tr>
      <w:tr w:rsidR="00793C4F" w:rsidTr="00793C4F">
        <w:trPr>
          <w:trHeight w:hRule="exact" w:val="1142"/>
          <w:jc w:val="right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 xml:space="preserve">Зрелость процесса </w:t>
            </w:r>
            <w:r w:rsidRPr="00793C4F">
              <w:rPr>
                <w:rStyle w:val="210pt"/>
                <w:b w:val="0"/>
                <w:sz w:val="24"/>
                <w:szCs w:val="24"/>
                <w:lang w:val="en-US" w:bidi="en-US"/>
              </w:rPr>
              <w:t>PMAT</w:t>
            </w:r>
          </w:p>
        </w:tc>
        <w:tc>
          <w:tcPr>
            <w:tcW w:w="6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Default="00793C4F" w:rsidP="00793C4F">
            <w:pPr>
              <w:pStyle w:val="25"/>
              <w:shd w:val="clear" w:color="auto" w:fill="auto"/>
              <w:spacing w:before="0" w:line="240" w:lineRule="auto"/>
              <w:ind w:left="580" w:hanging="580"/>
              <w:jc w:val="left"/>
              <w:rPr>
                <w:rStyle w:val="210pt"/>
                <w:b w:val="0"/>
                <w:sz w:val="24"/>
                <w:szCs w:val="24"/>
              </w:rPr>
            </w:pPr>
            <w:r w:rsidRPr="00793C4F">
              <w:rPr>
                <w:rStyle w:val="210pt"/>
                <w:b w:val="0"/>
                <w:sz w:val="24"/>
                <w:szCs w:val="24"/>
              </w:rPr>
              <w:t xml:space="preserve">Оценивается по этапам совершенствования процесса: начальный (хаос - неопределенность) </w:t>
            </w:r>
          </w:p>
          <w:p w:rsidR="00793C4F" w:rsidRDefault="00793C4F" w:rsidP="00793C4F">
            <w:pPr>
              <w:pStyle w:val="25"/>
              <w:shd w:val="clear" w:color="auto" w:fill="auto"/>
              <w:spacing w:before="0" w:line="240" w:lineRule="auto"/>
              <w:ind w:left="580" w:hanging="580"/>
              <w:jc w:val="left"/>
              <w:rPr>
                <w:rStyle w:val="210pt"/>
                <w:b w:val="0"/>
                <w:sz w:val="24"/>
                <w:szCs w:val="24"/>
              </w:rPr>
            </w:pPr>
            <w:r>
              <w:rPr>
                <w:rStyle w:val="210pt"/>
                <w:b w:val="0"/>
                <w:sz w:val="24"/>
                <w:szCs w:val="24"/>
              </w:rPr>
              <w:t xml:space="preserve">          </w:t>
            </w:r>
            <w:r w:rsidRPr="00793C4F">
              <w:rPr>
                <w:rStyle w:val="210pt"/>
                <w:b w:val="0"/>
                <w:sz w:val="24"/>
                <w:szCs w:val="24"/>
              </w:rPr>
              <w:t xml:space="preserve">повторяющийся, определяемый </w:t>
            </w:r>
          </w:p>
          <w:p w:rsidR="00793C4F" w:rsidRPr="00793C4F" w:rsidRDefault="00793C4F" w:rsidP="00793C4F">
            <w:pPr>
              <w:pStyle w:val="25"/>
              <w:shd w:val="clear" w:color="auto" w:fill="auto"/>
              <w:spacing w:before="0" w:line="240" w:lineRule="auto"/>
              <w:ind w:left="580" w:hanging="580"/>
              <w:jc w:val="left"/>
              <w:rPr>
                <w:b/>
                <w:sz w:val="24"/>
                <w:szCs w:val="24"/>
              </w:rPr>
            </w:pPr>
            <w:r>
              <w:rPr>
                <w:rStyle w:val="210pt"/>
                <w:b w:val="0"/>
                <w:sz w:val="24"/>
                <w:szCs w:val="24"/>
              </w:rPr>
              <w:t xml:space="preserve">          </w:t>
            </w:r>
            <w:r w:rsidRPr="00793C4F">
              <w:rPr>
                <w:rStyle w:val="210pt"/>
                <w:b w:val="0"/>
                <w:sz w:val="24"/>
                <w:szCs w:val="24"/>
              </w:rPr>
              <w:t>управляемый, оптимизирующий</w:t>
            </w:r>
          </w:p>
        </w:tc>
      </w:tr>
    </w:tbl>
    <w:p w:rsidR="00793C4F" w:rsidRDefault="00793C4F" w:rsidP="00793C4F">
      <w:pPr>
        <w:pStyle w:val="17"/>
      </w:pPr>
    </w:p>
    <w:p w:rsidR="00793C4F" w:rsidRDefault="00793C4F" w:rsidP="00793C4F">
      <w:pPr>
        <w:pStyle w:val="17"/>
        <w:rPr>
          <w:rStyle w:val="Exact"/>
          <w:b w:val="0"/>
          <w:bCs w:val="0"/>
          <w:sz w:val="28"/>
        </w:rPr>
      </w:pPr>
      <w:r>
        <w:rPr>
          <w:rStyle w:val="Exact"/>
          <w:b w:val="0"/>
          <w:bCs w:val="0"/>
          <w:sz w:val="28"/>
        </w:rPr>
        <w:t xml:space="preserve">Таблица </w:t>
      </w:r>
      <w:r w:rsidR="00605287">
        <w:rPr>
          <w:rStyle w:val="Exact"/>
          <w:b w:val="0"/>
          <w:bCs w:val="0"/>
          <w:sz w:val="28"/>
        </w:rPr>
        <w:t>9</w:t>
      </w:r>
      <w:r w:rsidRPr="00793C4F">
        <w:rPr>
          <w:rStyle w:val="Exact"/>
          <w:b w:val="0"/>
          <w:bCs w:val="0"/>
          <w:sz w:val="28"/>
        </w:rPr>
        <w:t xml:space="preserve"> </w:t>
      </w:r>
      <w:r w:rsidR="00C77434">
        <w:rPr>
          <w:rStyle w:val="Exact"/>
          <w:b w:val="0"/>
          <w:bCs w:val="0"/>
          <w:sz w:val="28"/>
        </w:rPr>
        <w:t>–</w:t>
      </w:r>
      <w:r w:rsidRPr="00793C4F">
        <w:rPr>
          <w:rStyle w:val="Exact"/>
          <w:b w:val="0"/>
          <w:bCs w:val="0"/>
          <w:sz w:val="28"/>
        </w:rPr>
        <w:t xml:space="preserve"> Факторы затрат конструктивной модели стоимости</w:t>
      </w:r>
    </w:p>
    <w:p w:rsidR="00793C4F" w:rsidRPr="00793C4F" w:rsidRDefault="00793C4F" w:rsidP="00793C4F">
      <w:pPr>
        <w:pStyle w:val="17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7"/>
        <w:gridCol w:w="2438"/>
        <w:gridCol w:w="2438"/>
        <w:gridCol w:w="2438"/>
      </w:tblGrid>
      <w:tr w:rsidR="00793C4F" w:rsidTr="006959FD">
        <w:trPr>
          <w:trHeight w:hRule="exact" w:val="250"/>
          <w:tblHeader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 xml:space="preserve">Характеристика </w:t>
            </w:r>
            <w:r w:rsidRPr="006959FD">
              <w:rPr>
                <w:rStyle w:val="29pt"/>
                <w:b w:val="0"/>
                <w:sz w:val="22"/>
                <w:szCs w:val="22"/>
                <w:lang w:val="en-US" w:eastAsia="en-US" w:bidi="en-US"/>
              </w:rPr>
              <w:t>Mi</w:t>
            </w:r>
            <w:r w:rsidRPr="006959FD">
              <w:rPr>
                <w:rStyle w:val="29pt"/>
                <w:b w:val="0"/>
                <w:sz w:val="22"/>
                <w:szCs w:val="22"/>
              </w:rPr>
              <w:t>-</w:t>
            </w:r>
            <w:r w:rsidRPr="006959FD">
              <w:rPr>
                <w:rStyle w:val="29pt"/>
                <w:b w:val="0"/>
                <w:i w:val="0"/>
                <w:sz w:val="22"/>
                <w:szCs w:val="22"/>
              </w:rPr>
              <w:t>х</w:t>
            </w:r>
            <w:r w:rsidRPr="006959FD">
              <w:rPr>
                <w:rStyle w:val="210pt"/>
                <w:b w:val="0"/>
                <w:i/>
                <w:sz w:val="22"/>
                <w:szCs w:val="22"/>
              </w:rPr>
              <w:t xml:space="preserve"> </w:t>
            </w:r>
            <w:r w:rsidRPr="006959FD">
              <w:rPr>
                <w:rStyle w:val="210pt"/>
                <w:b w:val="0"/>
                <w:sz w:val="22"/>
                <w:szCs w:val="22"/>
              </w:rPr>
              <w:t>факторов по уровням</w:t>
            </w:r>
          </w:p>
        </w:tc>
      </w:tr>
      <w:tr w:rsidR="00793C4F" w:rsidTr="006959FD">
        <w:trPr>
          <w:trHeight w:hRule="exact" w:val="245"/>
          <w:tblHeader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Очень низкий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Низкий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Номинальный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Высокий</w:t>
            </w:r>
          </w:p>
        </w:tc>
      </w:tr>
      <w:tr w:rsidR="00793C4F" w:rsidTr="006959FD">
        <w:trPr>
          <w:trHeight w:hRule="exact" w:val="293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 xml:space="preserve">1 Требуемая надежность ПО -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RELY</w:t>
            </w:r>
          </w:p>
        </w:tc>
      </w:tr>
      <w:tr w:rsidR="00793C4F" w:rsidTr="006959FD">
        <w:trPr>
          <w:trHeight w:hRule="exact" w:val="645"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after="6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Легкое</w:t>
            </w:r>
          </w:p>
          <w:p w:rsidR="00793C4F" w:rsidRPr="006959FD" w:rsidRDefault="00793C4F" w:rsidP="006959FD">
            <w:pPr>
              <w:pStyle w:val="25"/>
              <w:shd w:val="clear" w:color="auto" w:fill="auto"/>
              <w:spacing w:before="6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беспокойство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Низкие, легко восстанавливаемые потери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78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Умеренные, легко восстанавливаемые потери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Высокие</w:t>
            </w:r>
            <w:r w:rsidR="006959FD">
              <w:rPr>
                <w:rStyle w:val="210pt"/>
                <w:b w:val="0"/>
                <w:sz w:val="22"/>
                <w:szCs w:val="22"/>
              </w:rPr>
              <w:t xml:space="preserve"> ф</w:t>
            </w:r>
            <w:r w:rsidRPr="006959FD">
              <w:rPr>
                <w:rStyle w:val="210pt"/>
                <w:b w:val="0"/>
                <w:sz w:val="22"/>
                <w:szCs w:val="22"/>
              </w:rPr>
              <w:t>инансовые</w:t>
            </w:r>
            <w:r w:rsidR="006959FD">
              <w:rPr>
                <w:rStyle w:val="210pt"/>
                <w:b w:val="0"/>
                <w:sz w:val="22"/>
                <w:szCs w:val="22"/>
              </w:rPr>
              <w:t xml:space="preserve"> </w:t>
            </w:r>
            <w:r w:rsidRPr="006959FD">
              <w:rPr>
                <w:rStyle w:val="210pt"/>
                <w:b w:val="0"/>
                <w:sz w:val="22"/>
                <w:szCs w:val="22"/>
              </w:rPr>
              <w:t>потери</w:t>
            </w:r>
          </w:p>
        </w:tc>
      </w:tr>
      <w:tr w:rsidR="00793C4F" w:rsidTr="006959FD">
        <w:trPr>
          <w:trHeight w:hRule="exact" w:val="293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 xml:space="preserve">2 Размер базы данных -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DATA</w:t>
            </w:r>
            <w:r w:rsidRPr="006959FD">
              <w:rPr>
                <w:rStyle w:val="210pt"/>
                <w:b w:val="0"/>
                <w:sz w:val="22"/>
                <w:szCs w:val="22"/>
                <w:lang w:bidi="en-US"/>
              </w:rPr>
              <w:t xml:space="preserve"> (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D</w:t>
            </w:r>
            <w:r w:rsidRPr="006959FD">
              <w:rPr>
                <w:rStyle w:val="210pt"/>
                <w:b w:val="0"/>
                <w:sz w:val="22"/>
                <w:szCs w:val="22"/>
                <w:lang w:bidi="en-US"/>
              </w:rPr>
              <w:t xml:space="preserve"> </w:t>
            </w:r>
            <w:r w:rsidRPr="006959FD">
              <w:rPr>
                <w:rStyle w:val="210pt"/>
                <w:b w:val="0"/>
                <w:sz w:val="22"/>
                <w:szCs w:val="22"/>
              </w:rPr>
              <w:t xml:space="preserve">- байты БД;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P</w:t>
            </w:r>
            <w:r w:rsidRPr="006959FD">
              <w:rPr>
                <w:rStyle w:val="210pt"/>
                <w:b w:val="0"/>
                <w:sz w:val="22"/>
                <w:szCs w:val="22"/>
                <w:lang w:bidi="en-US"/>
              </w:rPr>
              <w:t xml:space="preserve"> </w:t>
            </w:r>
            <w:r w:rsidRPr="006959FD">
              <w:rPr>
                <w:rStyle w:val="210pt"/>
                <w:b w:val="0"/>
                <w:sz w:val="22"/>
                <w:szCs w:val="22"/>
              </w:rPr>
              <w:t xml:space="preserve">-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LOC</w:t>
            </w:r>
            <w:r w:rsidRPr="006959FD">
              <w:rPr>
                <w:rStyle w:val="210pt"/>
                <w:b w:val="0"/>
                <w:sz w:val="22"/>
                <w:szCs w:val="22"/>
                <w:lang w:bidi="en-US"/>
              </w:rPr>
              <w:t xml:space="preserve"> </w:t>
            </w:r>
            <w:r w:rsidRPr="006959FD">
              <w:rPr>
                <w:rStyle w:val="210pt"/>
                <w:b w:val="0"/>
                <w:sz w:val="22"/>
                <w:szCs w:val="22"/>
              </w:rPr>
              <w:t>программного изделия)</w:t>
            </w:r>
          </w:p>
        </w:tc>
      </w:tr>
      <w:tr w:rsidR="00793C4F" w:rsidTr="006959FD">
        <w:trPr>
          <w:trHeight w:hRule="exact" w:val="307"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rPr>
                <w:sz w:val="22"/>
                <w:szCs w:val="22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 xml:space="preserve">D </w:t>
            </w:r>
            <w:r w:rsidRPr="006959FD">
              <w:rPr>
                <w:rStyle w:val="210pt"/>
                <w:b w:val="0"/>
                <w:sz w:val="22"/>
                <w:szCs w:val="22"/>
              </w:rPr>
              <w:t xml:space="preserve">/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 xml:space="preserve">P </w:t>
            </w:r>
            <w:r w:rsidRPr="006959FD">
              <w:rPr>
                <w:rStyle w:val="210pt"/>
                <w:b w:val="0"/>
                <w:sz w:val="22"/>
                <w:szCs w:val="22"/>
              </w:rPr>
              <w:t>&lt; 10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 xml:space="preserve">10 &lt;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 xml:space="preserve">D </w:t>
            </w:r>
            <w:r w:rsidRPr="006959FD">
              <w:rPr>
                <w:rStyle w:val="210pt"/>
                <w:b w:val="0"/>
                <w:sz w:val="22"/>
                <w:szCs w:val="22"/>
              </w:rPr>
              <w:t xml:space="preserve">/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 xml:space="preserve">P </w:t>
            </w:r>
            <w:r w:rsidRPr="006959FD">
              <w:rPr>
                <w:rStyle w:val="210pt"/>
                <w:b w:val="0"/>
                <w:sz w:val="22"/>
                <w:szCs w:val="22"/>
              </w:rPr>
              <w:t>&lt; 100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 xml:space="preserve">100 &lt;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 xml:space="preserve">D </w:t>
            </w:r>
            <w:r w:rsidRPr="006959FD">
              <w:rPr>
                <w:rStyle w:val="210pt"/>
                <w:b w:val="0"/>
                <w:sz w:val="22"/>
                <w:szCs w:val="22"/>
              </w:rPr>
              <w:t xml:space="preserve">/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 xml:space="preserve">P </w:t>
            </w:r>
            <w:r w:rsidRPr="006959FD">
              <w:rPr>
                <w:rStyle w:val="210pt"/>
                <w:b w:val="0"/>
                <w:sz w:val="22"/>
                <w:szCs w:val="22"/>
              </w:rPr>
              <w:t>&lt; 1000</w:t>
            </w:r>
          </w:p>
        </w:tc>
      </w:tr>
      <w:tr w:rsidR="00793C4F" w:rsidTr="006959FD">
        <w:trPr>
          <w:trHeight w:hRule="exact" w:val="293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 xml:space="preserve">3 Сложность модуля в зависимости от области применения -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CPLX</w:t>
            </w:r>
          </w:p>
        </w:tc>
      </w:tr>
      <w:tr w:rsidR="00793C4F" w:rsidTr="006959FD">
        <w:trPr>
          <w:trHeight w:hRule="exact" w:val="1517"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78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Последовательный код с небольшим количеством струк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турируемых опера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 xml:space="preserve">торов: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DO</w:t>
            </w:r>
            <w:r w:rsidRPr="006959FD">
              <w:rPr>
                <w:rStyle w:val="210pt"/>
                <w:b w:val="0"/>
                <w:sz w:val="22"/>
                <w:szCs w:val="22"/>
                <w:lang w:bidi="en-US"/>
              </w:rPr>
              <w:t xml:space="preserve">,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CASE</w:t>
            </w:r>
            <w:r w:rsidRPr="006959FD">
              <w:rPr>
                <w:rStyle w:val="210pt"/>
                <w:b w:val="0"/>
                <w:sz w:val="22"/>
                <w:szCs w:val="22"/>
                <w:lang w:bidi="en-US"/>
              </w:rPr>
              <w:t xml:space="preserve">,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IF</w:t>
            </w:r>
            <w:r w:rsidRPr="006959FD">
              <w:rPr>
                <w:rStyle w:val="210pt"/>
                <w:b w:val="0"/>
                <w:sz w:val="22"/>
                <w:szCs w:val="22"/>
                <w:lang w:bidi="en-US"/>
              </w:rPr>
              <w:t>-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THEN</w:t>
            </w:r>
            <w:r w:rsidRPr="006959FD">
              <w:rPr>
                <w:rStyle w:val="210pt"/>
                <w:b w:val="0"/>
                <w:sz w:val="22"/>
                <w:szCs w:val="22"/>
                <w:lang w:bidi="en-US"/>
              </w:rPr>
              <w:t>-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ELSE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78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Несложная вложен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ность структуриро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ванных операторов. Простые предикаты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В основном про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стая вложенность. Некоторое межмо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дульное управле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ние. Таблицы ре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шений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93C4F" w:rsidRPr="006959FD" w:rsidRDefault="00C77434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b/>
                <w:sz w:val="22"/>
                <w:szCs w:val="22"/>
              </w:rPr>
            </w:pPr>
            <w:r>
              <w:rPr>
                <w:rStyle w:val="210pt"/>
                <w:b w:val="0"/>
                <w:sz w:val="22"/>
                <w:szCs w:val="22"/>
              </w:rPr>
              <w:t>Высокая вложен</w:t>
            </w:r>
            <w:r w:rsidR="00793C4F" w:rsidRPr="006959FD">
              <w:rPr>
                <w:rStyle w:val="210pt"/>
                <w:b w:val="0"/>
                <w:sz w:val="22"/>
                <w:szCs w:val="22"/>
              </w:rPr>
              <w:t>ность оператор</w:t>
            </w:r>
            <w:r>
              <w:rPr>
                <w:rStyle w:val="210pt"/>
                <w:b w:val="0"/>
                <w:sz w:val="22"/>
                <w:szCs w:val="22"/>
              </w:rPr>
              <w:t>ов с составными операторами. Однородная распре</w:t>
            </w:r>
            <w:r w:rsidR="00793C4F" w:rsidRPr="006959FD">
              <w:rPr>
                <w:rStyle w:val="210pt"/>
                <w:b w:val="0"/>
                <w:sz w:val="22"/>
                <w:szCs w:val="22"/>
              </w:rPr>
              <w:t>деленная обра</w:t>
            </w:r>
            <w:r w:rsidR="00793C4F" w:rsidRPr="006959FD">
              <w:rPr>
                <w:rStyle w:val="210pt"/>
                <w:b w:val="0"/>
                <w:sz w:val="22"/>
                <w:szCs w:val="22"/>
              </w:rPr>
              <w:softHyphen/>
              <w:t>ботка</w:t>
            </w:r>
          </w:p>
        </w:tc>
      </w:tr>
      <w:tr w:rsidR="00793C4F" w:rsidTr="006959FD">
        <w:trPr>
          <w:trHeight w:hRule="exact" w:val="1554"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Вычисление про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стых выражений, например,</w:t>
            </w:r>
          </w:p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A</w:t>
            </w:r>
            <w:r w:rsidRPr="006959FD">
              <w:rPr>
                <w:rStyle w:val="210pt"/>
                <w:b w:val="0"/>
                <w:sz w:val="22"/>
                <w:szCs w:val="22"/>
                <w:lang w:bidi="en-US"/>
              </w:rPr>
              <w:t xml:space="preserve"> </w:t>
            </w:r>
            <w:r w:rsidRPr="006959FD">
              <w:rPr>
                <w:rStyle w:val="210pt"/>
                <w:b w:val="0"/>
                <w:sz w:val="22"/>
                <w:szCs w:val="22"/>
              </w:rPr>
              <w:t xml:space="preserve">=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B</w:t>
            </w:r>
            <w:r w:rsidRPr="006959FD">
              <w:rPr>
                <w:rStyle w:val="210pt"/>
                <w:b w:val="0"/>
                <w:sz w:val="22"/>
                <w:szCs w:val="22"/>
                <w:lang w:bidi="en-US"/>
              </w:rPr>
              <w:t xml:space="preserve"> </w:t>
            </w:r>
            <w:r w:rsidRPr="006959FD">
              <w:rPr>
                <w:rStyle w:val="210pt"/>
                <w:b w:val="0"/>
                <w:sz w:val="22"/>
                <w:szCs w:val="22"/>
              </w:rPr>
              <w:t xml:space="preserve">+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C</w:t>
            </w:r>
            <w:r w:rsidRPr="006959FD">
              <w:rPr>
                <w:rStyle w:val="210pt"/>
                <w:b w:val="0"/>
                <w:sz w:val="22"/>
                <w:szCs w:val="22"/>
                <w:lang w:bidi="en-US"/>
              </w:rPr>
              <w:t>*(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D</w:t>
            </w:r>
            <w:r w:rsidRPr="006959FD">
              <w:rPr>
                <w:rStyle w:val="210pt"/>
                <w:b w:val="0"/>
                <w:sz w:val="22"/>
                <w:szCs w:val="22"/>
                <w:lang w:bidi="en-US"/>
              </w:rPr>
              <w:t xml:space="preserve"> </w:t>
            </w:r>
            <w:r w:rsidRPr="006959FD">
              <w:rPr>
                <w:rStyle w:val="210pt"/>
                <w:b w:val="0"/>
                <w:sz w:val="22"/>
                <w:szCs w:val="22"/>
              </w:rPr>
              <w:t xml:space="preserve">-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E</w:t>
            </w:r>
            <w:r w:rsidRPr="006959FD">
              <w:rPr>
                <w:rStyle w:val="210pt"/>
                <w:b w:val="0"/>
                <w:sz w:val="22"/>
                <w:szCs w:val="22"/>
                <w:lang w:bidi="en-US"/>
              </w:rPr>
              <w:t>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Вычисление выра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жений средней сложности, напри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 xml:space="preserve">мер,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D</w:t>
            </w:r>
            <w:r w:rsidRPr="006959FD">
              <w:rPr>
                <w:rStyle w:val="210pt"/>
                <w:b w:val="0"/>
                <w:sz w:val="22"/>
                <w:szCs w:val="22"/>
                <w:lang w:bidi="en-US"/>
              </w:rPr>
              <w:t xml:space="preserve"> </w:t>
            </w:r>
            <w:r w:rsidRPr="006959FD">
              <w:rPr>
                <w:rStyle w:val="210pt"/>
                <w:b w:val="0"/>
                <w:sz w:val="22"/>
                <w:szCs w:val="22"/>
              </w:rPr>
              <w:t xml:space="preserve">=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SORT</w:t>
            </w:r>
            <w:r w:rsidRPr="006959FD">
              <w:rPr>
                <w:rStyle w:val="210pt"/>
                <w:b w:val="0"/>
                <w:sz w:val="22"/>
                <w:szCs w:val="22"/>
                <w:lang w:bidi="en-US"/>
              </w:rPr>
              <w:t xml:space="preserve"> (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B</w:t>
            </w:r>
            <w:r w:rsidRPr="006959FD">
              <w:rPr>
                <w:rStyle w:val="210pt"/>
                <w:b w:val="0"/>
                <w:sz w:val="22"/>
                <w:szCs w:val="22"/>
                <w:lang w:bidi="en-US"/>
              </w:rPr>
              <w:t xml:space="preserve">**2 </w:t>
            </w:r>
            <w:r w:rsidRPr="006959FD">
              <w:rPr>
                <w:rStyle w:val="210pt"/>
                <w:b w:val="0"/>
                <w:sz w:val="22"/>
                <w:szCs w:val="22"/>
              </w:rPr>
              <w:t xml:space="preserve">- </w:t>
            </w:r>
            <w:r w:rsidRPr="006959FD">
              <w:rPr>
                <w:rStyle w:val="210pt"/>
                <w:b w:val="0"/>
                <w:sz w:val="22"/>
                <w:szCs w:val="22"/>
                <w:lang w:bidi="en-US"/>
              </w:rPr>
              <w:t>4*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A</w:t>
            </w:r>
            <w:r w:rsidRPr="006959FD">
              <w:rPr>
                <w:rStyle w:val="210pt"/>
                <w:b w:val="0"/>
                <w:sz w:val="22"/>
                <w:szCs w:val="22"/>
                <w:lang w:bidi="en-US"/>
              </w:rPr>
              <w:t>*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C</w:t>
            </w:r>
            <w:r w:rsidRPr="006959FD">
              <w:rPr>
                <w:rStyle w:val="210pt"/>
                <w:b w:val="0"/>
                <w:sz w:val="22"/>
                <w:szCs w:val="22"/>
                <w:lang w:bidi="en-US"/>
              </w:rPr>
              <w:t>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78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Использование стандартных мате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матических и ста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тистических под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программ. Базовые матричные опера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ции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93C4F" w:rsidRPr="006959FD" w:rsidRDefault="00C77434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b/>
                <w:sz w:val="22"/>
                <w:szCs w:val="22"/>
              </w:rPr>
            </w:pPr>
            <w:r>
              <w:rPr>
                <w:rStyle w:val="210pt"/>
                <w:b w:val="0"/>
                <w:sz w:val="22"/>
                <w:szCs w:val="22"/>
              </w:rPr>
              <w:t>Базовый численный анализ: муль</w:t>
            </w:r>
            <w:r w:rsidR="00793C4F" w:rsidRPr="006959FD">
              <w:rPr>
                <w:rStyle w:val="210pt"/>
                <w:b w:val="0"/>
                <w:sz w:val="22"/>
                <w:szCs w:val="22"/>
              </w:rPr>
              <w:t>тивариантн</w:t>
            </w:r>
            <w:r>
              <w:rPr>
                <w:rStyle w:val="210pt"/>
                <w:b w:val="0"/>
                <w:sz w:val="22"/>
                <w:szCs w:val="22"/>
              </w:rPr>
              <w:t>ая интерполяция, обычные диффе</w:t>
            </w:r>
            <w:r w:rsidR="00793C4F" w:rsidRPr="006959FD">
              <w:rPr>
                <w:rStyle w:val="210pt"/>
                <w:b w:val="0"/>
                <w:sz w:val="22"/>
                <w:szCs w:val="22"/>
              </w:rPr>
              <w:t>ренциальные уравнения</w:t>
            </w:r>
          </w:p>
        </w:tc>
      </w:tr>
      <w:tr w:rsidR="00793C4F" w:rsidTr="006959FD">
        <w:trPr>
          <w:trHeight w:hRule="exact" w:val="1490"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78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lastRenderedPageBreak/>
              <w:t>Простые операторы чтения и записи, использующие простые форматы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Не требуется знание характеристик кон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кретного процессора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78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Обработка ввода- вывода, включаю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щая выбор устрой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ства, проверку со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стояния и обработ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ку ошибок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78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Операции ввода- вывода физиче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ского уровня. Оп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тимизированный ввод-вывод</w:t>
            </w:r>
          </w:p>
        </w:tc>
      </w:tr>
      <w:tr w:rsidR="00793C4F" w:rsidTr="006959FD">
        <w:trPr>
          <w:trHeight w:hRule="exact" w:val="1851"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Простые массивы в оперативной памя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ти. Простые запро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сы к БД, обновле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ния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78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Использование од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ного файла без из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менения структуры данных. Умеренно сложные запросы к БД, обновления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Ввод из несколь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ких файлов и вы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вод в один. Про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стые структурные изменения, простое редактирование. Сложные запросы БД, обновление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Простые тригге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ры, активизируе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мые содержимым потока данных. Сложное измене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ние структуры данных</w:t>
            </w:r>
          </w:p>
        </w:tc>
      </w:tr>
      <w:tr w:rsidR="00793C4F" w:rsidTr="006959FD">
        <w:trPr>
          <w:trHeight w:hRule="exact" w:val="1423"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Простые вход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ные формы, ге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нераторы отче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тов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Использование бильдеров для простых графических интер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фейсов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Простое использова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ние набора графиче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 xml:space="preserve">ских объектов </w:t>
            </w:r>
            <w:r w:rsidRPr="006959FD">
              <w:rPr>
                <w:rStyle w:val="210pt"/>
                <w:b w:val="0"/>
                <w:sz w:val="22"/>
                <w:szCs w:val="22"/>
                <w:lang w:bidi="en-US"/>
              </w:rPr>
              <w:t>(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widgets</w:t>
            </w:r>
            <w:r w:rsidRPr="006959FD">
              <w:rPr>
                <w:rStyle w:val="210pt"/>
                <w:b w:val="0"/>
                <w:sz w:val="22"/>
                <w:szCs w:val="22"/>
                <w:lang w:bidi="en-US"/>
              </w:rPr>
              <w:t>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78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Разработка набора графических объектов, его расширение. Про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стой головной ввод-вывод муль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тимедиа</w:t>
            </w:r>
          </w:p>
        </w:tc>
      </w:tr>
      <w:tr w:rsidR="00793C4F" w:rsidTr="006959FD">
        <w:trPr>
          <w:trHeight w:hRule="exact" w:val="293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 xml:space="preserve">4 Требуемая повторная используемость -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RUSE</w:t>
            </w:r>
          </w:p>
        </w:tc>
      </w:tr>
      <w:tr w:rsidR="00793C4F" w:rsidTr="006959FD">
        <w:trPr>
          <w:trHeight w:hRule="exact" w:val="413"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rPr>
                <w:sz w:val="22"/>
                <w:szCs w:val="22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Нет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На уровне проекта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78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На уровне программы</w:t>
            </w:r>
          </w:p>
        </w:tc>
      </w:tr>
      <w:tr w:rsidR="00793C4F" w:rsidTr="006959FD">
        <w:trPr>
          <w:trHeight w:hRule="exact" w:val="293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 xml:space="preserve">5 Документирование требований жизненного цикла (ЖЦ) -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DOCU</w:t>
            </w:r>
          </w:p>
        </w:tc>
      </w:tr>
      <w:tr w:rsidR="00793C4F" w:rsidTr="006959FD">
        <w:trPr>
          <w:trHeight w:hRule="exact" w:val="963"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78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Многие требо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вания жизнен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ного цикла не учтены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78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Некоторые требова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ния жизненного цикла не учтены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Оптимизированы к требованиям жиз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ненного цикла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Избыточны по отношению к тре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бованиям жиз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ненного цикла</w:t>
            </w:r>
          </w:p>
        </w:tc>
      </w:tr>
      <w:tr w:rsidR="00793C4F" w:rsidTr="006959FD">
        <w:trPr>
          <w:trHeight w:hRule="exact" w:val="293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 xml:space="preserve">6 Ограничение времени выполнения платформы -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TIME</w:t>
            </w:r>
          </w:p>
        </w:tc>
      </w:tr>
      <w:tr w:rsidR="00793C4F" w:rsidTr="006959FD">
        <w:trPr>
          <w:trHeight w:hRule="exact" w:val="590"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rPr>
                <w:sz w:val="22"/>
                <w:szCs w:val="22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rPr>
                <w:sz w:val="22"/>
                <w:szCs w:val="22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Используется &lt; 50 % доступной памяти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70 %</w:t>
            </w:r>
          </w:p>
        </w:tc>
      </w:tr>
      <w:tr w:rsidR="00793C4F" w:rsidTr="006959FD">
        <w:trPr>
          <w:trHeight w:hRule="exact" w:val="346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 xml:space="preserve">7 Ограничение оперативной памяти платформы -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STOP</w:t>
            </w:r>
          </w:p>
        </w:tc>
      </w:tr>
      <w:tr w:rsidR="00793C4F" w:rsidTr="00793C4F">
        <w:trPr>
          <w:trHeight w:hRule="exact" w:val="590"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rPr>
                <w:sz w:val="22"/>
                <w:szCs w:val="22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rPr>
                <w:sz w:val="22"/>
                <w:szCs w:val="22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Используется &lt; 50 % доступной памяти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70 %</w:t>
            </w:r>
          </w:p>
        </w:tc>
      </w:tr>
      <w:tr w:rsidR="00793C4F" w:rsidTr="00793C4F">
        <w:trPr>
          <w:trHeight w:hRule="exact" w:val="293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 xml:space="preserve">8 Изменчивость платформы -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PVOL</w:t>
            </w:r>
          </w:p>
        </w:tc>
      </w:tr>
      <w:tr w:rsidR="00793C4F" w:rsidTr="006959FD">
        <w:trPr>
          <w:trHeight w:hRule="exact" w:val="1148"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rPr>
                <w:sz w:val="22"/>
                <w:szCs w:val="22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Значительные изме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нения - каждые 12 мес., незначитель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ные - каждый месяц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Значительные изме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нения - каждые 6 мес., незначитель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ные - каждые 2 не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дели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Значительные изменения - каж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дые 2 мес. незна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чительные - каж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дая 1 неделя</w:t>
            </w:r>
          </w:p>
        </w:tc>
      </w:tr>
      <w:tr w:rsidR="00793C4F" w:rsidTr="006959FD">
        <w:trPr>
          <w:trHeight w:hRule="exact" w:val="293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 xml:space="preserve">9 Возможности аналитика -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ACAP</w:t>
            </w:r>
          </w:p>
        </w:tc>
      </w:tr>
      <w:tr w:rsidR="00793C4F" w:rsidTr="006959FD">
        <w:trPr>
          <w:trHeight w:hRule="exact" w:val="293"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15 %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35 %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55 %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75 %</w:t>
            </w:r>
          </w:p>
        </w:tc>
      </w:tr>
      <w:tr w:rsidR="00793C4F" w:rsidTr="006959FD">
        <w:trPr>
          <w:trHeight w:hRule="exact" w:val="293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 xml:space="preserve">10 Возможности программиста -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PCAP</w:t>
            </w:r>
          </w:p>
        </w:tc>
      </w:tr>
      <w:tr w:rsidR="00793C4F" w:rsidTr="006959FD">
        <w:trPr>
          <w:trHeight w:hRule="exact" w:val="293"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15 %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35 %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55 %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75 %</w:t>
            </w:r>
          </w:p>
        </w:tc>
      </w:tr>
      <w:tr w:rsidR="00793C4F" w:rsidTr="006959FD">
        <w:trPr>
          <w:trHeight w:hRule="exact" w:val="346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 xml:space="preserve">11 Опыт работы с приложениями -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AEXP</w:t>
            </w:r>
          </w:p>
        </w:tc>
      </w:tr>
      <w:tr w:rsidR="00793C4F" w:rsidTr="006959FD">
        <w:trPr>
          <w:trHeight w:hRule="exact" w:val="293"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2 мес.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6 мес.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 год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3 года</w:t>
            </w:r>
          </w:p>
        </w:tc>
      </w:tr>
      <w:tr w:rsidR="00793C4F" w:rsidTr="006959FD">
        <w:trPr>
          <w:trHeight w:hRule="exact" w:val="293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 xml:space="preserve">12 Опыт работы с платформой -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PEXP</w:t>
            </w:r>
          </w:p>
        </w:tc>
      </w:tr>
      <w:tr w:rsidR="00793C4F" w:rsidTr="006959FD">
        <w:trPr>
          <w:trHeight w:hRule="exact" w:val="293"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2 мес.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6 мес.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 год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3 года</w:t>
            </w:r>
          </w:p>
        </w:tc>
      </w:tr>
      <w:tr w:rsidR="00793C4F" w:rsidTr="006959FD">
        <w:trPr>
          <w:trHeight w:hRule="exact" w:val="293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 xml:space="preserve">13 Опыт работы с языком и утилитами -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LTEX</w:t>
            </w:r>
          </w:p>
        </w:tc>
      </w:tr>
      <w:tr w:rsidR="00793C4F" w:rsidTr="006959FD">
        <w:trPr>
          <w:trHeight w:hRule="exact" w:val="293"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2 мес.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6 мес.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 год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3 года</w:t>
            </w:r>
          </w:p>
        </w:tc>
      </w:tr>
      <w:tr w:rsidR="006959FD" w:rsidTr="006959FD">
        <w:trPr>
          <w:trHeight w:hRule="exact" w:val="613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14 Использование программных утилит -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TOOL</w:t>
            </w:r>
          </w:p>
        </w:tc>
      </w:tr>
      <w:tr w:rsidR="00793C4F" w:rsidTr="006959FD">
        <w:trPr>
          <w:trHeight w:hRule="exact" w:val="864"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lastRenderedPageBreak/>
              <w:t>Редактирование,</w:t>
            </w:r>
          </w:p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кодирование,</w:t>
            </w:r>
          </w:p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отладка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Простая входная, вы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 xml:space="preserve">ходная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CASE</w:t>
            </w:r>
            <w:r w:rsidRPr="006959FD">
              <w:rPr>
                <w:rStyle w:val="210pt"/>
                <w:b w:val="0"/>
                <w:sz w:val="22"/>
                <w:szCs w:val="22"/>
              </w:rPr>
              <w:t>-утилита, малая интеграция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Базовые утилиты ЖЦ, умеренная ин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теграция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3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Развитые утилиты ЖЦ, умеренная интеграция</w:t>
            </w:r>
          </w:p>
        </w:tc>
      </w:tr>
      <w:tr w:rsidR="00793C4F" w:rsidTr="006959FD">
        <w:trPr>
          <w:trHeight w:hRule="exact" w:val="346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left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 xml:space="preserve">15 Требуемый график разработки -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SCED</w:t>
            </w:r>
          </w:p>
        </w:tc>
      </w:tr>
      <w:tr w:rsidR="00793C4F" w:rsidTr="006959FD">
        <w:trPr>
          <w:trHeight w:hRule="exact" w:val="586"/>
          <w:jc w:val="center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88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75 % от номи</w:t>
            </w:r>
            <w:r w:rsidRPr="006959FD">
              <w:rPr>
                <w:rStyle w:val="210pt"/>
                <w:b w:val="0"/>
                <w:sz w:val="22"/>
                <w:szCs w:val="22"/>
              </w:rPr>
              <w:softHyphen/>
              <w:t>нального срока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85 %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100 %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3C4F" w:rsidRPr="006959FD" w:rsidRDefault="00793C4F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130 %</w:t>
            </w:r>
          </w:p>
        </w:tc>
      </w:tr>
    </w:tbl>
    <w:p w:rsidR="00001D31" w:rsidRPr="00793C4F" w:rsidRDefault="00001D31" w:rsidP="00793C4F">
      <w:pPr>
        <w:pStyle w:val="17"/>
      </w:pPr>
    </w:p>
    <w:p w:rsidR="00001D31" w:rsidRPr="00BC4F95" w:rsidRDefault="006959FD" w:rsidP="00001D31">
      <w:pPr>
        <w:pStyle w:val="17"/>
        <w:rPr>
          <w:rStyle w:val="9pt"/>
          <w:b w:val="0"/>
          <w:bCs w:val="0"/>
          <w:sz w:val="28"/>
          <w:lang w:val="ru-RU"/>
        </w:rPr>
      </w:pPr>
      <w:r>
        <w:t xml:space="preserve">Таблица </w:t>
      </w:r>
      <w:r w:rsidR="00605287">
        <w:t>10</w:t>
      </w:r>
      <w:r>
        <w:t xml:space="preserve"> - Численное значение множителей затрат </w:t>
      </w:r>
      <w:r w:rsidRPr="006959FD">
        <w:rPr>
          <w:rStyle w:val="9pt"/>
          <w:b w:val="0"/>
          <w:bCs w:val="0"/>
          <w:sz w:val="28"/>
        </w:rPr>
        <w:t>Mi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1"/>
        <w:gridCol w:w="2002"/>
        <w:gridCol w:w="2003"/>
        <w:gridCol w:w="2002"/>
        <w:gridCol w:w="2003"/>
      </w:tblGrid>
      <w:tr w:rsidR="006959FD" w:rsidTr="006959FD">
        <w:trPr>
          <w:trHeight w:hRule="exact" w:val="250"/>
        </w:trPr>
        <w:tc>
          <w:tcPr>
            <w:tcW w:w="178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 xml:space="preserve">Фактор </w:t>
            </w:r>
            <w:r w:rsidRPr="006959FD">
              <w:rPr>
                <w:rStyle w:val="29pt"/>
                <w:b w:val="0"/>
                <w:sz w:val="22"/>
                <w:szCs w:val="22"/>
                <w:lang w:val="en-US" w:eastAsia="en-US" w:bidi="en-US"/>
              </w:rPr>
              <w:t>i</w:t>
            </w:r>
          </w:p>
        </w:tc>
        <w:tc>
          <w:tcPr>
            <w:tcW w:w="801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Множитель затрат</w:t>
            </w:r>
          </w:p>
        </w:tc>
      </w:tr>
      <w:tr w:rsidR="006959FD" w:rsidTr="006959FD">
        <w:trPr>
          <w:trHeight w:hRule="exact" w:val="245"/>
        </w:trPr>
        <w:tc>
          <w:tcPr>
            <w:tcW w:w="178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очень низкий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низкий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номинальный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высокий</w:t>
            </w:r>
          </w:p>
        </w:tc>
      </w:tr>
      <w:tr w:rsidR="006959FD" w:rsidTr="006959FD">
        <w:trPr>
          <w:trHeight w:hRule="exact" w:val="293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RELY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0,75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0,88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1,15</w:t>
            </w:r>
          </w:p>
        </w:tc>
      </w:tr>
      <w:tr w:rsidR="006959FD" w:rsidTr="006959FD">
        <w:trPr>
          <w:trHeight w:hRule="exact" w:val="293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DATA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0,93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1,09</w:t>
            </w:r>
          </w:p>
        </w:tc>
      </w:tr>
      <w:tr w:rsidR="006959FD" w:rsidTr="006959FD">
        <w:trPr>
          <w:trHeight w:hRule="exact" w:val="293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CPLX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0,75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0,88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1,15</w:t>
            </w:r>
          </w:p>
        </w:tc>
      </w:tr>
      <w:tr w:rsidR="006959FD" w:rsidTr="006959FD">
        <w:trPr>
          <w:trHeight w:hRule="exact" w:val="293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RUSE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0,91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1,14</w:t>
            </w:r>
          </w:p>
        </w:tc>
      </w:tr>
      <w:tr w:rsidR="006959FD" w:rsidTr="006959FD">
        <w:trPr>
          <w:trHeight w:hRule="exact" w:val="293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DOCU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0,89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0,95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1,06</w:t>
            </w:r>
          </w:p>
        </w:tc>
      </w:tr>
      <w:tr w:rsidR="006959FD" w:rsidTr="006959FD">
        <w:trPr>
          <w:trHeight w:hRule="exact" w:val="293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TIME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1,11</w:t>
            </w:r>
          </w:p>
        </w:tc>
      </w:tr>
      <w:tr w:rsidR="006959FD" w:rsidTr="006959FD">
        <w:trPr>
          <w:trHeight w:hRule="exact" w:val="293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STOR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1,06</w:t>
            </w:r>
          </w:p>
        </w:tc>
      </w:tr>
      <w:tr w:rsidR="006959FD" w:rsidTr="006959FD">
        <w:trPr>
          <w:trHeight w:hRule="exact" w:val="293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PVOL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0,87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1,15</w:t>
            </w:r>
          </w:p>
        </w:tc>
      </w:tr>
      <w:tr w:rsidR="006959FD" w:rsidTr="006959FD">
        <w:trPr>
          <w:trHeight w:hRule="exact" w:val="293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ACAP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1,50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1,22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0,83</w:t>
            </w:r>
          </w:p>
        </w:tc>
      </w:tr>
      <w:tr w:rsidR="006959FD" w:rsidTr="006959FD">
        <w:trPr>
          <w:trHeight w:hRule="exact" w:val="293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PCAP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1,37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1,16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0,87</w:t>
            </w:r>
          </w:p>
        </w:tc>
      </w:tr>
      <w:tr w:rsidR="006959FD" w:rsidTr="006959FD">
        <w:trPr>
          <w:trHeight w:hRule="exact" w:val="293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AEXP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1,22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0,89</w:t>
            </w:r>
          </w:p>
        </w:tc>
      </w:tr>
      <w:tr w:rsidR="006959FD" w:rsidTr="006959FD">
        <w:trPr>
          <w:trHeight w:hRule="exact" w:val="293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PEXP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1,25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0,88</w:t>
            </w:r>
          </w:p>
        </w:tc>
      </w:tr>
      <w:tr w:rsidR="006959FD" w:rsidTr="006959FD">
        <w:trPr>
          <w:trHeight w:hRule="exact" w:val="293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LTEX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1,22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0,91</w:t>
            </w:r>
          </w:p>
        </w:tc>
      </w:tr>
      <w:tr w:rsidR="006959FD" w:rsidTr="006959FD">
        <w:trPr>
          <w:trHeight w:hRule="exact" w:val="293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TOOL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1,24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0,86</w:t>
            </w:r>
          </w:p>
        </w:tc>
      </w:tr>
      <w:tr w:rsidR="006959FD" w:rsidTr="006959FD">
        <w:trPr>
          <w:trHeight w:hRule="exact" w:val="302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SCED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1,29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1,00</w:t>
            </w:r>
          </w:p>
        </w:tc>
      </w:tr>
    </w:tbl>
    <w:p w:rsidR="006959FD" w:rsidRDefault="006959FD" w:rsidP="00001D31">
      <w:pPr>
        <w:pStyle w:val="17"/>
      </w:pPr>
    </w:p>
    <w:p w:rsidR="006959FD" w:rsidRDefault="006959FD" w:rsidP="006959FD">
      <w:pPr>
        <w:pStyle w:val="17"/>
      </w:pPr>
      <w:r w:rsidRPr="006959FD">
        <w:t>Реальный уровень качества программного изделия в процессе его эксплуатации оценивается количеством содержащихся в нем дефектов (ошибок). В целях соизмеримости программных изделий, которые разра</w:t>
      </w:r>
      <w:r w:rsidRPr="006959FD">
        <w:softHyphen/>
        <w:t>ботаны на различных языках, плотность дефектов (дефектность) обычно рассчитывается на единицу размера про</w:t>
      </w:r>
      <w:r w:rsidR="00C77434">
        <w:t>граммного кода «тысяча строк эк</w:t>
      </w:r>
      <w:r w:rsidRPr="006959FD">
        <w:t>вивалентного ассемблерного кода» KAELOC. В этом случае объем ПИ конкретного языка программирован</w:t>
      </w:r>
      <w:r w:rsidR="00C77434">
        <w:t>ия в KLOC умножается на соответ</w:t>
      </w:r>
      <w:r w:rsidRPr="006959FD">
        <w:t xml:space="preserve">ствующий коэффициент пересчета </w:t>
      </w:r>
      <w:r w:rsidRPr="006959F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К</w:t>
      </w:r>
      <w:r w:rsidRPr="006959F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П</w:t>
      </w:r>
      <w:r w:rsidRPr="006959F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,</w:t>
      </w:r>
      <w:r w:rsidRPr="006959FD">
        <w:t xml:space="preserve"> приведенный в таблице </w:t>
      </w:r>
      <w:r w:rsidR="00605287">
        <w:t>11</w:t>
      </w:r>
      <w:r w:rsidRPr="006959FD">
        <w:t>.</w:t>
      </w:r>
    </w:p>
    <w:p w:rsidR="006959FD" w:rsidRDefault="006959FD" w:rsidP="006959FD">
      <w:pPr>
        <w:pStyle w:val="17"/>
      </w:pPr>
    </w:p>
    <w:p w:rsidR="006959FD" w:rsidRDefault="006959FD" w:rsidP="00605287">
      <w:pPr>
        <w:pStyle w:val="17"/>
      </w:pPr>
      <w:r>
        <w:t xml:space="preserve">Таблица </w:t>
      </w:r>
      <w:r w:rsidR="00605287">
        <w:t xml:space="preserve">11 </w:t>
      </w:r>
      <w:r>
        <w:t>- Коэффициенты пересчета объемов строк ассемблерного эквивалента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1"/>
        <w:gridCol w:w="2126"/>
        <w:gridCol w:w="2554"/>
        <w:gridCol w:w="2399"/>
      </w:tblGrid>
      <w:tr w:rsidR="006959FD" w:rsidTr="006959FD">
        <w:trPr>
          <w:trHeight w:hRule="exact" w:val="485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Язык программирования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40" w:lineRule="exact"/>
              <w:ind w:left="500"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 xml:space="preserve">Коэффициент пересчета </w:t>
            </w:r>
            <w:r w:rsidRPr="006959FD">
              <w:rPr>
                <w:rStyle w:val="29pt0"/>
                <w:b w:val="0"/>
                <w:sz w:val="22"/>
                <w:szCs w:val="22"/>
              </w:rPr>
              <w:t>К</w:t>
            </w:r>
            <w:r w:rsidRPr="006959FD">
              <w:rPr>
                <w:rStyle w:val="29pt0"/>
                <w:b w:val="0"/>
                <w:sz w:val="22"/>
                <w:szCs w:val="22"/>
                <w:vertAlign w:val="subscript"/>
              </w:rPr>
              <w:t>п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left="220"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Язык программирования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40" w:lineRule="exact"/>
              <w:ind w:left="420"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 xml:space="preserve">Коэффициент пересчета </w:t>
            </w:r>
            <w:r w:rsidRPr="006959FD">
              <w:rPr>
                <w:rStyle w:val="29pt0"/>
                <w:b w:val="0"/>
                <w:sz w:val="22"/>
                <w:szCs w:val="22"/>
              </w:rPr>
              <w:t>К</w:t>
            </w:r>
            <w:r w:rsidRPr="006959FD">
              <w:rPr>
                <w:rStyle w:val="29pt0"/>
                <w:b w:val="0"/>
                <w:sz w:val="22"/>
                <w:szCs w:val="22"/>
                <w:vertAlign w:val="subscript"/>
              </w:rPr>
              <w:t>п</w:t>
            </w:r>
          </w:p>
        </w:tc>
      </w:tr>
      <w:tr w:rsidR="006959FD" w:rsidTr="006959FD">
        <w:trPr>
          <w:trHeight w:hRule="exact" w:val="293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Ассемблер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1,0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Miranda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8,0</w:t>
            </w:r>
          </w:p>
        </w:tc>
      </w:tr>
      <w:tr w:rsidR="006959FD" w:rsidTr="006959FD">
        <w:trPr>
          <w:trHeight w:hRule="exact" w:val="293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2,5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Haskell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8,4</w:t>
            </w:r>
          </w:p>
        </w:tc>
      </w:tr>
      <w:tr w:rsidR="006959FD" w:rsidTr="006959FD">
        <w:trPr>
          <w:trHeight w:hRule="exact" w:val="293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Кобол, Фортран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3,0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 xml:space="preserve">Visual </w:t>
            </w:r>
            <w:r w:rsidRPr="006959FD">
              <w:rPr>
                <w:rStyle w:val="210pt"/>
                <w:b w:val="0"/>
                <w:sz w:val="22"/>
                <w:szCs w:val="22"/>
              </w:rPr>
              <w:t>C++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9,4</w:t>
            </w:r>
          </w:p>
        </w:tc>
      </w:tr>
      <w:tr w:rsidR="006959FD" w:rsidTr="006959FD">
        <w:trPr>
          <w:trHeight w:hRule="exact" w:val="293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Паскаль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3,5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Visual Basic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10,0</w:t>
            </w:r>
          </w:p>
        </w:tc>
      </w:tr>
      <w:tr w:rsidR="006959FD" w:rsidTr="006959FD">
        <w:trPr>
          <w:trHeight w:hRule="exact" w:val="293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С</w:t>
            </w:r>
            <w:r w:rsidRPr="006959FD">
              <w:rPr>
                <w:rStyle w:val="210pt"/>
                <w:b w:val="0"/>
                <w:sz w:val="22"/>
                <w:szCs w:val="22"/>
                <w:vertAlign w:val="superscript"/>
              </w:rPr>
              <w:t>++</w:t>
            </w:r>
            <w:r w:rsidRPr="006959FD">
              <w:rPr>
                <w:rStyle w:val="210pt"/>
                <w:b w:val="0"/>
                <w:sz w:val="22"/>
                <w:szCs w:val="22"/>
              </w:rPr>
              <w:t xml:space="preserve">, </w:t>
            </w: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Prolog, LISP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5,0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Delphi Pascal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11,0</w:t>
            </w:r>
          </w:p>
        </w:tc>
      </w:tr>
      <w:tr w:rsidR="006959FD" w:rsidTr="006959FD">
        <w:trPr>
          <w:trHeight w:hRule="exact" w:val="293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Java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6,0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Smalltalk, Perl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14,8</w:t>
            </w:r>
          </w:p>
        </w:tc>
      </w:tr>
      <w:tr w:rsidR="006959FD" w:rsidTr="006959FD">
        <w:trPr>
          <w:trHeight w:hRule="exact" w:val="302"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Ada 95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</w:rPr>
              <w:t>6,5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HTML.3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59FD" w:rsidRPr="006959FD" w:rsidRDefault="006959FD" w:rsidP="006959FD">
            <w:pPr>
              <w:pStyle w:val="25"/>
              <w:shd w:val="clear" w:color="auto" w:fill="auto"/>
              <w:spacing w:before="0" w:line="200" w:lineRule="exact"/>
              <w:ind w:firstLine="0"/>
              <w:jc w:val="center"/>
              <w:rPr>
                <w:b/>
                <w:sz w:val="22"/>
                <w:szCs w:val="22"/>
              </w:rPr>
            </w:pPr>
            <w:r w:rsidRPr="006959FD">
              <w:rPr>
                <w:rStyle w:val="210pt"/>
                <w:b w:val="0"/>
                <w:sz w:val="22"/>
                <w:szCs w:val="22"/>
                <w:lang w:val="en-US" w:bidi="en-US"/>
              </w:rPr>
              <w:t>21,3</w:t>
            </w:r>
          </w:p>
        </w:tc>
      </w:tr>
    </w:tbl>
    <w:p w:rsidR="006959FD" w:rsidRDefault="006959FD" w:rsidP="006959FD">
      <w:pPr>
        <w:pStyle w:val="17"/>
      </w:pPr>
      <w:r>
        <w:lastRenderedPageBreak/>
        <w:t>Качество разрабатываемого ПИ с позиций требований потребителя оценивается из условия, что распределе</w:t>
      </w:r>
      <w:r w:rsidR="00C77434">
        <w:t>ние вероятностей строк кода раз</w:t>
      </w:r>
      <w:r>
        <w:t xml:space="preserve">мером в </w:t>
      </w:r>
      <w:r>
        <w:rPr>
          <w:lang w:val="en-US" w:eastAsia="en-US" w:bidi="en-US"/>
        </w:rPr>
        <w:t>KAELOC</w:t>
      </w:r>
      <w:r w:rsidRPr="00065243">
        <w:rPr>
          <w:lang w:eastAsia="en-US" w:bidi="en-US"/>
        </w:rPr>
        <w:t xml:space="preserve">, </w:t>
      </w:r>
      <w:r>
        <w:t>содержащих дефек</w:t>
      </w:r>
      <w:r w:rsidR="00C77434">
        <w:t>ты и принятых за случайные вели</w:t>
      </w:r>
      <w:r>
        <w:t xml:space="preserve">чины, подчиняются нормальному закону распределения. Тогда уровень качества разработанного </w:t>
      </w:r>
      <w:r w:rsidR="00BE6EF0">
        <w:t>программного изделия</w:t>
      </w:r>
      <w:r>
        <w:t xml:space="preserve"> можно оценить величиной параметра </w:t>
      </w:r>
      <w:r w:rsidRPr="00065243">
        <w:rPr>
          <w:lang w:eastAsia="en-US" w:bidi="en-US"/>
        </w:rPr>
        <w:t>«</w:t>
      </w:r>
      <w:r>
        <w:rPr>
          <w:lang w:val="en-US" w:eastAsia="en-US" w:bidi="en-US"/>
        </w:rPr>
        <w:t>i</w:t>
      </w:r>
      <w:r w:rsidRPr="00065243">
        <w:rPr>
          <w:lang w:eastAsia="en-US" w:bidi="en-US"/>
        </w:rPr>
        <w:t xml:space="preserve"> </w:t>
      </w:r>
      <w:r>
        <w:t xml:space="preserve">сигм» </w:t>
      </w:r>
      <w:r w:rsidRPr="00065243">
        <w:rPr>
          <w:lang w:eastAsia="en-US" w:bidi="en-US"/>
        </w:rPr>
        <w:t>(</w:t>
      </w:r>
      <w:r>
        <w:rPr>
          <w:lang w:val="en-US" w:eastAsia="en-US" w:bidi="en-US"/>
        </w:rPr>
        <w:t>i</w:t>
      </w:r>
      <w:r w:rsidRPr="00065243">
        <w:rPr>
          <w:lang w:eastAsia="en-US" w:bidi="en-US"/>
        </w:rPr>
        <w:t xml:space="preserve"> </w:t>
      </w:r>
      <w:r w:rsidR="00656371">
        <w:t>σ</w:t>
      </w:r>
      <w:r>
        <w:t>) (среднеквадратическим о</w:t>
      </w:r>
      <w:r w:rsidR="00BE6EF0">
        <w:t>тклонением нормального распреде</w:t>
      </w:r>
      <w:r>
        <w:t xml:space="preserve">ления от математического ожидания </w:t>
      </w:r>
      <w:r w:rsidR="00656371">
        <w:t>µ</w:t>
      </w:r>
      <w:r>
        <w:t>),</w:t>
      </w:r>
      <w:r w:rsidR="00BE6EF0">
        <w:t xml:space="preserve"> если количество строк кода, со</w:t>
      </w:r>
      <w:r>
        <w:t>держащих ошибки, попадают за интервал [</w:t>
      </w:r>
      <w:r w:rsidR="00656371">
        <w:t>µ</w:t>
      </w:r>
      <w:r>
        <w:t xml:space="preserve"> - </w:t>
      </w:r>
      <w:r>
        <w:rPr>
          <w:lang w:val="en-US" w:eastAsia="en-US" w:bidi="en-US"/>
        </w:rPr>
        <w:t>i</w:t>
      </w:r>
      <w:r w:rsidRPr="00065243">
        <w:rPr>
          <w:lang w:eastAsia="en-US" w:bidi="en-US"/>
        </w:rPr>
        <w:t xml:space="preserve"> </w:t>
      </w:r>
      <w:r w:rsidR="00656371" w:rsidRPr="00656371">
        <w:rPr>
          <w:rStyle w:val="212pt"/>
          <w:i w:val="0"/>
          <w:sz w:val="28"/>
        </w:rPr>
        <w:t>σ</w:t>
      </w:r>
      <w:r>
        <w:rPr>
          <w:rStyle w:val="212pt"/>
        </w:rPr>
        <w:t>,</w:t>
      </w:r>
      <w:r>
        <w:t xml:space="preserve"> </w:t>
      </w:r>
      <w:r w:rsidR="00656371">
        <w:t>µ</w:t>
      </w:r>
      <w:r>
        <w:t xml:space="preserve"> + </w:t>
      </w:r>
      <w:r>
        <w:rPr>
          <w:lang w:val="en-US" w:eastAsia="en-US" w:bidi="en-US"/>
        </w:rPr>
        <w:t>i</w:t>
      </w:r>
      <w:r w:rsidRPr="00065243">
        <w:rPr>
          <w:lang w:eastAsia="en-US" w:bidi="en-US"/>
        </w:rPr>
        <w:t xml:space="preserve"> </w:t>
      </w:r>
      <w:r w:rsidR="00656371">
        <w:t>σ</w:t>
      </w:r>
      <w:r>
        <w:t>]. Не попавшие в интервал строки кода, содержащие о</w:t>
      </w:r>
      <w:r w:rsidR="00BE6EF0">
        <w:t>шибки, классифицируются как слу</w:t>
      </w:r>
      <w:r>
        <w:t>чайные. «Сигма» (</w:t>
      </w:r>
      <w:r w:rsidR="00656371">
        <w:t>σ</w:t>
      </w:r>
      <w:r>
        <w:t xml:space="preserve">) </w:t>
      </w:r>
      <w:r w:rsidR="00BE6EF0">
        <w:t>–</w:t>
      </w:r>
      <w:r>
        <w:t xml:space="preserve"> показатель разброса статистических данных. Значе</w:t>
      </w:r>
      <w:r>
        <w:softHyphen/>
        <w:t>ние сигмы показывает, как часто может возникнуть дефект. Чем больше сигм, тем менее вероятно возникновение дефектов, тем выше надежность продукта, а потому выше степень удовлетворения требований потребителя.</w:t>
      </w:r>
    </w:p>
    <w:p w:rsidR="006959FD" w:rsidRDefault="006959FD" w:rsidP="006959FD">
      <w:pPr>
        <w:pStyle w:val="17"/>
      </w:pPr>
      <w:r>
        <w:t xml:space="preserve">Для оценки уровня качества ПИ используется метод «шести сигм». «Шесть сигм» </w:t>
      </w:r>
      <w:r w:rsidR="00BE6EF0">
        <w:t>–</w:t>
      </w:r>
      <w:r>
        <w:t xml:space="preserve"> это подход к совершен</w:t>
      </w:r>
      <w:r w:rsidR="00BE6EF0">
        <w:t>ствованию бизнеса, который стре</w:t>
      </w:r>
      <w:r>
        <w:t>мится найти и исключить причины ош</w:t>
      </w:r>
      <w:r w:rsidR="00BE6EF0">
        <w:t>ибок или дефектов путем сосредо</w:t>
      </w:r>
      <w:r>
        <w:t xml:space="preserve">точения на тех выходных параметрах, которые оказываются критически важными для потребителя. Метод «шесть сигм» </w:t>
      </w:r>
      <w:r w:rsidR="00BE6EF0">
        <w:t>–</w:t>
      </w:r>
      <w:r>
        <w:t xml:space="preserve"> стратегия прорыва, обеспечивающая удовлетворение треб</w:t>
      </w:r>
      <w:r w:rsidR="00BE6EF0">
        <w:t>ований потребителя («нуль дефек</w:t>
      </w:r>
      <w:r>
        <w:t xml:space="preserve">тов»), «допускающая отклонения 3,4 случая на 1 млн возможных» Философия понятия «шесть сигм» основана на прямой корреляции между числом дефектов продукции, </w:t>
      </w:r>
      <w:r w:rsidR="00BE6EF0">
        <w:t>увеличением производственных за</w:t>
      </w:r>
      <w:r>
        <w:t>трат и уровнем удовлетворенности потребителей. Концепция «шесть сигм» ставит на первое место потребителя и помогает находить самые лучшие решения, опираясь на факты и данные.</w:t>
      </w:r>
    </w:p>
    <w:p w:rsidR="006959FD" w:rsidRDefault="006959FD" w:rsidP="006959FD">
      <w:pPr>
        <w:pStyle w:val="17"/>
      </w:pPr>
      <w:r>
        <w:t>Соотношение поля допуска с по</w:t>
      </w:r>
      <w:r w:rsidR="00BE6EF0">
        <w:t>лем разброса (в «сигмах») связы</w:t>
      </w:r>
      <w:r>
        <w:t xml:space="preserve">вают с числом дефектов на единицу объема ПИ размером </w:t>
      </w:r>
      <w:r>
        <w:rPr>
          <w:lang w:val="en-US" w:eastAsia="en-US" w:bidi="en-US"/>
        </w:rPr>
        <w:t>KAELOC</w:t>
      </w:r>
      <w:r w:rsidRPr="00065243">
        <w:rPr>
          <w:lang w:eastAsia="en-US" w:bidi="en-US"/>
        </w:rPr>
        <w:t xml:space="preserve">, </w:t>
      </w:r>
      <w:r w:rsidR="00BE6EF0">
        <w:t>при</w:t>
      </w:r>
      <w:r>
        <w:t xml:space="preserve">веденных в таблице </w:t>
      </w:r>
      <w:r w:rsidR="00605287">
        <w:t>12</w:t>
      </w:r>
      <w:r>
        <w:t xml:space="preserve">, из которой видно, что с повышением </w:t>
      </w:r>
      <w:r w:rsidRPr="00065243">
        <w:rPr>
          <w:lang w:eastAsia="en-US" w:bidi="en-US"/>
        </w:rPr>
        <w:t>«</w:t>
      </w:r>
      <w:r>
        <w:rPr>
          <w:lang w:val="en-US" w:eastAsia="en-US" w:bidi="en-US"/>
        </w:rPr>
        <w:t>i</w:t>
      </w:r>
      <w:r w:rsidRPr="00065243">
        <w:rPr>
          <w:lang w:eastAsia="en-US" w:bidi="en-US"/>
        </w:rPr>
        <w:t xml:space="preserve"> </w:t>
      </w:r>
      <w:r>
        <w:t>сигма» уровень качества, производимого ПИ, растет.</w:t>
      </w:r>
    </w:p>
    <w:p w:rsidR="00656371" w:rsidRDefault="00656371" w:rsidP="006959FD">
      <w:pPr>
        <w:pStyle w:val="17"/>
      </w:pPr>
    </w:p>
    <w:p w:rsidR="00656371" w:rsidRDefault="00656371" w:rsidP="00656371">
      <w:pPr>
        <w:pStyle w:val="17"/>
        <w:ind w:left="709" w:firstLine="0"/>
      </w:pPr>
      <w:r>
        <w:t xml:space="preserve">Таблица </w:t>
      </w:r>
      <w:r w:rsidR="00605287">
        <w:t>12</w:t>
      </w:r>
      <w:r>
        <w:t xml:space="preserve"> - Плотность дефектов ПИ размером </w:t>
      </w:r>
      <w:r>
        <w:rPr>
          <w:lang w:val="en-US" w:eastAsia="en-US" w:bidi="en-US"/>
        </w:rPr>
        <w:t>KAELOC</w:t>
      </w:r>
      <w:r w:rsidRPr="00065243">
        <w:rPr>
          <w:lang w:eastAsia="en-US" w:bidi="en-US"/>
        </w:rPr>
        <w:t xml:space="preserve"> </w:t>
      </w:r>
      <w:r>
        <w:t>в зависимости от уровня его качества</w:t>
      </w:r>
    </w:p>
    <w:p w:rsidR="00656371" w:rsidRDefault="00656371" w:rsidP="00656371">
      <w:pPr>
        <w:pStyle w:val="17"/>
        <w:ind w:left="709" w:firstLine="0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7"/>
        <w:gridCol w:w="1949"/>
        <w:gridCol w:w="4660"/>
      </w:tblGrid>
      <w:tr w:rsidR="00656371" w:rsidTr="00FC300B">
        <w:trPr>
          <w:trHeight w:hRule="exact" w:val="744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56371" w:rsidRPr="00FC300B" w:rsidRDefault="00656371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 xml:space="preserve">Расстояние между центром распределения ц и границей допуска </w:t>
            </w:r>
            <w:r w:rsidRPr="00FC300B">
              <w:rPr>
                <w:rStyle w:val="210pt"/>
                <w:b w:val="0"/>
                <w:sz w:val="22"/>
                <w:szCs w:val="22"/>
                <w:lang w:val="en-US" w:bidi="en-US"/>
              </w:rPr>
              <w:t>i</w:t>
            </w:r>
            <w:r w:rsidRPr="00FC300B">
              <w:rPr>
                <w:rStyle w:val="210pt"/>
                <w:b w:val="0"/>
                <w:sz w:val="22"/>
                <w:szCs w:val="22"/>
                <w:lang w:bidi="en-US"/>
              </w:rPr>
              <w:t xml:space="preserve"> </w:t>
            </w:r>
            <w:r w:rsidRPr="00FC300B">
              <w:rPr>
                <w:rStyle w:val="210pt"/>
                <w:b w:val="0"/>
                <w:sz w:val="22"/>
                <w:szCs w:val="22"/>
              </w:rPr>
              <w:t xml:space="preserve">сигм </w:t>
            </w:r>
            <w:r w:rsidRPr="00FC300B">
              <w:rPr>
                <w:rStyle w:val="210pt"/>
                <w:b w:val="0"/>
                <w:sz w:val="22"/>
                <w:szCs w:val="22"/>
                <w:lang w:bidi="en-US"/>
              </w:rPr>
              <w:t>(</w:t>
            </w:r>
            <w:r w:rsidRPr="00FC300B">
              <w:rPr>
                <w:rStyle w:val="210pt"/>
                <w:b w:val="0"/>
                <w:sz w:val="22"/>
                <w:szCs w:val="22"/>
                <w:lang w:val="en-US" w:bidi="en-US"/>
              </w:rPr>
              <w:t>i</w:t>
            </w:r>
            <w:r w:rsidRPr="00FC300B">
              <w:rPr>
                <w:rStyle w:val="210pt"/>
                <w:b w:val="0"/>
                <w:sz w:val="22"/>
                <w:szCs w:val="22"/>
                <w:lang w:bidi="en-US"/>
              </w:rPr>
              <w:t xml:space="preserve"> </w:t>
            </w:r>
            <w:r w:rsidRPr="00FC300B">
              <w:rPr>
                <w:rStyle w:val="210pt"/>
                <w:b w:val="0"/>
                <w:sz w:val="22"/>
                <w:szCs w:val="22"/>
              </w:rPr>
              <w:t>а)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56371" w:rsidRPr="00FC300B" w:rsidRDefault="00656371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 xml:space="preserve">Число дефектов на единицу объема </w:t>
            </w:r>
            <w:r w:rsidRPr="00FC300B">
              <w:rPr>
                <w:rStyle w:val="210pt"/>
                <w:b w:val="0"/>
                <w:sz w:val="22"/>
                <w:szCs w:val="22"/>
                <w:lang w:val="en-US" w:bidi="en-US"/>
              </w:rPr>
              <w:t>KAELOC</w:t>
            </w:r>
            <w:r w:rsidRPr="00FC300B">
              <w:rPr>
                <w:rStyle w:val="210pt"/>
                <w:b w:val="0"/>
                <w:sz w:val="22"/>
                <w:szCs w:val="22"/>
                <w:lang w:bidi="en-US"/>
              </w:rPr>
              <w:t xml:space="preserve"> </w:t>
            </w:r>
            <w:r w:rsidRPr="00FC300B">
              <w:rPr>
                <w:rStyle w:val="29pt"/>
                <w:b w:val="0"/>
                <w:sz w:val="22"/>
                <w:szCs w:val="22"/>
              </w:rPr>
              <w:t>Д</w:t>
            </w:r>
            <w:r w:rsidR="00FC300B">
              <w:rPr>
                <w:rStyle w:val="29pt"/>
                <w:b w:val="0"/>
                <w:sz w:val="22"/>
                <w:szCs w:val="22"/>
                <w:vertAlign w:val="subscript"/>
                <w:lang w:val="en-US"/>
              </w:rPr>
              <w:t>i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6371" w:rsidRPr="00FC300B" w:rsidRDefault="00656371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Уровень качества разрабатываемого программного изделия, условия его достижения</w:t>
            </w:r>
          </w:p>
        </w:tc>
      </w:tr>
      <w:tr w:rsidR="00656371" w:rsidTr="00FC300B">
        <w:trPr>
          <w:trHeight w:hRule="exact" w:val="576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56371" w:rsidRPr="00FC300B" w:rsidRDefault="00656371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Шесть сигм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56371" w:rsidRPr="00FC300B" w:rsidRDefault="00656371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0,0034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6371" w:rsidRPr="00FC300B" w:rsidRDefault="00656371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Очень</w:t>
            </w:r>
            <w:r w:rsidR="00BE6EF0">
              <w:rPr>
                <w:rStyle w:val="210pt"/>
                <w:b w:val="0"/>
                <w:sz w:val="22"/>
                <w:szCs w:val="22"/>
              </w:rPr>
              <w:t xml:space="preserve"> высокий, комплексное тестирова</w:t>
            </w:r>
            <w:r w:rsidRPr="00FC300B">
              <w:rPr>
                <w:rStyle w:val="210pt"/>
                <w:b w:val="0"/>
                <w:sz w:val="22"/>
                <w:szCs w:val="22"/>
              </w:rPr>
              <w:t>ние и сопровождение после поставки</w:t>
            </w:r>
          </w:p>
        </w:tc>
      </w:tr>
      <w:tr w:rsidR="00656371" w:rsidTr="00FC300B">
        <w:trPr>
          <w:trHeight w:hRule="exact" w:val="576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56371" w:rsidRPr="00FC300B" w:rsidRDefault="00656371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Пять сигм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56371" w:rsidRPr="00FC300B" w:rsidRDefault="00656371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0,233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6371" w:rsidRPr="00FC300B" w:rsidRDefault="00656371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Высокий, комплексное тестирование до поставки</w:t>
            </w:r>
          </w:p>
        </w:tc>
      </w:tr>
      <w:tr w:rsidR="00656371" w:rsidTr="00FC300B">
        <w:trPr>
          <w:trHeight w:hRule="exact" w:val="576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56371" w:rsidRPr="00FC300B" w:rsidRDefault="00656371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Четыре сигмы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56371" w:rsidRPr="00FC300B" w:rsidRDefault="00656371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6,210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6371" w:rsidRPr="00FC300B" w:rsidRDefault="00656371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Средний, приемочное тестирование при разработке</w:t>
            </w:r>
          </w:p>
        </w:tc>
      </w:tr>
      <w:tr w:rsidR="00656371" w:rsidTr="00FC300B">
        <w:trPr>
          <w:trHeight w:hRule="exact" w:val="293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56371" w:rsidRPr="00FC300B" w:rsidRDefault="00656371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Три сигмы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56371" w:rsidRPr="00FC300B" w:rsidRDefault="00656371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66,807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6371" w:rsidRPr="00FC300B" w:rsidRDefault="00656371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Низкий, локальное тестирование</w:t>
            </w:r>
          </w:p>
        </w:tc>
      </w:tr>
      <w:tr w:rsidR="00656371" w:rsidTr="00FC300B">
        <w:trPr>
          <w:trHeight w:hRule="exact" w:val="302"/>
          <w:jc w:val="center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56371" w:rsidRPr="00FC300B" w:rsidRDefault="00656371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Две сигмы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56371" w:rsidRPr="00FC300B" w:rsidRDefault="00656371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308,537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6371" w:rsidRPr="00FC300B" w:rsidRDefault="00656371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Очень низкий, отсутствие тестирования</w:t>
            </w:r>
          </w:p>
        </w:tc>
      </w:tr>
    </w:tbl>
    <w:p w:rsidR="00656371" w:rsidRPr="006959FD" w:rsidRDefault="00656371" w:rsidP="006959FD">
      <w:pPr>
        <w:pStyle w:val="17"/>
      </w:pPr>
    </w:p>
    <w:p w:rsidR="006959FD" w:rsidRDefault="00FC300B" w:rsidP="006959FD">
      <w:pPr>
        <w:pStyle w:val="17"/>
      </w:pPr>
      <w:r>
        <w:t>Таким образом, число сигм для принятых условий работы при раз</w:t>
      </w:r>
      <w:r>
        <w:softHyphen/>
        <w:t xml:space="preserve">работке ПИ показывает, как часто может возникнуть дефект. Чем больше сигм, тем менее </w:t>
      </w:r>
      <w:r>
        <w:lastRenderedPageBreak/>
        <w:t>вероятно возникновение</w:t>
      </w:r>
      <w:r w:rsidR="00BE6EF0">
        <w:t xml:space="preserve"> дефектов в работе от невыявлен</w:t>
      </w:r>
      <w:r>
        <w:t xml:space="preserve">ных ошибок в созданном ПИ. Оценка уровня качества разработки ПИ осуществляется так же, как и поставляемого, исходя из концепции уровня качества «6 сигм». При этом соблюдается правило: если имеются реальные возможности разработать ПИ с уровнем качества </w:t>
      </w:r>
      <w:r w:rsidRPr="00065243">
        <w:rPr>
          <w:lang w:eastAsia="en-US" w:bidi="en-US"/>
        </w:rPr>
        <w:t>«</w:t>
      </w:r>
      <w:r>
        <w:rPr>
          <w:lang w:val="en-US" w:eastAsia="en-US" w:bidi="en-US"/>
        </w:rPr>
        <w:t>i</w:t>
      </w:r>
      <w:r w:rsidRPr="00065243">
        <w:rPr>
          <w:lang w:eastAsia="en-US" w:bidi="en-US"/>
        </w:rPr>
        <w:t xml:space="preserve"> </w:t>
      </w:r>
      <w:r>
        <w:t xml:space="preserve">сигм» без превышения располагаемых ресурсов, необходимо, чтобы по действующим аналогам (в базовом варианте) был достигнут уровень качества не ниже, чем </w:t>
      </w:r>
      <w:r w:rsidRPr="00065243">
        <w:rPr>
          <w:lang w:eastAsia="en-US" w:bidi="en-US"/>
        </w:rPr>
        <w:t>«(</w:t>
      </w:r>
      <w:r>
        <w:rPr>
          <w:lang w:val="en-US" w:eastAsia="en-US" w:bidi="en-US"/>
        </w:rPr>
        <w:t>i</w:t>
      </w:r>
      <w:r w:rsidRPr="00065243">
        <w:rPr>
          <w:lang w:eastAsia="en-US" w:bidi="en-US"/>
        </w:rPr>
        <w:t xml:space="preserve">-1) </w:t>
      </w:r>
      <w:r>
        <w:t>сигм».</w:t>
      </w:r>
    </w:p>
    <w:p w:rsidR="00FC300B" w:rsidRDefault="00FC300B" w:rsidP="006959FD">
      <w:pPr>
        <w:pStyle w:val="17"/>
      </w:pPr>
      <w:r>
        <w:t xml:space="preserve">В соответствии с объемом строк </w:t>
      </w:r>
      <w:r>
        <w:rPr>
          <w:lang w:val="en-US" w:eastAsia="en-US" w:bidi="en-US"/>
        </w:rPr>
        <w:t>KAELOC</w:t>
      </w:r>
      <w:r w:rsidRPr="00065243">
        <w:rPr>
          <w:lang w:eastAsia="en-US" w:bidi="en-US"/>
        </w:rPr>
        <w:t xml:space="preserve"> </w:t>
      </w:r>
      <w:r>
        <w:t>в ПИ по таблице 1</w:t>
      </w:r>
      <w:r w:rsidR="00605287">
        <w:t>3</w:t>
      </w:r>
      <w:r>
        <w:t xml:space="preserve"> определяются </w:t>
      </w:r>
      <w:r w:rsidRPr="00FC300B">
        <w:rPr>
          <w:rStyle w:val="212pt0"/>
          <w:sz w:val="28"/>
        </w:rPr>
        <w:t>К</w:t>
      </w:r>
      <w:r w:rsidRPr="00FC300B">
        <w:rPr>
          <w:rStyle w:val="212pt0"/>
          <w:sz w:val="28"/>
          <w:vertAlign w:val="subscript"/>
        </w:rPr>
        <w:t>вд</w:t>
      </w:r>
      <w:r>
        <w:t xml:space="preserve"> и </w:t>
      </w:r>
      <w:r w:rsidRPr="00FC300B">
        <w:rPr>
          <w:rStyle w:val="212pt0"/>
          <w:sz w:val="28"/>
        </w:rPr>
        <w:t>К</w:t>
      </w:r>
      <w:r w:rsidRPr="00FC300B">
        <w:rPr>
          <w:rStyle w:val="212pt0"/>
          <w:sz w:val="28"/>
          <w:vertAlign w:val="subscript"/>
        </w:rPr>
        <w:t>нд</w:t>
      </w:r>
      <w:r>
        <w:rPr>
          <w:rStyle w:val="212pt0"/>
        </w:rPr>
        <w:t>,</w:t>
      </w:r>
      <w:r>
        <w:t xml:space="preserve"> по таблице 1</w:t>
      </w:r>
      <w:r w:rsidR="00605287">
        <w:t>4</w:t>
      </w:r>
      <w:r>
        <w:t xml:space="preserve"> - </w:t>
      </w:r>
      <w:r w:rsidRPr="004A5F74">
        <w:rPr>
          <w:position w:val="-14"/>
        </w:rPr>
        <w:object w:dxaOrig="360" w:dyaOrig="420">
          <v:shape id="_x0000_i1046" type="#_x0000_t75" style="width:18pt;height:21pt" o:ole="" fillcolor="window">
            <v:imagedata r:id="rId39" o:title=""/>
          </v:shape>
          <o:OLEObject Type="Embed" ProgID="Equation.3" ShapeID="_x0000_i1046" DrawAspect="Content" ObjectID="_1767760951" r:id="rId49"/>
        </w:object>
      </w:r>
      <w:r>
        <w:t>.</w:t>
      </w:r>
    </w:p>
    <w:p w:rsidR="00FC300B" w:rsidRDefault="00FC300B" w:rsidP="006959FD">
      <w:pPr>
        <w:pStyle w:val="17"/>
      </w:pPr>
    </w:p>
    <w:p w:rsidR="00FC300B" w:rsidRDefault="00FC300B" w:rsidP="00FC300B">
      <w:pPr>
        <w:pStyle w:val="17"/>
      </w:pPr>
      <w:r>
        <w:t>Таблица 1</w:t>
      </w:r>
      <w:r w:rsidR="00605287">
        <w:t>3</w:t>
      </w:r>
      <w:r>
        <w:t xml:space="preserve"> - Уровень трудоемкости работ по устранению ошибок</w:t>
      </w:r>
    </w:p>
    <w:p w:rsidR="00FC300B" w:rsidRDefault="00FC300B" w:rsidP="00FC300B">
      <w:pPr>
        <w:pStyle w:val="17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68"/>
        <w:gridCol w:w="1560"/>
        <w:gridCol w:w="1555"/>
        <w:gridCol w:w="1570"/>
      </w:tblGrid>
      <w:tr w:rsidR="00FC300B" w:rsidTr="00FC300B">
        <w:trPr>
          <w:trHeight w:hRule="exact" w:val="528"/>
          <w:jc w:val="center"/>
        </w:trPr>
        <w:tc>
          <w:tcPr>
            <w:tcW w:w="476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Показатель уровня трудовых затрат по устранению ошибок в ПИ</w:t>
            </w:r>
          </w:p>
        </w:tc>
        <w:tc>
          <w:tcPr>
            <w:tcW w:w="468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rStyle w:val="210pt"/>
                <w:b w:val="0"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 xml:space="preserve">Уровень трудовых затрат от размера ПИ </w:t>
            </w:r>
          </w:p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 xml:space="preserve">в </w:t>
            </w:r>
            <w:r w:rsidRPr="00FC300B">
              <w:rPr>
                <w:rStyle w:val="210pt"/>
                <w:b w:val="0"/>
                <w:sz w:val="22"/>
                <w:szCs w:val="22"/>
                <w:lang w:val="en-US" w:bidi="en-US"/>
              </w:rPr>
              <w:t>KAELOC</w:t>
            </w:r>
          </w:p>
        </w:tc>
      </w:tr>
      <w:tr w:rsidR="00FC300B" w:rsidTr="00FC300B">
        <w:trPr>
          <w:trHeight w:hRule="exact" w:val="245"/>
          <w:jc w:val="center"/>
        </w:trPr>
        <w:tc>
          <w:tcPr>
            <w:tcW w:w="476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До 8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От 8 до 32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Св. 32</w:t>
            </w:r>
          </w:p>
        </w:tc>
      </w:tr>
      <w:tr w:rsidR="00FC300B" w:rsidTr="00FC300B">
        <w:trPr>
          <w:trHeight w:hRule="exact" w:val="360"/>
          <w:jc w:val="center"/>
        </w:trPr>
        <w:tc>
          <w:tcPr>
            <w:tcW w:w="4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 xml:space="preserve">По выявленным дефектам </w:t>
            </w:r>
            <w:r w:rsidRPr="00FC300B">
              <w:rPr>
                <w:rStyle w:val="212pt"/>
                <w:sz w:val="22"/>
                <w:szCs w:val="22"/>
              </w:rPr>
              <w:t>К</w:t>
            </w:r>
            <w:r w:rsidRPr="00FC300B">
              <w:rPr>
                <w:rStyle w:val="210pt0"/>
                <w:sz w:val="22"/>
                <w:szCs w:val="22"/>
                <w:vertAlign w:val="subscript"/>
              </w:rPr>
              <w:t>вд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1,5-2,5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2,5-3,5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3,5-4,5</w:t>
            </w:r>
          </w:p>
        </w:tc>
      </w:tr>
      <w:tr w:rsidR="00FC300B" w:rsidTr="00FC300B">
        <w:trPr>
          <w:trHeight w:hRule="exact" w:val="413"/>
          <w:jc w:val="center"/>
        </w:trPr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 xml:space="preserve">По невыявленным дефектам </w:t>
            </w:r>
            <w:r w:rsidRPr="00FC300B">
              <w:rPr>
                <w:rStyle w:val="212pt"/>
                <w:sz w:val="22"/>
                <w:szCs w:val="22"/>
              </w:rPr>
              <w:t>К</w:t>
            </w:r>
            <w:r w:rsidRPr="00FC300B">
              <w:rPr>
                <w:rStyle w:val="210pt0"/>
                <w:sz w:val="22"/>
                <w:szCs w:val="22"/>
                <w:vertAlign w:val="subscript"/>
              </w:rPr>
              <w:t>нд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3,5-4,5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4,5-5,5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5,5-6,5</w:t>
            </w:r>
          </w:p>
        </w:tc>
      </w:tr>
    </w:tbl>
    <w:p w:rsidR="00FC300B" w:rsidRDefault="00FC300B" w:rsidP="006959FD">
      <w:pPr>
        <w:pStyle w:val="17"/>
      </w:pPr>
    </w:p>
    <w:p w:rsidR="00FC300B" w:rsidRDefault="00FC300B" w:rsidP="00FC300B">
      <w:pPr>
        <w:pStyle w:val="17"/>
      </w:pPr>
      <w:r>
        <w:t>Таблица 1</w:t>
      </w:r>
      <w:r w:rsidR="00605287">
        <w:t>4</w:t>
      </w:r>
      <w:r>
        <w:t xml:space="preserve"> - Уровень выявления возможных дефектов</w:t>
      </w:r>
    </w:p>
    <w:p w:rsidR="00FC300B" w:rsidRDefault="00FC300B" w:rsidP="00FC300B">
      <w:pPr>
        <w:pStyle w:val="17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41"/>
        <w:gridCol w:w="1560"/>
        <w:gridCol w:w="1699"/>
        <w:gridCol w:w="1426"/>
      </w:tblGrid>
      <w:tr w:rsidR="00FC300B" w:rsidTr="00FC300B">
        <w:trPr>
          <w:trHeight w:hRule="exact" w:val="504"/>
          <w:jc w:val="center"/>
        </w:trPr>
        <w:tc>
          <w:tcPr>
            <w:tcW w:w="464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Показатель выявления дефектов в ПИ</w:t>
            </w:r>
          </w:p>
        </w:tc>
        <w:tc>
          <w:tcPr>
            <w:tcW w:w="468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 xml:space="preserve">Уровень выявления дефектов в ПИ от его размера в </w:t>
            </w:r>
            <w:r w:rsidRPr="00FC300B">
              <w:rPr>
                <w:rStyle w:val="210pt"/>
                <w:b w:val="0"/>
                <w:sz w:val="22"/>
                <w:szCs w:val="22"/>
                <w:lang w:val="en-US" w:bidi="en-US"/>
              </w:rPr>
              <w:t>KAELOC</w:t>
            </w:r>
          </w:p>
        </w:tc>
      </w:tr>
      <w:tr w:rsidR="00FC300B" w:rsidTr="00FC300B">
        <w:trPr>
          <w:trHeight w:hRule="exact" w:val="245"/>
          <w:jc w:val="center"/>
        </w:trPr>
        <w:tc>
          <w:tcPr>
            <w:tcW w:w="464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До 8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От 8 до 32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Св. 32</w:t>
            </w:r>
          </w:p>
        </w:tc>
      </w:tr>
      <w:tr w:rsidR="00FC300B" w:rsidTr="00FC300B">
        <w:trPr>
          <w:trHeight w:hRule="exact" w:val="418"/>
          <w:jc w:val="center"/>
        </w:trPr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 xml:space="preserve">Уровень выявления дефектов </w:t>
            </w:r>
            <w:r w:rsidRPr="004A5F74">
              <w:rPr>
                <w:position w:val="-14"/>
              </w:rPr>
              <w:object w:dxaOrig="360" w:dyaOrig="420">
                <v:shape id="_x0000_i1047" type="#_x0000_t75" style="width:18pt;height:21pt" o:ole="" fillcolor="window">
                  <v:imagedata r:id="rId39" o:title=""/>
                </v:shape>
                <o:OLEObject Type="Embed" ProgID="Equation.3" ShapeID="_x0000_i1047" DrawAspect="Content" ObjectID="_1767760952" r:id="rId50"/>
              </w:objec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0,75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0,80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300B" w:rsidRPr="00FC300B" w:rsidRDefault="00FC300B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FC300B">
              <w:rPr>
                <w:rStyle w:val="210pt"/>
                <w:b w:val="0"/>
                <w:sz w:val="22"/>
                <w:szCs w:val="22"/>
              </w:rPr>
              <w:t>0,85</w:t>
            </w:r>
          </w:p>
        </w:tc>
      </w:tr>
    </w:tbl>
    <w:p w:rsidR="00FC300B" w:rsidRDefault="00FC300B" w:rsidP="006959FD">
      <w:pPr>
        <w:pStyle w:val="17"/>
      </w:pPr>
    </w:p>
    <w:p w:rsidR="00FC300B" w:rsidRDefault="00FC300B" w:rsidP="006959FD">
      <w:pPr>
        <w:pStyle w:val="17"/>
      </w:pPr>
      <w:r>
        <w:t>Результаты расчетов элементов единовременных затрат по базово</w:t>
      </w:r>
      <w:r>
        <w:softHyphen/>
        <w:t>му и проектируемому вариантам сводятся в таблицу 1</w:t>
      </w:r>
      <w:r w:rsidR="00605287">
        <w:t>5</w:t>
      </w:r>
      <w:r>
        <w:t>.</w:t>
      </w:r>
    </w:p>
    <w:p w:rsidR="00FC300B" w:rsidRDefault="00FC300B" w:rsidP="006959FD">
      <w:pPr>
        <w:pStyle w:val="17"/>
      </w:pPr>
    </w:p>
    <w:p w:rsidR="00FC300B" w:rsidRDefault="00FC300B" w:rsidP="00FC300B">
      <w:pPr>
        <w:pStyle w:val="17"/>
        <w:ind w:left="709" w:firstLine="0"/>
      </w:pPr>
      <w:r>
        <w:t>Таблица 1</w:t>
      </w:r>
      <w:r w:rsidR="00605287">
        <w:t xml:space="preserve">5 </w:t>
      </w:r>
      <w:r>
        <w:t>- Единовременные затраты по базовому и проектируемому вариантам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41"/>
        <w:gridCol w:w="1444"/>
        <w:gridCol w:w="1444"/>
      </w:tblGrid>
      <w:tr w:rsidR="00EF73C1" w:rsidTr="009706FB">
        <w:trPr>
          <w:trHeight w:hRule="exact" w:val="651"/>
          <w:jc w:val="center"/>
        </w:trPr>
        <w:tc>
          <w:tcPr>
            <w:tcW w:w="634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F73C1" w:rsidRPr="009706FB" w:rsidRDefault="00EF73C1" w:rsidP="009706FB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4"/>
              </w:rPr>
            </w:pPr>
            <w:r w:rsidRPr="009706FB">
              <w:rPr>
                <w:rStyle w:val="210pt"/>
                <w:b w:val="0"/>
                <w:sz w:val="24"/>
              </w:rPr>
              <w:t>Наименование элементов единовременных затрат</w:t>
            </w:r>
          </w:p>
        </w:tc>
        <w:tc>
          <w:tcPr>
            <w:tcW w:w="288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73C1" w:rsidRPr="009706FB" w:rsidRDefault="00EF73C1" w:rsidP="009706FB">
            <w:pPr>
              <w:pStyle w:val="25"/>
              <w:shd w:val="clear" w:color="auto" w:fill="auto"/>
              <w:spacing w:before="0" w:line="240" w:lineRule="auto"/>
              <w:ind w:left="200" w:firstLine="0"/>
              <w:jc w:val="center"/>
              <w:rPr>
                <w:b/>
                <w:sz w:val="24"/>
              </w:rPr>
            </w:pPr>
            <w:r w:rsidRPr="009706FB">
              <w:rPr>
                <w:rStyle w:val="210pt"/>
                <w:b w:val="0"/>
                <w:sz w:val="24"/>
              </w:rPr>
              <w:t>Величина по элементам, р.</w:t>
            </w:r>
          </w:p>
        </w:tc>
      </w:tr>
      <w:tr w:rsidR="00EF73C1" w:rsidTr="00BC4F95">
        <w:trPr>
          <w:trHeight w:hRule="exact" w:val="433"/>
          <w:jc w:val="center"/>
        </w:trPr>
        <w:tc>
          <w:tcPr>
            <w:tcW w:w="634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F73C1" w:rsidRPr="009706FB" w:rsidRDefault="00EF73C1" w:rsidP="00EF73C1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rStyle w:val="210pt"/>
                <w:b w:val="0"/>
                <w:sz w:val="24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73C1" w:rsidRPr="007430C2" w:rsidRDefault="00EF73C1" w:rsidP="00EF73C1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7430C2">
              <w:rPr>
                <w:sz w:val="24"/>
              </w:rPr>
              <w:t>Базовый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73C1" w:rsidRPr="007430C2" w:rsidRDefault="00EF73C1" w:rsidP="00EF73C1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7430C2">
              <w:rPr>
                <w:sz w:val="24"/>
              </w:rPr>
              <w:t>Проектный</w:t>
            </w:r>
          </w:p>
        </w:tc>
      </w:tr>
      <w:tr w:rsidR="00EF73C1" w:rsidTr="00BC4F95">
        <w:trPr>
          <w:trHeight w:hRule="exact" w:val="293"/>
          <w:jc w:val="center"/>
        </w:trPr>
        <w:tc>
          <w:tcPr>
            <w:tcW w:w="63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F73C1" w:rsidRPr="009706FB" w:rsidRDefault="00EF73C1" w:rsidP="00FC300B">
            <w:pPr>
              <w:rPr>
                <w:sz w:val="24"/>
                <w:szCs w:val="10"/>
              </w:rPr>
            </w:pPr>
            <w:r>
              <w:rPr>
                <w:sz w:val="24"/>
                <w:szCs w:val="10"/>
              </w:rPr>
              <w:t>…..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F73C1" w:rsidRPr="009706FB" w:rsidRDefault="00EF73C1" w:rsidP="00FC300B">
            <w:pPr>
              <w:rPr>
                <w:sz w:val="24"/>
                <w:szCs w:val="10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F73C1" w:rsidRPr="009706FB" w:rsidRDefault="00EF73C1" w:rsidP="00FC300B">
            <w:pPr>
              <w:rPr>
                <w:sz w:val="24"/>
                <w:szCs w:val="10"/>
              </w:rPr>
            </w:pPr>
          </w:p>
        </w:tc>
      </w:tr>
      <w:tr w:rsidR="00EF73C1" w:rsidTr="00BC4F95">
        <w:trPr>
          <w:trHeight w:hRule="exact" w:val="302"/>
          <w:jc w:val="center"/>
        </w:trPr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F73C1" w:rsidRPr="009706FB" w:rsidRDefault="00EF73C1" w:rsidP="00FC300B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sz w:val="24"/>
              </w:rPr>
            </w:pPr>
            <w:r w:rsidRPr="009706FB">
              <w:rPr>
                <w:rStyle w:val="210pt"/>
                <w:b w:val="0"/>
                <w:sz w:val="24"/>
              </w:rPr>
              <w:t>Итого единовременных</w:t>
            </w:r>
            <w:r>
              <w:rPr>
                <w:rStyle w:val="210pt"/>
                <w:b w:val="0"/>
                <w:sz w:val="24"/>
              </w:rPr>
              <w:t xml:space="preserve"> затрат </w:t>
            </w:r>
            <w:r w:rsidR="00983903">
              <w:rPr>
                <w:rStyle w:val="210pt"/>
                <w:b w:val="0"/>
                <w:sz w:val="24"/>
              </w:rPr>
              <w:t>(</w:t>
            </w:r>
            <w:r>
              <w:rPr>
                <w:rStyle w:val="210pt"/>
                <w:b w:val="0"/>
                <w:sz w:val="24"/>
              </w:rPr>
              <w:t>И</w:t>
            </w:r>
            <w:r w:rsidR="00983903">
              <w:rPr>
                <w:rStyle w:val="210pt"/>
                <w:b w:val="0"/>
                <w:sz w:val="24"/>
              </w:rPr>
              <w:t>)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73C1" w:rsidRPr="009706FB" w:rsidRDefault="00EF73C1" w:rsidP="00FC300B">
            <w:pPr>
              <w:rPr>
                <w:sz w:val="24"/>
                <w:szCs w:val="10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73C1" w:rsidRPr="009706FB" w:rsidRDefault="00EF73C1" w:rsidP="00FC300B">
            <w:pPr>
              <w:rPr>
                <w:sz w:val="24"/>
                <w:szCs w:val="10"/>
              </w:rPr>
            </w:pPr>
          </w:p>
        </w:tc>
      </w:tr>
    </w:tbl>
    <w:p w:rsidR="00FC300B" w:rsidRDefault="00FC300B" w:rsidP="006959FD">
      <w:pPr>
        <w:pStyle w:val="17"/>
      </w:pPr>
    </w:p>
    <w:p w:rsidR="006959FD" w:rsidRPr="00001D31" w:rsidRDefault="006959FD" w:rsidP="00001D31">
      <w:pPr>
        <w:pStyle w:val="17"/>
      </w:pPr>
    </w:p>
    <w:p w:rsidR="0069054E" w:rsidRDefault="0069054E" w:rsidP="000452EE">
      <w:pPr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2.3 Расчет </w:t>
      </w:r>
      <w:r w:rsidR="000452EE" w:rsidRPr="000452EE">
        <w:rPr>
          <w:b/>
          <w:sz w:val="28"/>
        </w:rPr>
        <w:t>годовых текущих издержек</w:t>
      </w:r>
    </w:p>
    <w:p w:rsidR="0069054E" w:rsidRDefault="0069054E" w:rsidP="0069054E">
      <w:pPr>
        <w:ind w:firstLine="709"/>
        <w:jc w:val="both"/>
        <w:rPr>
          <w:sz w:val="28"/>
        </w:rPr>
      </w:pPr>
    </w:p>
    <w:p w:rsidR="000452EE" w:rsidRDefault="000452EE" w:rsidP="000452EE">
      <w:pPr>
        <w:pStyle w:val="17"/>
      </w:pPr>
      <w:r>
        <w:t>Годовые текущие издержки (затраты) по базовому и проектируемому вариан</w:t>
      </w:r>
      <w:r>
        <w:softHyphen/>
        <w:t>там:</w:t>
      </w:r>
    </w:p>
    <w:p w:rsidR="000452EE" w:rsidRDefault="000452EE" w:rsidP="000452EE">
      <w:pPr>
        <w:pStyle w:val="17"/>
      </w:pPr>
    </w:p>
    <w:p w:rsidR="000452EE" w:rsidRDefault="000452EE" w:rsidP="000452EE">
      <w:pPr>
        <w:jc w:val="center"/>
        <w:rPr>
          <w:sz w:val="28"/>
        </w:rPr>
      </w:pPr>
      <w:r>
        <w:rPr>
          <w:sz w:val="28"/>
        </w:rPr>
        <w:t>З = З</w:t>
      </w:r>
      <w:r>
        <w:rPr>
          <w:sz w:val="28"/>
          <w:vertAlign w:val="subscript"/>
        </w:rPr>
        <w:t>зп</w:t>
      </w:r>
      <w:r>
        <w:rPr>
          <w:sz w:val="28"/>
        </w:rPr>
        <w:t xml:space="preserve"> + З</w:t>
      </w:r>
      <w:r w:rsidRPr="000452EE">
        <w:rPr>
          <w:sz w:val="28"/>
          <w:vertAlign w:val="subscript"/>
        </w:rPr>
        <w:t>м</w:t>
      </w:r>
      <w:r>
        <w:rPr>
          <w:sz w:val="28"/>
        </w:rPr>
        <w:t xml:space="preserve"> + З</w:t>
      </w:r>
      <w:r>
        <w:rPr>
          <w:sz w:val="28"/>
          <w:vertAlign w:val="subscript"/>
        </w:rPr>
        <w:t>э</w:t>
      </w:r>
      <w:r>
        <w:rPr>
          <w:sz w:val="28"/>
        </w:rPr>
        <w:t xml:space="preserve"> + З</w:t>
      </w:r>
      <w:r>
        <w:rPr>
          <w:sz w:val="28"/>
          <w:vertAlign w:val="subscript"/>
        </w:rPr>
        <w:t>ро</w:t>
      </w:r>
      <w:r>
        <w:rPr>
          <w:sz w:val="28"/>
        </w:rPr>
        <w:t xml:space="preserve"> + З</w:t>
      </w:r>
      <w:r>
        <w:rPr>
          <w:sz w:val="28"/>
          <w:vertAlign w:val="subscript"/>
        </w:rPr>
        <w:t>рз</w:t>
      </w:r>
      <w:r>
        <w:rPr>
          <w:sz w:val="28"/>
        </w:rPr>
        <w:t xml:space="preserve"> + З</w:t>
      </w:r>
      <w:r>
        <w:rPr>
          <w:sz w:val="28"/>
          <w:vertAlign w:val="subscript"/>
        </w:rPr>
        <w:t>нр</w:t>
      </w:r>
      <w:r>
        <w:rPr>
          <w:sz w:val="28"/>
        </w:rPr>
        <w:t>,</w:t>
      </w:r>
    </w:p>
    <w:p w:rsidR="000452EE" w:rsidRDefault="000452EE" w:rsidP="000452EE">
      <w:pPr>
        <w:pStyle w:val="25"/>
        <w:shd w:val="clear" w:color="auto" w:fill="auto"/>
        <w:spacing w:before="0"/>
        <w:jc w:val="left"/>
      </w:pPr>
    </w:p>
    <w:p w:rsidR="000452EE" w:rsidRPr="000452EE" w:rsidRDefault="000452EE" w:rsidP="000452EE">
      <w:pPr>
        <w:pStyle w:val="17"/>
      </w:pPr>
      <w:r w:rsidRPr="000452EE">
        <w:lastRenderedPageBreak/>
        <w:t xml:space="preserve">где </w:t>
      </w:r>
      <w:r w:rsidR="007B01F8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З</w:t>
      </w:r>
      <w:r w:rsidRPr="007B01F8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зп</w:t>
      </w:r>
      <w:r w:rsidRPr="000452EE">
        <w:t xml:space="preserve"> </w:t>
      </w:r>
      <w:r w:rsidR="00BE6EF0">
        <w:t>–</w:t>
      </w:r>
      <w:r w:rsidRPr="000452EE">
        <w:t xml:space="preserve"> годовые затраты на заработную плату операторов (специ</w:t>
      </w:r>
      <w:r w:rsidRPr="000452EE">
        <w:softHyphen/>
        <w:t>алистов) с начислениями, р.;</w:t>
      </w:r>
    </w:p>
    <w:p w:rsidR="0069054E" w:rsidRPr="000452EE" w:rsidRDefault="00BE6EF0" w:rsidP="000452EE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7B01F8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З</w:t>
      </w:r>
      <w:r w:rsidR="000452EE" w:rsidRPr="007B01F8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М</w:t>
      </w:r>
      <w:r w:rsidR="000452EE" w:rsidRPr="000452EE">
        <w:t xml:space="preserve"> </w:t>
      </w:r>
      <w:r>
        <w:t>–</w:t>
      </w:r>
      <w:r w:rsidR="000452EE" w:rsidRPr="000452EE">
        <w:t xml:space="preserve"> годовые затраты на материалы за вычетом реализованных отходов, р.;</w:t>
      </w:r>
    </w:p>
    <w:p w:rsidR="000452EE" w:rsidRPr="000452EE" w:rsidRDefault="00BE6EF0" w:rsidP="000452EE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7B01F8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З</w:t>
      </w:r>
      <w:r w:rsidR="000452EE" w:rsidRPr="007B01F8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Э</w:t>
      </w:r>
      <w:r w:rsidR="000452EE" w:rsidRPr="000452EE">
        <w:t xml:space="preserve"> </w:t>
      </w:r>
      <w:r>
        <w:t>–</w:t>
      </w:r>
      <w:r w:rsidR="000452EE" w:rsidRPr="000452EE">
        <w:t xml:space="preserve"> годовые затраты на силовую электроэнергию, р.;</w:t>
      </w:r>
    </w:p>
    <w:p w:rsidR="000452EE" w:rsidRPr="000452EE" w:rsidRDefault="00BE6EF0" w:rsidP="000452EE">
      <w:pPr>
        <w:pStyle w:val="17"/>
      </w:pPr>
      <w:r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7B01F8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З</w:t>
      </w:r>
      <w:r w:rsidR="000452EE" w:rsidRPr="007B01F8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ро</w:t>
      </w:r>
      <w:r w:rsidR="000452EE" w:rsidRPr="000452EE">
        <w:t xml:space="preserve"> </w:t>
      </w:r>
      <w:r>
        <w:t>–</w:t>
      </w:r>
      <w:r w:rsidR="000452EE" w:rsidRPr="000452EE">
        <w:t xml:space="preserve"> годовые затраты на ремонт и содержание оборудования, р.;</w:t>
      </w:r>
    </w:p>
    <w:p w:rsidR="000452EE" w:rsidRPr="000452EE" w:rsidRDefault="00BE6EF0" w:rsidP="000452EE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7B01F8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З</w:t>
      </w:r>
      <w:r w:rsidR="000452EE" w:rsidRPr="007B01F8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РЗ</w:t>
      </w:r>
      <w:r w:rsidR="000452EE" w:rsidRPr="000452EE">
        <w:t xml:space="preserve"> </w:t>
      </w:r>
      <w:r>
        <w:t>–</w:t>
      </w:r>
      <w:r w:rsidR="000452EE" w:rsidRPr="000452EE">
        <w:t xml:space="preserve"> годовые затраты на ремонт и содержание зданий, р.;</w:t>
      </w:r>
    </w:p>
    <w:p w:rsidR="000452EE" w:rsidRPr="000452EE" w:rsidRDefault="00BE6EF0" w:rsidP="000452EE">
      <w:pPr>
        <w:pStyle w:val="17"/>
      </w:pPr>
      <w:r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7B01F8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З</w:t>
      </w:r>
      <w:r w:rsidR="000452EE" w:rsidRPr="007B01F8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нр</w:t>
      </w:r>
      <w:r w:rsidR="000452EE" w:rsidRPr="000452EE">
        <w:t xml:space="preserve"> </w:t>
      </w:r>
      <w:r>
        <w:t>–</w:t>
      </w:r>
      <w:r w:rsidR="000452EE" w:rsidRPr="000452EE">
        <w:t xml:space="preserve"> годовые накладные ра</w:t>
      </w:r>
      <w:r>
        <w:t>сходы по управлению и обслужива</w:t>
      </w:r>
      <w:r w:rsidR="000452EE" w:rsidRPr="000452EE">
        <w:t>нию производства, р.</w:t>
      </w:r>
    </w:p>
    <w:p w:rsidR="0069054E" w:rsidRDefault="000452EE" w:rsidP="000452EE">
      <w:pPr>
        <w:pStyle w:val="17"/>
      </w:pPr>
      <w:r w:rsidRPr="000452EE">
        <w:t>Годовые затраты на заработную плату операторам (специалистам) с начислениями по i-м операциям (рабочим местам) рассчитываются по формуле</w:t>
      </w:r>
    </w:p>
    <w:p w:rsidR="007B01F8" w:rsidRDefault="007B01F8" w:rsidP="000452EE">
      <w:pPr>
        <w:pStyle w:val="17"/>
      </w:pPr>
    </w:p>
    <w:p w:rsidR="007B01F8" w:rsidRDefault="007B01F8" w:rsidP="007B01F8">
      <w:pPr>
        <w:widowControl w:val="0"/>
        <w:jc w:val="center"/>
        <w:rPr>
          <w:sz w:val="28"/>
        </w:rPr>
      </w:pPr>
      <w:r>
        <w:rPr>
          <w:sz w:val="28"/>
        </w:rPr>
        <w:t>З</w:t>
      </w:r>
      <w:r>
        <w:rPr>
          <w:sz w:val="28"/>
          <w:vertAlign w:val="subscript"/>
        </w:rPr>
        <w:t>зп</w:t>
      </w:r>
      <w:r>
        <w:rPr>
          <w:sz w:val="28"/>
        </w:rPr>
        <w:t xml:space="preserve"> =</w:t>
      </w:r>
      <w:r w:rsidR="00D31E9E" w:rsidRPr="00793C4F">
        <w:rPr>
          <w:position w:val="-26"/>
          <w:sz w:val="28"/>
        </w:rPr>
        <w:object w:dxaOrig="5240" w:dyaOrig="680">
          <v:shape id="_x0000_i1048" type="#_x0000_t75" style="width:261.75pt;height:33.75pt" o:ole="" fillcolor="window">
            <v:imagedata r:id="rId51" o:title=""/>
          </v:shape>
          <o:OLEObject Type="Embed" ProgID="Equation.3" ShapeID="_x0000_i1048" DrawAspect="Content" ObjectID="_1767760953" r:id="rId52"/>
        </w:object>
      </w:r>
    </w:p>
    <w:p w:rsidR="007B01F8" w:rsidRPr="007B01F8" w:rsidRDefault="007B01F8" w:rsidP="007B01F8">
      <w:pPr>
        <w:pStyle w:val="17"/>
      </w:pPr>
    </w:p>
    <w:p w:rsidR="007B01F8" w:rsidRPr="007B01F8" w:rsidRDefault="007B01F8" w:rsidP="007B01F8">
      <w:pPr>
        <w:pStyle w:val="17"/>
      </w:pPr>
      <w:r w:rsidRPr="007B01F8">
        <w:t xml:space="preserve">где </w:t>
      </w:r>
      <w:r w:rsidR="00D31E9E">
        <w:rPr>
          <w:lang w:val="en-US"/>
        </w:rPr>
        <w:t>t</w:t>
      </w:r>
      <w:r w:rsidR="00D31E9E" w:rsidRPr="00D31E9E">
        <w:rPr>
          <w:vertAlign w:val="subscript"/>
        </w:rPr>
        <w:t>шк</w:t>
      </w:r>
      <w:r w:rsidR="00D31E9E" w:rsidRPr="00D31E9E">
        <w:rPr>
          <w:vertAlign w:val="subscript"/>
          <w:lang w:val="en-US"/>
        </w:rPr>
        <w:t>i</w:t>
      </w:r>
      <w:r w:rsidRPr="007B01F8">
        <w:t xml:space="preserve"> </w:t>
      </w:r>
      <w:r w:rsidR="00BE6EF0">
        <w:t>–</w:t>
      </w:r>
      <w:r w:rsidRPr="007B01F8">
        <w:t xml:space="preserve"> норма штучного времени по i-й операции, ч;</w:t>
      </w:r>
    </w:p>
    <w:p w:rsidR="007B01F8" w:rsidRPr="007B01F8" w:rsidRDefault="00BE6EF0" w:rsidP="007B01F8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7B01F8" w:rsidRPr="007B01F8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Т</w:t>
      </w:r>
      <w:r w:rsidR="00D31E9E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ч</w:t>
      </w:r>
      <w:r w:rsidR="007B01F8" w:rsidRPr="007B01F8">
        <w:t xml:space="preserve"> </w:t>
      </w:r>
      <w:r>
        <w:t>–</w:t>
      </w:r>
      <w:r w:rsidR="007B01F8" w:rsidRPr="007B01F8">
        <w:t xml:space="preserve"> часовая тарифная ставка первого разряда (определяется де</w:t>
      </w:r>
      <w:r w:rsidR="007B01F8" w:rsidRPr="007B01F8">
        <w:softHyphen/>
        <w:t>лением принятой на период проектирования месячной ставки первого раз</w:t>
      </w:r>
      <w:r w:rsidR="007B01F8" w:rsidRPr="007B01F8">
        <w:softHyphen/>
        <w:t>ряда на месячный фонд рабочего времени 168 ч), р.;</w:t>
      </w:r>
    </w:p>
    <w:p w:rsidR="007B01F8" w:rsidRPr="007B01F8" w:rsidRDefault="00BE6EF0" w:rsidP="007B01F8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7B01F8" w:rsidRPr="007B01F8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К</w:t>
      </w:r>
      <w:r w:rsidR="00D31E9E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т</w:t>
      </w:r>
      <w:r w:rsidR="00D31E9E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val="en-US" w:bidi="ar-SA"/>
        </w:rPr>
        <w:t>i</w:t>
      </w:r>
      <w:r w:rsidR="007B01F8" w:rsidRPr="007B01F8">
        <w:t xml:space="preserve"> </w:t>
      </w:r>
      <w:r>
        <w:t>–</w:t>
      </w:r>
      <w:r w:rsidR="007B01F8" w:rsidRPr="007B01F8">
        <w:t xml:space="preserve"> тарифный коэффициент разряда по i-й операции;</w:t>
      </w:r>
    </w:p>
    <w:p w:rsidR="007B01F8" w:rsidRPr="007B01F8" w:rsidRDefault="00BE6EF0" w:rsidP="007B01F8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7B01F8" w:rsidRPr="007B01F8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К</w:t>
      </w:r>
      <w:r w:rsidR="007B01F8" w:rsidRPr="00D31E9E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П</w:t>
      </w:r>
      <w:r w:rsidR="00D31E9E" w:rsidRPr="00D31E9E">
        <w:rPr>
          <w:vertAlign w:val="subscript"/>
          <w:lang w:val="en-US"/>
        </w:rPr>
        <w:t>i</w:t>
      </w:r>
      <w:r w:rsidR="007B01F8" w:rsidRPr="007B01F8">
        <w:t xml:space="preserve"> </w:t>
      </w:r>
      <w:r>
        <w:t>–</w:t>
      </w:r>
      <w:r w:rsidR="007B01F8" w:rsidRPr="007B01F8">
        <w:t xml:space="preserve"> коэффициент премирования по i-й операции, </w:t>
      </w:r>
      <w:r w:rsidR="007B01F8" w:rsidRPr="007B01F8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КП</w:t>
      </w:r>
      <w:r w:rsidR="007B01F8" w:rsidRPr="007B01F8">
        <w:t xml:space="preserve"> = 0,4-0,5;</w:t>
      </w:r>
    </w:p>
    <w:p w:rsidR="007B01F8" w:rsidRPr="007B01F8" w:rsidRDefault="00BE6EF0" w:rsidP="007B01F8">
      <w:pPr>
        <w:pStyle w:val="17"/>
      </w:pPr>
      <w:r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7B01F8" w:rsidRPr="007B01F8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К</w:t>
      </w:r>
      <w:r w:rsidR="007B01F8" w:rsidRPr="00D31E9E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д</w:t>
      </w:r>
      <w:r w:rsidR="007B01F8" w:rsidRPr="007B01F8">
        <w:t xml:space="preserve"> </w:t>
      </w:r>
      <w:r>
        <w:t>–</w:t>
      </w:r>
      <w:r w:rsidR="007B01F8" w:rsidRPr="007B01F8">
        <w:t xml:space="preserve"> коэффициент, учитывающий дополнительную заработную плату, </w:t>
      </w:r>
      <w:r w:rsidR="007B01F8" w:rsidRPr="007B01F8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К</w:t>
      </w:r>
      <w:r w:rsidR="007B01F8" w:rsidRPr="00D31E9E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д</w:t>
      </w:r>
      <w:r w:rsidR="007B01F8" w:rsidRPr="007B01F8">
        <w:t xml:space="preserve"> = 0,1;</w:t>
      </w:r>
    </w:p>
    <w:p w:rsidR="007B01F8" w:rsidRPr="007B01F8" w:rsidRDefault="00BE6EF0" w:rsidP="007B01F8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</w:t>
      </w:r>
      <w:r w:rsidR="007B01F8" w:rsidRPr="007B01F8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К</w:t>
      </w:r>
      <w:r w:rsidR="007B01F8" w:rsidRPr="00D31E9E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СС</w:t>
      </w:r>
      <w:r w:rsidR="007B01F8" w:rsidRPr="007B01F8">
        <w:t xml:space="preserve"> </w:t>
      </w:r>
      <w:r>
        <w:t>–</w:t>
      </w:r>
      <w:r w:rsidR="007B01F8" w:rsidRPr="007B01F8">
        <w:t xml:space="preserve"> коэффициент, учитывающий отчисления на социальные нужды, </w:t>
      </w:r>
      <w:r w:rsidR="007B01F8" w:rsidRPr="007B01F8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К</w:t>
      </w:r>
      <w:r w:rsidR="007B01F8" w:rsidRPr="00D31E9E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сс</w:t>
      </w:r>
      <w:r w:rsidR="007B01F8" w:rsidRPr="007B01F8">
        <w:t xml:space="preserve"> = 0,3</w:t>
      </w:r>
      <w:r w:rsidR="00D31E9E">
        <w:t>46</w:t>
      </w:r>
      <w:r w:rsidR="007B01F8" w:rsidRPr="007B01F8">
        <w:t>;</w:t>
      </w:r>
    </w:p>
    <w:p w:rsidR="007B01F8" w:rsidRPr="007B01F8" w:rsidRDefault="00BE6EF0" w:rsidP="007B01F8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</w:t>
      </w:r>
      <w:r w:rsidR="007B01F8" w:rsidRPr="007B01F8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К</w:t>
      </w:r>
      <w:r w:rsidR="007B01F8" w:rsidRPr="00D31E9E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Н</w:t>
      </w:r>
      <w:r w:rsidR="007B01F8" w:rsidRPr="007B01F8">
        <w:t xml:space="preserve"> </w:t>
      </w:r>
      <w:r>
        <w:t>–</w:t>
      </w:r>
      <w:r w:rsidR="007B01F8" w:rsidRPr="007B01F8">
        <w:t xml:space="preserve"> коэффициент, учитывающий налоги на заработную плату,</w:t>
      </w:r>
      <w:r w:rsidR="00D31E9E">
        <w:t xml:space="preserve"> </w:t>
      </w:r>
      <w:r w:rsidR="007B01F8" w:rsidRPr="007B01F8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К</w:t>
      </w:r>
      <w:r w:rsidR="007B01F8" w:rsidRPr="00D31E9E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н</w:t>
      </w:r>
      <w:r w:rsidR="007B01F8" w:rsidRPr="007B01F8">
        <w:t xml:space="preserve"> = 0,1.</w:t>
      </w:r>
    </w:p>
    <w:p w:rsidR="000452EE" w:rsidRPr="007B01F8" w:rsidRDefault="007B01F8" w:rsidP="007B01F8">
      <w:pPr>
        <w:pStyle w:val="17"/>
      </w:pPr>
      <w:r w:rsidRPr="007B01F8">
        <w:t>Годовые затраты на материалы определяются по формуле</w:t>
      </w:r>
    </w:p>
    <w:p w:rsidR="000452EE" w:rsidRDefault="000452EE" w:rsidP="000452EE"/>
    <w:p w:rsidR="00D31E9E" w:rsidRDefault="00D31E9E" w:rsidP="00D31E9E">
      <w:pPr>
        <w:widowControl w:val="0"/>
        <w:jc w:val="center"/>
        <w:rPr>
          <w:sz w:val="28"/>
        </w:rPr>
      </w:pPr>
      <w:r>
        <w:rPr>
          <w:sz w:val="28"/>
        </w:rPr>
        <w:t>З</w:t>
      </w:r>
      <w:r>
        <w:rPr>
          <w:sz w:val="28"/>
          <w:vertAlign w:val="subscript"/>
        </w:rPr>
        <w:t>м</w:t>
      </w:r>
      <w:r>
        <w:rPr>
          <w:sz w:val="28"/>
        </w:rPr>
        <w:t xml:space="preserve"> =</w:t>
      </w:r>
      <w:r w:rsidRPr="00D31E9E">
        <w:rPr>
          <w:position w:val="-30"/>
          <w:sz w:val="28"/>
        </w:rPr>
        <w:object w:dxaOrig="2860" w:dyaOrig="720">
          <v:shape id="_x0000_i1049" type="#_x0000_t75" style="width:142.5pt;height:36pt" o:ole="" fillcolor="window">
            <v:imagedata r:id="rId53" o:title=""/>
          </v:shape>
          <o:OLEObject Type="Embed" ProgID="Equation.3" ShapeID="_x0000_i1049" DrawAspect="Content" ObjectID="_1767760954" r:id="rId54"/>
        </w:object>
      </w:r>
    </w:p>
    <w:p w:rsidR="00D31E9E" w:rsidRPr="00D31E9E" w:rsidRDefault="00D31E9E" w:rsidP="00D31E9E">
      <w:pPr>
        <w:pStyle w:val="17"/>
      </w:pPr>
    </w:p>
    <w:p w:rsidR="00D31E9E" w:rsidRPr="00D31E9E" w:rsidRDefault="00D31E9E" w:rsidP="00D31E9E">
      <w:pPr>
        <w:pStyle w:val="17"/>
      </w:pPr>
      <w:r w:rsidRPr="00D31E9E">
        <w:t xml:space="preserve">где </w:t>
      </w:r>
      <w:r w:rsidRPr="00D31E9E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P</w:t>
      </w:r>
      <w:r w:rsidRPr="00D31E9E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Mj</w:t>
      </w:r>
      <w:r w:rsidRPr="00D31E9E">
        <w:t xml:space="preserve"> </w:t>
      </w:r>
      <w:r w:rsidR="00BE6EF0">
        <w:t>–</w:t>
      </w:r>
      <w:r w:rsidRPr="00D31E9E">
        <w:t xml:space="preserve"> цена приобретения используемого j-го материала, р.;</w:t>
      </w:r>
    </w:p>
    <w:p w:rsidR="00D31E9E" w:rsidRPr="00D31E9E" w:rsidRDefault="00BE6EF0" w:rsidP="00D31E9E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</w:t>
      </w:r>
      <w:r w:rsidR="00D31E9E" w:rsidRPr="00D31E9E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P</w:t>
      </w:r>
      <w:r w:rsidR="007C234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О</w:t>
      </w:r>
      <w:r w:rsidR="00D31E9E" w:rsidRPr="007C234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Tj</w:t>
      </w:r>
      <w:r w:rsidR="00D31E9E" w:rsidRPr="00D31E9E">
        <w:t xml:space="preserve"> </w:t>
      </w:r>
      <w:r>
        <w:t>–</w:t>
      </w:r>
      <w:r w:rsidR="00D31E9E" w:rsidRPr="00D31E9E">
        <w:t xml:space="preserve"> цена реализуемых отходов, р.;</w:t>
      </w:r>
    </w:p>
    <w:p w:rsidR="00D31E9E" w:rsidRPr="00D31E9E" w:rsidRDefault="00BE6EF0" w:rsidP="00D31E9E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</w:t>
      </w:r>
      <w:r w:rsidR="00D31E9E" w:rsidRPr="00D31E9E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H</w:t>
      </w:r>
      <w:r w:rsidR="00D31E9E" w:rsidRPr="007C234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Mj</w:t>
      </w:r>
      <w:r w:rsidR="00D31E9E" w:rsidRPr="00D31E9E">
        <w:t xml:space="preserve"> </w:t>
      </w:r>
      <w:r>
        <w:t>–</w:t>
      </w:r>
      <w:r w:rsidR="00D31E9E" w:rsidRPr="00D31E9E">
        <w:t xml:space="preserve"> норма расхода i-х видов материала (листы бумаги, формы документов, картриджи и т. д.), шт. (кг);</w:t>
      </w:r>
    </w:p>
    <w:p w:rsidR="00D31E9E" w:rsidRPr="00D31E9E" w:rsidRDefault="00BE6EF0" w:rsidP="00D31E9E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</w:t>
      </w:r>
      <w:r w:rsidR="00D31E9E" w:rsidRPr="00D31E9E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H</w:t>
      </w:r>
      <w:r w:rsidR="00D31E9E" w:rsidRPr="007C234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OTj</w:t>
      </w:r>
      <w:r w:rsidR="00D31E9E" w:rsidRPr="00D31E9E">
        <w:t xml:space="preserve"> </w:t>
      </w:r>
      <w:r>
        <w:t>–</w:t>
      </w:r>
      <w:r w:rsidR="00D31E9E" w:rsidRPr="00D31E9E">
        <w:t xml:space="preserve"> норма реализуемых отходов, шт. (кг);</w:t>
      </w:r>
    </w:p>
    <w:p w:rsidR="00D31E9E" w:rsidRPr="00D31E9E" w:rsidRDefault="00BE6EF0" w:rsidP="00D31E9E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</w:t>
      </w:r>
      <w:r w:rsidR="00D31E9E" w:rsidRPr="00D31E9E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А</w:t>
      </w:r>
      <w:r w:rsidR="00D31E9E" w:rsidRPr="007C234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Г</w:t>
      </w:r>
      <w:r w:rsidR="00D31E9E" w:rsidRPr="00D31E9E">
        <w:t xml:space="preserve"> </w:t>
      </w:r>
      <w:r>
        <w:t>–</w:t>
      </w:r>
      <w:r w:rsidR="00D31E9E" w:rsidRPr="00D31E9E">
        <w:t xml:space="preserve"> годовое количество решаемых задач.</w:t>
      </w:r>
    </w:p>
    <w:p w:rsidR="000452EE" w:rsidRPr="00D31E9E" w:rsidRDefault="00D31E9E" w:rsidP="00D31E9E">
      <w:pPr>
        <w:pStyle w:val="17"/>
      </w:pPr>
      <w:r w:rsidRPr="00D31E9E">
        <w:t>Годовые издержки на потребляемую электроэнергию в рублях, если оборудование работает в режиме полной занятости в течение рабочего дня, рассчитываются по формуле</w:t>
      </w:r>
    </w:p>
    <w:p w:rsidR="000452EE" w:rsidRDefault="000452EE" w:rsidP="000452EE"/>
    <w:p w:rsidR="007C2349" w:rsidRDefault="007C2349" w:rsidP="007C2349">
      <w:pPr>
        <w:widowControl w:val="0"/>
        <w:jc w:val="center"/>
        <w:rPr>
          <w:sz w:val="28"/>
        </w:rPr>
      </w:pPr>
      <w:r>
        <w:rPr>
          <w:sz w:val="28"/>
        </w:rPr>
        <w:t>З</w:t>
      </w:r>
      <w:r>
        <w:rPr>
          <w:sz w:val="28"/>
          <w:vertAlign w:val="subscript"/>
        </w:rPr>
        <w:t>э</w:t>
      </w:r>
      <w:r>
        <w:rPr>
          <w:sz w:val="28"/>
        </w:rPr>
        <w:t xml:space="preserve"> =</w:t>
      </w:r>
      <w:r w:rsidRPr="007C2349">
        <w:rPr>
          <w:position w:val="-26"/>
          <w:sz w:val="28"/>
        </w:rPr>
        <w:object w:dxaOrig="1760" w:dyaOrig="680">
          <v:shape id="_x0000_i1050" type="#_x0000_t75" style="width:87.75pt;height:33.75pt" o:ole="" fillcolor="window">
            <v:imagedata r:id="rId55" o:title=""/>
          </v:shape>
          <o:OLEObject Type="Embed" ProgID="Equation.3" ShapeID="_x0000_i1050" DrawAspect="Content" ObjectID="_1767760955" r:id="rId56"/>
        </w:object>
      </w:r>
    </w:p>
    <w:p w:rsidR="007C2349" w:rsidRDefault="007C2349" w:rsidP="007C2349">
      <w:pPr>
        <w:widowControl w:val="0"/>
        <w:jc w:val="center"/>
        <w:rPr>
          <w:sz w:val="28"/>
        </w:rPr>
      </w:pPr>
    </w:p>
    <w:p w:rsidR="007C2349" w:rsidRPr="007C2349" w:rsidRDefault="007C2349" w:rsidP="007C2349">
      <w:pPr>
        <w:pStyle w:val="17"/>
      </w:pPr>
      <w:r w:rsidRPr="007C2349">
        <w:t xml:space="preserve">где </w:t>
      </w:r>
      <w:r w:rsidRPr="007C234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F</w:t>
      </w:r>
      <w:r w:rsidRPr="007C234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д</w:t>
      </w:r>
      <w:r w:rsidRPr="007C2349">
        <w:t xml:space="preserve"> </w:t>
      </w:r>
      <w:r w:rsidR="00BE6EF0">
        <w:t>–</w:t>
      </w:r>
      <w:r w:rsidR="003A7029">
        <w:t xml:space="preserve"> </w:t>
      </w:r>
      <w:r w:rsidRPr="007C2349">
        <w:t xml:space="preserve"> годовой действительный фонд работы единицы оборудо</w:t>
      </w:r>
      <w:r w:rsidRPr="007C2349">
        <w:softHyphen/>
        <w:t>вания, ч;</w:t>
      </w:r>
    </w:p>
    <w:p w:rsidR="007C2349" w:rsidRPr="007C2349" w:rsidRDefault="003A7029" w:rsidP="007C2349">
      <w:pPr>
        <w:pStyle w:val="17"/>
      </w:pPr>
      <w:r>
        <w:lastRenderedPageBreak/>
        <w:t xml:space="preserve">     </w:t>
      </w:r>
      <w:r w:rsidR="007C2349" w:rsidRPr="007C2349">
        <w:t>W</w:t>
      </w:r>
      <w:r w:rsidR="007C2349" w:rsidRPr="007C2349">
        <w:rPr>
          <w:vertAlign w:val="subscript"/>
          <w:lang w:val="en-US"/>
        </w:rPr>
        <w:t>i</w:t>
      </w:r>
      <w:r w:rsidR="007C2349" w:rsidRPr="007C2349">
        <w:t xml:space="preserve"> </w:t>
      </w:r>
      <w:r>
        <w:t>–</w:t>
      </w:r>
      <w:r w:rsidR="007C2349" w:rsidRPr="007C2349">
        <w:t xml:space="preserve"> потребляемая мощность оборудования на i-й операции,</w:t>
      </w:r>
      <w:r w:rsidR="007C2349">
        <w:t xml:space="preserve"> </w:t>
      </w:r>
      <w:r w:rsidR="007C2349" w:rsidRPr="007C2349">
        <w:t>кВт;</w:t>
      </w:r>
    </w:p>
    <w:p w:rsidR="007C2349" w:rsidRPr="007C2349" w:rsidRDefault="003A7029" w:rsidP="007C2349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</w:t>
      </w:r>
      <w:r w:rsidR="007C2349" w:rsidRPr="007C234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Р</w:t>
      </w:r>
      <w:r w:rsidR="007C2349" w:rsidRPr="007C234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Э</w:t>
      </w:r>
      <w:r w:rsidR="007C2349" w:rsidRPr="007C2349">
        <w:t xml:space="preserve"> </w:t>
      </w:r>
      <w:r>
        <w:t>–</w:t>
      </w:r>
      <w:r w:rsidR="007C2349" w:rsidRPr="007C2349">
        <w:t xml:space="preserve"> цена (тариф) за 1 кВт-ч потребляемой электроэнергии,</w:t>
      </w:r>
      <w:r w:rsidR="007C2349">
        <w:t xml:space="preserve"> </w:t>
      </w:r>
      <w:r w:rsidR="007C2349" w:rsidRPr="007C2349">
        <w:t>р./(кВтч).</w:t>
      </w:r>
    </w:p>
    <w:p w:rsidR="007C2349" w:rsidRPr="007C2349" w:rsidRDefault="007C2349" w:rsidP="007C2349">
      <w:pPr>
        <w:pStyle w:val="17"/>
      </w:pPr>
      <w:r w:rsidRPr="007C2349">
        <w:t>Годовые издержки на ремонт и содержание оборудования в рублях определяются по формуле</w:t>
      </w:r>
    </w:p>
    <w:p w:rsidR="007C2349" w:rsidRDefault="007C2349" w:rsidP="007C2349">
      <w:pPr>
        <w:widowControl w:val="0"/>
        <w:jc w:val="center"/>
        <w:rPr>
          <w:sz w:val="28"/>
        </w:rPr>
      </w:pPr>
      <w:r>
        <w:rPr>
          <w:sz w:val="28"/>
        </w:rPr>
        <w:t>З</w:t>
      </w:r>
      <w:r>
        <w:rPr>
          <w:sz w:val="28"/>
          <w:vertAlign w:val="subscript"/>
        </w:rPr>
        <w:t>ро</w:t>
      </w:r>
      <w:r>
        <w:rPr>
          <w:sz w:val="28"/>
        </w:rPr>
        <w:t xml:space="preserve"> =</w:t>
      </w:r>
      <w:r w:rsidRPr="007C2349">
        <w:rPr>
          <w:position w:val="-12"/>
          <w:sz w:val="28"/>
        </w:rPr>
        <w:object w:dxaOrig="1120" w:dyaOrig="400">
          <v:shape id="_x0000_i1051" type="#_x0000_t75" style="width:56.25pt;height:19.5pt" o:ole="" fillcolor="window">
            <v:imagedata r:id="rId57" o:title=""/>
          </v:shape>
          <o:OLEObject Type="Embed" ProgID="Equation.3" ShapeID="_x0000_i1051" DrawAspect="Content" ObjectID="_1767760956" r:id="rId58"/>
        </w:object>
      </w:r>
    </w:p>
    <w:p w:rsidR="000452EE" w:rsidRDefault="000452EE" w:rsidP="007C2349">
      <w:pPr>
        <w:pStyle w:val="17"/>
      </w:pPr>
    </w:p>
    <w:p w:rsidR="007C2349" w:rsidRDefault="007C2349" w:rsidP="007C2349">
      <w:pPr>
        <w:pStyle w:val="17"/>
      </w:pPr>
      <w:r>
        <w:t xml:space="preserve">где </w:t>
      </w:r>
      <w:r w:rsidRPr="007C2349">
        <w:rPr>
          <w:rStyle w:val="212pt"/>
          <w:i w:val="0"/>
          <w:sz w:val="28"/>
        </w:rPr>
        <w:t>К</w:t>
      </w:r>
      <w:r>
        <w:rPr>
          <w:rStyle w:val="212pt"/>
          <w:i w:val="0"/>
          <w:sz w:val="28"/>
          <w:vertAlign w:val="subscript"/>
        </w:rPr>
        <w:t>о</w:t>
      </w:r>
      <w:r>
        <w:t xml:space="preserve"> - стоимость используемого оборудования, р.</w:t>
      </w:r>
    </w:p>
    <w:p w:rsidR="007C2349" w:rsidRDefault="007C2349" w:rsidP="007C2349">
      <w:pPr>
        <w:pStyle w:val="17"/>
      </w:pPr>
      <w:r>
        <w:t>Годовые затраты на ремонт и содержание зданий рассчитываются по формуле</w:t>
      </w:r>
    </w:p>
    <w:p w:rsidR="000452EE" w:rsidRDefault="000452EE" w:rsidP="000452EE"/>
    <w:p w:rsidR="007C2349" w:rsidRDefault="007C2349" w:rsidP="007C2349">
      <w:pPr>
        <w:widowControl w:val="0"/>
        <w:jc w:val="center"/>
        <w:rPr>
          <w:sz w:val="28"/>
        </w:rPr>
      </w:pPr>
      <w:r>
        <w:rPr>
          <w:sz w:val="28"/>
        </w:rPr>
        <w:t>З</w:t>
      </w:r>
      <w:r>
        <w:rPr>
          <w:sz w:val="28"/>
          <w:vertAlign w:val="subscript"/>
        </w:rPr>
        <w:t>зд</w:t>
      </w:r>
      <w:r>
        <w:rPr>
          <w:sz w:val="28"/>
        </w:rPr>
        <w:t xml:space="preserve"> =</w:t>
      </w:r>
      <w:r w:rsidRPr="007C2349">
        <w:rPr>
          <w:position w:val="-28"/>
          <w:sz w:val="28"/>
        </w:rPr>
        <w:object w:dxaOrig="940" w:dyaOrig="760">
          <v:shape id="_x0000_i1052" type="#_x0000_t75" style="width:47.25pt;height:37.5pt" o:ole="" fillcolor="window">
            <v:imagedata r:id="rId59" o:title=""/>
          </v:shape>
          <o:OLEObject Type="Embed" ProgID="Equation.3" ShapeID="_x0000_i1052" DrawAspect="Content" ObjectID="_1767760957" r:id="rId60"/>
        </w:object>
      </w:r>
    </w:p>
    <w:p w:rsidR="000452EE" w:rsidRDefault="000452EE" w:rsidP="000452EE"/>
    <w:p w:rsidR="000452EE" w:rsidRDefault="000452EE" w:rsidP="000452EE"/>
    <w:p w:rsidR="007C2349" w:rsidRPr="007C2349" w:rsidRDefault="007C2349" w:rsidP="007C2349">
      <w:pPr>
        <w:pStyle w:val="17"/>
      </w:pPr>
      <w:r w:rsidRPr="007C2349">
        <w:t xml:space="preserve">где </w:t>
      </w:r>
      <w:r w:rsidRPr="007C234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Н</w:t>
      </w:r>
      <w:r w:rsidRPr="009D7E67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РЗ</w:t>
      </w:r>
      <w:r w:rsidRPr="007C2349">
        <w:t xml:space="preserve"> </w:t>
      </w:r>
      <w:r w:rsidR="003A7029">
        <w:t>–</w:t>
      </w:r>
      <w:r w:rsidRPr="007C2349">
        <w:t xml:space="preserve"> норматив на ремонт и содержание здания </w:t>
      </w:r>
      <w:r w:rsidRPr="007C234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(Н</w:t>
      </w:r>
      <w:r w:rsidRPr="009D7E67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РЗ</w:t>
      </w:r>
      <w:r w:rsidRPr="007C2349">
        <w:t xml:space="preserve"> = 2,2-3,0 принимается с учетом типа и этажности здания), %;</w:t>
      </w:r>
    </w:p>
    <w:p w:rsidR="007C2349" w:rsidRPr="007C2349" w:rsidRDefault="003A7029" w:rsidP="007C2349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7C2349" w:rsidRPr="007C234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К</w:t>
      </w:r>
      <w:r w:rsidR="009D7E67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з</w:t>
      </w:r>
      <w:r w:rsidR="007C2349" w:rsidRPr="009D7E67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д</w:t>
      </w:r>
      <w:r w:rsidR="007C2349" w:rsidRPr="007C2349">
        <w:t xml:space="preserve"> </w:t>
      </w:r>
      <w:r>
        <w:t>–</w:t>
      </w:r>
      <w:r w:rsidR="007C2349" w:rsidRPr="007C2349">
        <w:t xml:space="preserve"> стоимость используемых зданий, р.</w:t>
      </w:r>
    </w:p>
    <w:p w:rsidR="000452EE" w:rsidRPr="007C2349" w:rsidRDefault="007C2349" w:rsidP="007C2349">
      <w:pPr>
        <w:pStyle w:val="17"/>
      </w:pPr>
      <w:r w:rsidRPr="007C2349">
        <w:t>Годовые накладные расходы сост</w:t>
      </w:r>
      <w:r w:rsidR="003A7029">
        <w:t>оят из статей затрат на управле</w:t>
      </w:r>
      <w:r w:rsidRPr="007C2349">
        <w:t xml:space="preserve">ние и обслуживание производства </w:t>
      </w:r>
      <w:r w:rsidR="009D7E67">
        <w:t>З</w:t>
      </w:r>
      <w:r w:rsidRPr="009D7E67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у</w:t>
      </w:r>
      <w:r w:rsidRPr="007C234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,</w:t>
      </w:r>
      <w:r w:rsidRPr="007C2349">
        <w:t xml:space="preserve"> освещение </w:t>
      </w:r>
      <w:r w:rsidR="009D7E67">
        <w:t>З</w:t>
      </w:r>
      <w:r w:rsidR="009D7E67" w:rsidRPr="009D7E67">
        <w:rPr>
          <w:vertAlign w:val="subscript"/>
        </w:rPr>
        <w:t>ос</w:t>
      </w:r>
      <w:r w:rsidR="009D7E67">
        <w:t xml:space="preserve">, </w:t>
      </w:r>
      <w:r w:rsidRPr="007C2349">
        <w:t xml:space="preserve">воду на бытовые нужды </w:t>
      </w:r>
      <w:r w:rsidR="009D7E67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З</w:t>
      </w:r>
      <w:r w:rsidRPr="009D7E67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perscript"/>
          <w:lang w:bidi="ar-SA"/>
        </w:rPr>
        <w:t>б</w:t>
      </w:r>
      <w:r w:rsidRPr="009D7E67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в</w:t>
      </w:r>
      <w:r w:rsidRPr="007C234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,</w:t>
      </w:r>
      <w:r w:rsidRPr="007C2349">
        <w:t xml:space="preserve"> тепловой энергии на горячую воду </w:t>
      </w:r>
      <w:r w:rsidR="009D7E67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З</w:t>
      </w:r>
      <w:r w:rsidRPr="009D7E67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perscript"/>
          <w:lang w:bidi="ar-SA"/>
        </w:rPr>
        <w:t>гв</w:t>
      </w:r>
      <w:r w:rsidRPr="009D7E67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тэ</w:t>
      </w:r>
      <w:r w:rsidRPr="007C234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,</w:t>
      </w:r>
      <w:r w:rsidRPr="007C2349">
        <w:t xml:space="preserve"> отопление </w:t>
      </w:r>
      <w:r w:rsidR="009D7E67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З</w:t>
      </w:r>
      <w:r w:rsidRPr="009D7E67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perscript"/>
          <w:lang w:bidi="ar-SA"/>
        </w:rPr>
        <w:t>от</w:t>
      </w:r>
      <w:r w:rsidR="009D7E67" w:rsidRPr="009D7E67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тэ</w:t>
      </w:r>
      <w:r w:rsidRPr="007C234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, </w:t>
      </w:r>
      <w:r w:rsidRPr="007C2349">
        <w:t xml:space="preserve">вентиляцию </w:t>
      </w:r>
      <w:r w:rsidR="009D7E67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З</w:t>
      </w:r>
      <w:r w:rsidRPr="009D7E67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perscript"/>
          <w:lang w:bidi="ar-SA"/>
        </w:rPr>
        <w:t>вт</w:t>
      </w:r>
      <w:r w:rsidRPr="009D7E67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тэ</w:t>
      </w:r>
      <w:r w:rsidRPr="007C234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:</w:t>
      </w:r>
    </w:p>
    <w:p w:rsidR="000452EE" w:rsidRPr="007C2349" w:rsidRDefault="000452EE" w:rsidP="007C2349">
      <w:pPr>
        <w:pStyle w:val="17"/>
      </w:pPr>
    </w:p>
    <w:p w:rsidR="009D7E67" w:rsidRDefault="009D7E67" w:rsidP="009D7E67">
      <w:pPr>
        <w:widowControl w:val="0"/>
        <w:jc w:val="center"/>
        <w:rPr>
          <w:sz w:val="28"/>
        </w:rPr>
      </w:pPr>
      <w:r>
        <w:rPr>
          <w:sz w:val="28"/>
        </w:rPr>
        <w:t>З</w:t>
      </w:r>
      <w:r w:rsidR="005D4F5D">
        <w:rPr>
          <w:sz w:val="28"/>
          <w:vertAlign w:val="subscript"/>
        </w:rPr>
        <w:t>нр</w:t>
      </w:r>
      <w:r>
        <w:rPr>
          <w:sz w:val="28"/>
        </w:rPr>
        <w:t xml:space="preserve"> =</w:t>
      </w:r>
      <w:r w:rsidR="005D4F5D" w:rsidRPr="005D4F5D">
        <w:rPr>
          <w:position w:val="-16"/>
          <w:sz w:val="28"/>
        </w:rPr>
        <w:object w:dxaOrig="3879" w:dyaOrig="440">
          <v:shape id="_x0000_i1053" type="#_x0000_t75" style="width:193.5pt;height:21.75pt" o:ole="" fillcolor="window">
            <v:imagedata r:id="rId61" o:title=""/>
          </v:shape>
          <o:OLEObject Type="Embed" ProgID="Equation.3" ShapeID="_x0000_i1053" DrawAspect="Content" ObjectID="_1767760958" r:id="rId62"/>
        </w:object>
      </w:r>
    </w:p>
    <w:p w:rsidR="000452EE" w:rsidRPr="005D4F5D" w:rsidRDefault="000452EE" w:rsidP="005D4F5D">
      <w:pPr>
        <w:pStyle w:val="17"/>
      </w:pPr>
    </w:p>
    <w:p w:rsidR="005D4F5D" w:rsidRDefault="005D4F5D" w:rsidP="005D4F5D">
      <w:pPr>
        <w:pStyle w:val="17"/>
      </w:pPr>
      <w:r w:rsidRPr="005D4F5D">
        <w:t>Перечисленные выше статьи накладных расходов определяются по следующим формулам:</w:t>
      </w:r>
    </w:p>
    <w:p w:rsidR="005D4F5D" w:rsidRDefault="005D4F5D" w:rsidP="005D4F5D">
      <w:pPr>
        <w:pStyle w:val="17"/>
      </w:pPr>
    </w:p>
    <w:p w:rsidR="005D4F5D" w:rsidRDefault="005D4F5D" w:rsidP="005D4F5D">
      <w:pPr>
        <w:widowControl w:val="0"/>
        <w:jc w:val="center"/>
        <w:rPr>
          <w:sz w:val="28"/>
        </w:rPr>
      </w:pPr>
      <w:r>
        <w:rPr>
          <w:sz w:val="28"/>
        </w:rPr>
        <w:t>З</w:t>
      </w:r>
      <w:r>
        <w:rPr>
          <w:sz w:val="28"/>
          <w:vertAlign w:val="subscript"/>
        </w:rPr>
        <w:t>у</w:t>
      </w:r>
      <w:r>
        <w:rPr>
          <w:sz w:val="28"/>
        </w:rPr>
        <w:t xml:space="preserve"> =</w:t>
      </w:r>
      <w:r w:rsidRPr="005D4F5D">
        <w:rPr>
          <w:position w:val="-16"/>
          <w:sz w:val="28"/>
        </w:rPr>
        <w:object w:dxaOrig="999" w:dyaOrig="420">
          <v:shape id="_x0000_i1054" type="#_x0000_t75" style="width:49.5pt;height:21pt" o:ole="" fillcolor="window">
            <v:imagedata r:id="rId63" o:title=""/>
          </v:shape>
          <o:OLEObject Type="Embed" ProgID="Equation.3" ShapeID="_x0000_i1054" DrawAspect="Content" ObjectID="_1767760959" r:id="rId64"/>
        </w:object>
      </w:r>
    </w:p>
    <w:p w:rsidR="005D4F5D" w:rsidRPr="005D4F5D" w:rsidRDefault="005D4F5D" w:rsidP="005D4F5D">
      <w:pPr>
        <w:pStyle w:val="17"/>
      </w:pPr>
    </w:p>
    <w:p w:rsidR="005D4F5D" w:rsidRDefault="005D4F5D" w:rsidP="005D4F5D">
      <w:pPr>
        <w:pStyle w:val="17"/>
      </w:pPr>
      <w:r w:rsidRPr="005D4F5D">
        <w:t xml:space="preserve">где </w:t>
      </w:r>
      <w:r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К</w:t>
      </w:r>
      <w:r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КУ</w:t>
      </w:r>
      <w:r w:rsidRPr="005D4F5D">
        <w:t xml:space="preserve"> </w:t>
      </w:r>
      <w:r w:rsidR="003A7029">
        <w:t>–</w:t>
      </w:r>
      <w:r w:rsidRPr="005D4F5D">
        <w:t xml:space="preserve"> коэффициент, учитывающий косвенные расходы по управлению, </w:t>
      </w:r>
      <w:r w:rsidRPr="005D4F5D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К</w:t>
      </w:r>
      <w:r w:rsidRPr="005D4F5D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ку</w:t>
      </w:r>
      <w:r w:rsidRPr="005D4F5D">
        <w:t xml:space="preserve"> = 0,2-0,3 - принимается с учетом размера предприятия;</w:t>
      </w:r>
    </w:p>
    <w:p w:rsidR="005D4F5D" w:rsidRDefault="005D4F5D" w:rsidP="005D4F5D">
      <w:pPr>
        <w:pStyle w:val="17"/>
      </w:pPr>
    </w:p>
    <w:p w:rsidR="005D4F5D" w:rsidRDefault="005D4F5D" w:rsidP="005D4F5D">
      <w:pPr>
        <w:widowControl w:val="0"/>
        <w:jc w:val="center"/>
        <w:rPr>
          <w:sz w:val="28"/>
        </w:rPr>
      </w:pPr>
      <w:r>
        <w:rPr>
          <w:sz w:val="28"/>
        </w:rPr>
        <w:t>З</w:t>
      </w:r>
      <w:r>
        <w:rPr>
          <w:sz w:val="28"/>
          <w:vertAlign w:val="subscript"/>
        </w:rPr>
        <w:t>ос</w:t>
      </w:r>
      <w:r>
        <w:rPr>
          <w:sz w:val="28"/>
        </w:rPr>
        <w:t xml:space="preserve"> =</w:t>
      </w:r>
      <w:r w:rsidRPr="005D4F5D">
        <w:rPr>
          <w:position w:val="-12"/>
          <w:sz w:val="28"/>
        </w:rPr>
        <w:object w:dxaOrig="1100" w:dyaOrig="380">
          <v:shape id="_x0000_i1055" type="#_x0000_t75" style="width:54.75pt;height:18.75pt" o:ole="" fillcolor="window">
            <v:imagedata r:id="rId65" o:title=""/>
          </v:shape>
          <o:OLEObject Type="Embed" ProgID="Equation.3" ShapeID="_x0000_i1055" DrawAspect="Content" ObjectID="_1767760960" r:id="rId66"/>
        </w:object>
      </w:r>
    </w:p>
    <w:p w:rsidR="005D4F5D" w:rsidRPr="005D4F5D" w:rsidRDefault="005D4F5D" w:rsidP="005D4F5D">
      <w:pPr>
        <w:pStyle w:val="17"/>
      </w:pPr>
    </w:p>
    <w:p w:rsidR="005D4F5D" w:rsidRPr="005D4F5D" w:rsidRDefault="005D4F5D" w:rsidP="005D4F5D">
      <w:pPr>
        <w:pStyle w:val="17"/>
      </w:pPr>
      <w:r w:rsidRPr="005D4F5D">
        <w:t xml:space="preserve">где </w:t>
      </w:r>
      <w:r w:rsidRPr="005D4F5D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W</w:t>
      </w:r>
      <w:r w:rsidRPr="005D4F5D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s</w:t>
      </w:r>
      <w:r w:rsidRPr="005D4F5D">
        <w:t xml:space="preserve"> </w:t>
      </w:r>
      <w:r w:rsidR="003A7029">
        <w:t>–</w:t>
      </w:r>
      <w:r w:rsidRPr="005D4F5D">
        <w:t xml:space="preserve"> норма освещенности,</w:t>
      </w:r>
    </w:p>
    <w:p w:rsidR="005D4F5D" w:rsidRDefault="003A7029" w:rsidP="005D4F5D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5D4F5D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S</w:t>
      </w:r>
      <w:r w:rsid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</w:t>
      </w: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–</w:t>
      </w:r>
      <w:r w:rsidR="005D4F5D" w:rsidRPr="005D4F5D">
        <w:t xml:space="preserve"> площадь производственных и служебно-бытовых зданий, м</w:t>
      </w:r>
      <w:r w:rsidR="005D4F5D" w:rsidRPr="005D4F5D">
        <w:rPr>
          <w:vertAlign w:val="superscript"/>
        </w:rPr>
        <w:t>2</w:t>
      </w:r>
      <w:r w:rsidR="005D4F5D" w:rsidRPr="005D4F5D">
        <w:t>;</w:t>
      </w:r>
    </w:p>
    <w:p w:rsidR="000452EE" w:rsidRDefault="003A7029" w:rsidP="005D4F5D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5D4F5D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F</w:t>
      </w:r>
      <w:r w:rsidR="005D4F5D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O</w:t>
      </w:r>
      <w:r w:rsidR="005D4F5D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</w:t>
      </w: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–</w:t>
      </w:r>
      <w:r w:rsidR="005D4F5D" w:rsidRPr="005D4F5D">
        <w:t xml:space="preserve"> годовой осветительный фонд времени (F</w:t>
      </w:r>
      <w:r w:rsidR="005D4F5D" w:rsidRPr="005D4F5D">
        <w:rPr>
          <w:vertAlign w:val="subscript"/>
        </w:rPr>
        <w:t>O</w:t>
      </w:r>
      <w:r>
        <w:t xml:space="preserve"> = 800 ч при од</w:t>
      </w:r>
      <w:r w:rsidR="005D4F5D" w:rsidRPr="005D4F5D">
        <w:t xml:space="preserve">носменной работе и </w:t>
      </w:r>
      <w:r w:rsidR="005D4F5D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F</w:t>
      </w:r>
      <w:r w:rsidR="005D4F5D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O</w:t>
      </w:r>
      <w:r w:rsidR="005D4F5D" w:rsidRPr="005D4F5D">
        <w:t xml:space="preserve"> = 2400 ч при двухсменной работе);</w:t>
      </w:r>
    </w:p>
    <w:p w:rsidR="005D4F5D" w:rsidRDefault="005D4F5D" w:rsidP="005D4F5D">
      <w:pPr>
        <w:pStyle w:val="17"/>
      </w:pPr>
    </w:p>
    <w:p w:rsidR="005D4F5D" w:rsidRDefault="005D4F5D" w:rsidP="005D4F5D">
      <w:pPr>
        <w:widowControl w:val="0"/>
        <w:jc w:val="center"/>
        <w:rPr>
          <w:sz w:val="28"/>
        </w:rPr>
      </w:pPr>
      <w:r w:rsidRPr="005D4F5D">
        <w:rPr>
          <w:position w:val="-16"/>
          <w:sz w:val="28"/>
        </w:rPr>
        <w:object w:dxaOrig="1880" w:dyaOrig="440">
          <v:shape id="_x0000_i1056" type="#_x0000_t75" style="width:93.75pt;height:21.75pt" o:ole="" fillcolor="window">
            <v:imagedata r:id="rId67" o:title=""/>
          </v:shape>
          <o:OLEObject Type="Embed" ProgID="Equation.3" ShapeID="_x0000_i1056" DrawAspect="Content" ObjectID="_1767760961" r:id="rId68"/>
        </w:object>
      </w:r>
    </w:p>
    <w:p w:rsidR="005D4F5D" w:rsidRPr="005D4F5D" w:rsidRDefault="005D4F5D" w:rsidP="005D4F5D">
      <w:pPr>
        <w:pStyle w:val="17"/>
      </w:pPr>
    </w:p>
    <w:p w:rsidR="005D4F5D" w:rsidRPr="005D4F5D" w:rsidRDefault="005D4F5D" w:rsidP="005D4F5D">
      <w:pPr>
        <w:pStyle w:val="17"/>
      </w:pPr>
      <w:r w:rsidRPr="005D4F5D">
        <w:t xml:space="preserve">где </w:t>
      </w:r>
      <w:r w:rsidRPr="005D4F5D">
        <w:rPr>
          <w:position w:val="-12"/>
        </w:rPr>
        <w:object w:dxaOrig="320" w:dyaOrig="400">
          <v:shape id="_x0000_i1057" type="#_x0000_t75" style="width:15.75pt;height:19.5pt" o:ole="" fillcolor="window">
            <v:imagedata r:id="rId69" o:title=""/>
          </v:shape>
          <o:OLEObject Type="Embed" ProgID="Equation.3" ShapeID="_x0000_i1057" DrawAspect="Content" ObjectID="_1767760962" r:id="rId70"/>
        </w:object>
      </w:r>
      <w:r w:rsidRPr="005D4F5D">
        <w:t xml:space="preserve"> </w:t>
      </w:r>
      <w:r w:rsidR="003A7029">
        <w:t>–</w:t>
      </w:r>
      <w:r w:rsidRPr="005D4F5D">
        <w:t xml:space="preserve"> цена воды на бытовые нужды, р./м</w:t>
      </w:r>
      <w:r w:rsidRPr="005D4F5D">
        <w:rPr>
          <w:vertAlign w:val="superscript"/>
        </w:rPr>
        <w:t>3</w:t>
      </w:r>
      <w:r w:rsidRPr="005D4F5D">
        <w:t>;</w:t>
      </w:r>
    </w:p>
    <w:p w:rsidR="005D4F5D" w:rsidRPr="005D4F5D" w:rsidRDefault="003A7029" w:rsidP="005D4F5D">
      <w:pPr>
        <w:pStyle w:val="17"/>
      </w:pPr>
      <w:r>
        <w:t xml:space="preserve">      </w:t>
      </w:r>
      <w:r w:rsidR="005D4F5D" w:rsidRPr="005D4F5D">
        <w:rPr>
          <w:position w:val="-12"/>
        </w:rPr>
        <w:object w:dxaOrig="380" w:dyaOrig="400">
          <v:shape id="_x0000_i1058" type="#_x0000_t75" style="width:18.75pt;height:19.5pt" o:ole="" fillcolor="window">
            <v:imagedata r:id="rId71" o:title=""/>
          </v:shape>
          <o:OLEObject Type="Embed" ProgID="Equation.3" ShapeID="_x0000_i1058" DrawAspect="Content" ObjectID="_1767760963" r:id="rId72"/>
        </w:object>
      </w:r>
      <w:r w:rsidR="005D4F5D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</w:t>
      </w: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–</w:t>
      </w:r>
      <w:r w:rsidR="005D4F5D" w:rsidRPr="005D4F5D">
        <w:t xml:space="preserve"> норма расхода воды на бытовые нужды в сутки на одного</w:t>
      </w:r>
      <w:r w:rsidR="005D4F5D">
        <w:t xml:space="preserve"> </w:t>
      </w:r>
      <w:r w:rsidR="005D4F5D" w:rsidRPr="005D4F5D">
        <w:t xml:space="preserve">работника, </w:t>
      </w:r>
      <w:r w:rsidR="005D4F5D" w:rsidRPr="005D4F5D">
        <w:rPr>
          <w:position w:val="-12"/>
        </w:rPr>
        <w:object w:dxaOrig="380" w:dyaOrig="400">
          <v:shape id="_x0000_i1059" type="#_x0000_t75" style="width:18.75pt;height:19.5pt" o:ole="" fillcolor="window">
            <v:imagedata r:id="rId73" o:title=""/>
          </v:shape>
          <o:OLEObject Type="Embed" ProgID="Equation.3" ShapeID="_x0000_i1059" DrawAspect="Content" ObjectID="_1767760964" r:id="rId74"/>
        </w:object>
      </w:r>
      <w:r w:rsidR="005D4F5D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=</w:t>
      </w:r>
      <w:r w:rsidR="005D4F5D" w:rsidRPr="005D4F5D">
        <w:t xml:space="preserve"> 0,025 м</w:t>
      </w:r>
      <w:r w:rsidR="005D4F5D" w:rsidRPr="005D4F5D">
        <w:rPr>
          <w:vertAlign w:val="superscript"/>
        </w:rPr>
        <w:t>3</w:t>
      </w:r>
      <w:r w:rsidR="005D4F5D" w:rsidRPr="005D4F5D">
        <w:t>;</w:t>
      </w:r>
    </w:p>
    <w:p w:rsidR="000452EE" w:rsidRPr="005D4F5D" w:rsidRDefault="003A7029" w:rsidP="005D4F5D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lastRenderedPageBreak/>
        <w:t xml:space="preserve">     </w:t>
      </w:r>
      <w:r w:rsidR="005D4F5D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Ч</w:t>
      </w:r>
      <w:r w:rsidR="005D4F5D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р</w:t>
      </w:r>
      <w:r w:rsidR="005D4F5D" w:rsidRPr="005D4F5D">
        <w:t xml:space="preserve"> </w:t>
      </w:r>
      <w:r>
        <w:t>–</w:t>
      </w:r>
      <w:r w:rsidR="005D4F5D" w:rsidRPr="005D4F5D">
        <w:t xml:space="preserve"> численность операторов (специалистов), чел.;</w:t>
      </w:r>
    </w:p>
    <w:p w:rsidR="000452EE" w:rsidRPr="005D4F5D" w:rsidRDefault="000452EE" w:rsidP="005D4F5D">
      <w:pPr>
        <w:pStyle w:val="17"/>
      </w:pPr>
    </w:p>
    <w:p w:rsidR="005D4F5D" w:rsidRDefault="005803CB" w:rsidP="005D4F5D">
      <w:pPr>
        <w:widowControl w:val="0"/>
        <w:jc w:val="center"/>
        <w:rPr>
          <w:sz w:val="28"/>
        </w:rPr>
      </w:pPr>
      <w:r w:rsidRPr="005D4F5D">
        <w:rPr>
          <w:position w:val="-12"/>
          <w:sz w:val="28"/>
        </w:rPr>
        <w:object w:dxaOrig="3540" w:dyaOrig="400">
          <v:shape id="_x0000_i1060" type="#_x0000_t75" style="width:177pt;height:19.5pt" o:ole="" fillcolor="window">
            <v:imagedata r:id="rId75" o:title=""/>
          </v:shape>
          <o:OLEObject Type="Embed" ProgID="Equation.3" ShapeID="_x0000_i1060" DrawAspect="Content" ObjectID="_1767760965" r:id="rId76"/>
        </w:object>
      </w:r>
    </w:p>
    <w:p w:rsidR="000452EE" w:rsidRDefault="000452EE" w:rsidP="005D4F5D">
      <w:pPr>
        <w:pStyle w:val="17"/>
      </w:pPr>
    </w:p>
    <w:p w:rsidR="005D4F5D" w:rsidRPr="005D4F5D" w:rsidRDefault="005D4F5D" w:rsidP="005D4F5D">
      <w:pPr>
        <w:pStyle w:val="17"/>
      </w:pPr>
      <w:r w:rsidRPr="005D4F5D">
        <w:t xml:space="preserve">где </w:t>
      </w:r>
      <w:r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Р</w:t>
      </w:r>
      <w:r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ТЭ</w:t>
      </w:r>
      <w:r w:rsidRPr="005D4F5D">
        <w:t xml:space="preserve"> </w:t>
      </w:r>
      <w:r w:rsidR="003A7029">
        <w:t>–</w:t>
      </w:r>
      <w:r w:rsidRPr="005D4F5D">
        <w:t xml:space="preserve"> цена (тариф) за теплоэнергию, р./Гкал;</w:t>
      </w:r>
    </w:p>
    <w:p w:rsidR="005D4F5D" w:rsidRPr="005D4F5D" w:rsidRDefault="003A7029" w:rsidP="005D4F5D">
      <w:pPr>
        <w:pStyle w:val="17"/>
      </w:pPr>
      <w:r>
        <w:t xml:space="preserve">       </w:t>
      </w:r>
      <w:r w:rsidR="005803CB" w:rsidRPr="005D4F5D">
        <w:rPr>
          <w:position w:val="-12"/>
        </w:rPr>
        <w:object w:dxaOrig="380" w:dyaOrig="400">
          <v:shape id="_x0000_i1061" type="#_x0000_t75" style="width:18.75pt;height:19.5pt" o:ole="" fillcolor="window">
            <v:imagedata r:id="rId77" o:title=""/>
          </v:shape>
          <o:OLEObject Type="Embed" ProgID="Equation.3" ShapeID="_x0000_i1061" DrawAspect="Content" ObjectID="_1767760966" r:id="rId78"/>
        </w:object>
      </w:r>
      <w:r w:rsidR="005D4F5D" w:rsidRPr="005D4F5D">
        <w:t xml:space="preserve"> </w:t>
      </w:r>
      <w:r>
        <w:t>–</w:t>
      </w:r>
      <w:r w:rsidR="005D4F5D" w:rsidRPr="005D4F5D">
        <w:t xml:space="preserve"> удельная тепловая характеристика воды, </w:t>
      </w:r>
      <w:r w:rsidR="005D4F5D" w:rsidRPr="005D4F5D">
        <w:rPr>
          <w:position w:val="-12"/>
        </w:rPr>
        <w:object w:dxaOrig="440" w:dyaOrig="400">
          <v:shape id="_x0000_i1062" type="#_x0000_t75" style="width:21.75pt;height:19.5pt" o:ole="" fillcolor="window">
            <v:imagedata r:id="rId79" o:title=""/>
          </v:shape>
          <o:OLEObject Type="Embed" ProgID="Equation.3" ShapeID="_x0000_i1062" DrawAspect="Content" ObjectID="_1767760967" r:id="rId80"/>
        </w:object>
      </w:r>
      <w:r w:rsidR="005D4F5D" w:rsidRPr="005D4F5D">
        <w:t xml:space="preserve"> = 1 ккал/(м</w:t>
      </w:r>
      <w:r w:rsidR="005D4F5D" w:rsidRPr="005D4F5D">
        <w:rPr>
          <w:vertAlign w:val="superscript"/>
        </w:rPr>
        <w:t>3</w:t>
      </w:r>
      <w:r w:rsidR="005D4F5D" w:rsidRPr="005D4F5D">
        <w:t xml:space="preserve"> • ч • °С);</w:t>
      </w:r>
    </w:p>
    <w:p w:rsidR="005D4F5D" w:rsidRPr="005D4F5D" w:rsidRDefault="003A7029" w:rsidP="005D4F5D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</w:t>
      </w:r>
      <w:r w:rsidR="005D4F5D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V</w:t>
      </w:r>
      <w:r w:rsidR="005D4F5D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perscript"/>
          <w:lang w:bidi="ar-SA"/>
        </w:rPr>
        <w:t>вг</w:t>
      </w:r>
      <w:r w:rsidR="005D4F5D" w:rsidRPr="005D4F5D">
        <w:t xml:space="preserve"> </w:t>
      </w:r>
      <w:r>
        <w:t>–</w:t>
      </w:r>
      <w:r w:rsidR="005D4F5D" w:rsidRPr="005D4F5D">
        <w:t xml:space="preserve"> объем потребления горячей воды за 1 ч </w:t>
      </w:r>
      <w:r w:rsidR="005D4F5D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(V</w:t>
      </w:r>
      <w:r w:rsidR="005D4F5D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perscript"/>
          <w:lang w:bidi="ar-SA"/>
        </w:rPr>
        <w:t>вг</w:t>
      </w:r>
      <w:r>
        <w:t xml:space="preserve"> = 3 л на одно</w:t>
      </w:r>
      <w:r w:rsidR="005D4F5D" w:rsidRPr="005D4F5D">
        <w:t>го работающего), л;</w:t>
      </w:r>
    </w:p>
    <w:p w:rsidR="005D4F5D" w:rsidRPr="005D4F5D" w:rsidRDefault="003A7029" w:rsidP="005D4F5D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</w:t>
      </w:r>
      <w:r w:rsidR="005D4F5D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t</w:t>
      </w:r>
      <w:r w:rsidR="005D4F5D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perscript"/>
          <w:lang w:bidi="ar-SA"/>
        </w:rPr>
        <w:t>вг</w:t>
      </w:r>
      <w:r w:rsidR="005D4F5D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, t</w:t>
      </w:r>
      <w:r w:rsidR="005D4F5D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perscript"/>
          <w:lang w:bidi="ar-SA"/>
        </w:rPr>
        <w:t>вх</w:t>
      </w:r>
      <w:r w:rsidR="005D4F5D" w:rsidRPr="005D4F5D">
        <w:t xml:space="preserve"> </w:t>
      </w:r>
      <w:r>
        <w:t>–</w:t>
      </w:r>
      <w:r w:rsidR="005D4F5D" w:rsidRPr="005D4F5D">
        <w:t xml:space="preserve"> температура горячей воды в системе </w:t>
      </w:r>
      <w:r w:rsidR="005803CB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t</w:t>
      </w:r>
      <w:r w:rsidR="005803CB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perscript"/>
          <w:lang w:bidi="ar-SA"/>
        </w:rPr>
        <w:t>вг</w:t>
      </w:r>
      <w:r>
        <w:t xml:space="preserve"> = +65 °С, хо</w:t>
      </w:r>
      <w:r w:rsidR="005D4F5D" w:rsidRPr="005D4F5D">
        <w:t xml:space="preserve">лодной воды </w:t>
      </w:r>
      <w:r w:rsidR="005803CB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t</w:t>
      </w:r>
      <w:r w:rsidR="005803CB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perscript"/>
          <w:lang w:bidi="ar-SA"/>
        </w:rPr>
        <w:t>вх</w:t>
      </w:r>
      <w:r w:rsidR="005D4F5D" w:rsidRPr="005D4F5D">
        <w:t xml:space="preserve"> = +5 °С;</w:t>
      </w:r>
    </w:p>
    <w:p w:rsidR="005D4F5D" w:rsidRPr="005D4F5D" w:rsidRDefault="003A7029" w:rsidP="005D4F5D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</w:t>
      </w:r>
      <w:r w:rsidR="005D4F5D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F</w:t>
      </w:r>
      <w:r w:rsidR="005803CB" w:rsidRPr="005803CB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perscript"/>
          <w:lang w:bidi="ar-SA"/>
        </w:rPr>
        <w:t>вг</w:t>
      </w:r>
      <w:r w:rsidR="005D4F5D" w:rsidRPr="005D4F5D">
        <w:t xml:space="preserve"> </w:t>
      </w:r>
      <w:r>
        <w:t>–</w:t>
      </w:r>
      <w:r w:rsidR="005D4F5D" w:rsidRPr="005D4F5D">
        <w:t xml:space="preserve"> период теплоснабжения горячей водой, </w:t>
      </w:r>
      <w:r w:rsidR="005803CB" w:rsidRPr="005D4F5D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F</w:t>
      </w:r>
      <w:r w:rsidR="005803CB" w:rsidRPr="005803CB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perscript"/>
          <w:lang w:bidi="ar-SA"/>
        </w:rPr>
        <w:t>вг</w:t>
      </w:r>
      <w:r w:rsidR="005D4F5D" w:rsidRPr="005D4F5D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 xml:space="preserve"> </w:t>
      </w:r>
      <w:r w:rsidR="005803CB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=</w:t>
      </w:r>
      <w:r w:rsidR="005803CB" w:rsidRPr="005803CB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 xml:space="preserve"> </w:t>
      </w:r>
      <w:r w:rsidR="005803CB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val="en-US" w:bidi="ar-SA"/>
        </w:rPr>
        <w:t>F</w:t>
      </w:r>
      <w:r w:rsidR="005803CB" w:rsidRPr="005803CB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см</w:t>
      </w:r>
      <w:r w:rsidR="005803CB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К</w:t>
      </w:r>
      <w:r w:rsidR="005D4F5D" w:rsidRPr="005803CB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c</w:t>
      </w:r>
      <w:r w:rsidR="005803CB" w:rsidRPr="005803CB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м</w:t>
      </w:r>
      <w:r w:rsidR="005803CB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lang w:bidi="ar-SA"/>
        </w:rPr>
        <w:t>Д</w:t>
      </w:r>
      <w:r w:rsidR="005D4F5D" w:rsidRPr="005803CB">
        <w:rPr>
          <w:rStyle w:val="212pt0"/>
          <w:i w:val="0"/>
          <w:iCs w:val="0"/>
          <w:smallCaps w:val="0"/>
          <w:color w:val="auto"/>
          <w:sz w:val="28"/>
          <w:szCs w:val="20"/>
          <w:shd w:val="clear" w:color="auto" w:fill="auto"/>
          <w:vertAlign w:val="subscript"/>
          <w:lang w:bidi="ar-SA"/>
        </w:rPr>
        <w:t>p</w:t>
      </w:r>
      <w:r w:rsidR="005D4F5D" w:rsidRPr="005D4F5D">
        <w:t>;</w:t>
      </w:r>
    </w:p>
    <w:p w:rsidR="005D4F5D" w:rsidRPr="005D4F5D" w:rsidRDefault="005D4F5D" w:rsidP="005D4F5D">
      <w:pPr>
        <w:pStyle w:val="17"/>
      </w:pPr>
    </w:p>
    <w:p w:rsidR="005803CB" w:rsidRDefault="005803CB" w:rsidP="005803CB">
      <w:pPr>
        <w:widowControl w:val="0"/>
        <w:jc w:val="center"/>
        <w:rPr>
          <w:sz w:val="28"/>
        </w:rPr>
      </w:pPr>
      <w:r w:rsidRPr="005803CB">
        <w:rPr>
          <w:position w:val="-16"/>
          <w:sz w:val="28"/>
        </w:rPr>
        <w:object w:dxaOrig="3540" w:dyaOrig="440">
          <v:shape id="_x0000_i1063" type="#_x0000_t75" style="width:177pt;height:21.75pt" o:ole="" fillcolor="window">
            <v:imagedata r:id="rId81" o:title=""/>
          </v:shape>
          <o:OLEObject Type="Embed" ProgID="Equation.3" ShapeID="_x0000_i1063" DrawAspect="Content" ObjectID="_1767760968" r:id="rId82"/>
        </w:object>
      </w:r>
    </w:p>
    <w:p w:rsidR="000452EE" w:rsidRPr="005803CB" w:rsidRDefault="000452EE" w:rsidP="005803CB">
      <w:pPr>
        <w:pStyle w:val="17"/>
      </w:pPr>
    </w:p>
    <w:p w:rsidR="005803CB" w:rsidRPr="005803CB" w:rsidRDefault="005803CB" w:rsidP="005803CB">
      <w:pPr>
        <w:pStyle w:val="17"/>
      </w:pPr>
      <w:r>
        <w:t>г</w:t>
      </w:r>
      <w:r w:rsidRPr="005803CB">
        <w:t>де</w:t>
      </w:r>
      <w:r>
        <w:t xml:space="preserve"> </w:t>
      </w:r>
      <w:r w:rsidRPr="005D4F5D">
        <w:rPr>
          <w:position w:val="-12"/>
        </w:rPr>
        <w:object w:dxaOrig="380" w:dyaOrig="400">
          <v:shape id="_x0000_i1064" type="#_x0000_t75" style="width:18.75pt;height:19.5pt" o:ole="" fillcolor="window">
            <v:imagedata r:id="rId83" o:title=""/>
          </v:shape>
          <o:OLEObject Type="Embed" ProgID="Equation.3" ShapeID="_x0000_i1064" DrawAspect="Content" ObjectID="_1767760969" r:id="rId84"/>
        </w:object>
      </w:r>
      <w:r w:rsidRPr="005803CB">
        <w:t xml:space="preserve"> </w:t>
      </w:r>
      <w:r w:rsidR="003A7029">
        <w:t>–</w:t>
      </w:r>
      <w:r>
        <w:t xml:space="preserve"> </w:t>
      </w:r>
      <w:r w:rsidRPr="005803CB">
        <w:t>удельная тепловая характеристика здания,</w:t>
      </w:r>
      <w:r>
        <w:t xml:space="preserve"> </w:t>
      </w:r>
      <w:r w:rsidRPr="005D4F5D">
        <w:rPr>
          <w:position w:val="-12"/>
        </w:rPr>
        <w:object w:dxaOrig="380" w:dyaOrig="400">
          <v:shape id="_x0000_i1065" type="#_x0000_t75" style="width:18.75pt;height:19.5pt" o:ole="" fillcolor="window">
            <v:imagedata r:id="rId85" o:title=""/>
          </v:shape>
          <o:OLEObject Type="Embed" ProgID="Equation.3" ShapeID="_x0000_i1065" DrawAspect="Content" ObjectID="_1767760970" r:id="rId86"/>
        </w:object>
      </w:r>
      <w:r w:rsidRPr="005803CB">
        <w:t xml:space="preserve"> = 0,35-0,40, ккал/(м</w:t>
      </w:r>
      <w:r w:rsidRPr="005803CB">
        <w:rPr>
          <w:vertAlign w:val="superscript"/>
        </w:rPr>
        <w:t>3</w:t>
      </w:r>
      <w:r w:rsidRPr="005803CB">
        <w:t xml:space="preserve"> • ч • °С);</w:t>
      </w:r>
    </w:p>
    <w:p w:rsidR="005803CB" w:rsidRPr="005803CB" w:rsidRDefault="003A7029" w:rsidP="005803CB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5803CB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val="en-US" w:bidi="ar-SA"/>
        </w:rPr>
        <w:t>V</w:t>
      </w:r>
      <w:r w:rsidR="005803CB" w:rsidRPr="005803CB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perscript"/>
          <w:lang w:bidi="ar-SA"/>
        </w:rPr>
        <w:t>ЗД</w:t>
      </w:r>
      <w:r w:rsidR="005803CB" w:rsidRPr="005803CB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</w:t>
      </w: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–</w:t>
      </w:r>
      <w:r w:rsidR="005803CB" w:rsidRPr="005803CB">
        <w:t xml:space="preserve"> объем помещения здания по наружному обмеру </w:t>
      </w:r>
      <w:r w:rsidR="005803CB" w:rsidRPr="005803CB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(</w:t>
      </w:r>
      <w:r w:rsidR="005803CB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val="en-US" w:bidi="ar-SA"/>
        </w:rPr>
        <w:t>V</w:t>
      </w:r>
      <w:r w:rsidR="005803CB" w:rsidRPr="005803CB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perscript"/>
          <w:lang w:bidi="ar-SA"/>
        </w:rPr>
        <w:t>ЗД</w:t>
      </w:r>
      <w:r w:rsidR="005803CB" w:rsidRPr="005803CB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= SH,</w:t>
      </w:r>
      <w:r w:rsidR="005803CB" w:rsidRPr="005803CB">
        <w:t xml:space="preserve"> где высота помещения </w:t>
      </w:r>
      <w:r w:rsidR="005803CB" w:rsidRPr="005803CB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Н</w:t>
      </w:r>
      <w:r w:rsidR="005803CB" w:rsidRPr="005803CB">
        <w:t xml:space="preserve"> = 3,5-4,0 м), м</w:t>
      </w:r>
      <w:r w:rsidR="005803CB" w:rsidRPr="005803CB">
        <w:rPr>
          <w:vertAlign w:val="superscript"/>
        </w:rPr>
        <w:t>3</w:t>
      </w:r>
      <w:r w:rsidR="005803CB" w:rsidRPr="005803CB">
        <w:t>;</w:t>
      </w:r>
    </w:p>
    <w:p w:rsidR="005803CB" w:rsidRPr="005803CB" w:rsidRDefault="003A7029" w:rsidP="005803CB">
      <w:pPr>
        <w:pStyle w:val="17"/>
      </w:pPr>
      <w:r>
        <w:t xml:space="preserve">       </w:t>
      </w:r>
      <w:r w:rsidR="005803CB" w:rsidRPr="005D4F5D">
        <w:rPr>
          <w:position w:val="-12"/>
        </w:rPr>
        <w:object w:dxaOrig="420" w:dyaOrig="400">
          <v:shape id="_x0000_i1066" type="#_x0000_t75" style="width:21pt;height:19.5pt" o:ole="" fillcolor="window">
            <v:imagedata r:id="rId87" o:title=""/>
          </v:shape>
          <o:OLEObject Type="Embed" ProgID="Equation.3" ShapeID="_x0000_i1066" DrawAspect="Content" ObjectID="_1767760971" r:id="rId88"/>
        </w:object>
      </w:r>
      <w:r w:rsidR="005803CB">
        <w:t xml:space="preserve"> </w:t>
      </w:r>
      <w:r w:rsidR="005803CB" w:rsidRPr="005D4F5D">
        <w:rPr>
          <w:position w:val="-12"/>
        </w:rPr>
        <w:object w:dxaOrig="320" w:dyaOrig="400">
          <v:shape id="_x0000_i1067" type="#_x0000_t75" style="width:15.75pt;height:19.5pt" o:ole="" fillcolor="window">
            <v:imagedata r:id="rId89" o:title=""/>
          </v:shape>
          <o:OLEObject Type="Embed" ProgID="Equation.3" ShapeID="_x0000_i1067" DrawAspect="Content" ObjectID="_1767760972" r:id="rId90"/>
        </w:object>
      </w:r>
      <w:r>
        <w:t>–</w:t>
      </w:r>
      <w:r w:rsidR="005803CB" w:rsidRPr="005803CB">
        <w:t xml:space="preserve"> температура воздуха внутри помещения и снаружи,</w:t>
      </w:r>
      <w:r w:rsidR="005803CB">
        <w:t xml:space="preserve"> </w:t>
      </w:r>
      <w:r w:rsidR="005803CB" w:rsidRPr="005803CB">
        <w:t xml:space="preserve">соответственно </w:t>
      </w:r>
      <w:r w:rsidR="005803CB" w:rsidRPr="005D4F5D">
        <w:rPr>
          <w:position w:val="-12"/>
        </w:rPr>
        <w:object w:dxaOrig="320" w:dyaOrig="400">
          <v:shape id="_x0000_i1068" type="#_x0000_t75" style="width:15.75pt;height:19.5pt" o:ole="" fillcolor="window">
            <v:imagedata r:id="rId91" o:title=""/>
          </v:shape>
          <o:OLEObject Type="Embed" ProgID="Equation.3" ShapeID="_x0000_i1068" DrawAspect="Content" ObjectID="_1767760973" r:id="rId92"/>
        </w:object>
      </w:r>
      <w:r w:rsidR="005803CB" w:rsidRPr="005803CB">
        <w:t xml:space="preserve"> = + 20 °С, </w:t>
      </w:r>
      <w:r w:rsidR="005803CB" w:rsidRPr="005D4F5D">
        <w:rPr>
          <w:position w:val="-12"/>
        </w:rPr>
        <w:object w:dxaOrig="320" w:dyaOrig="400">
          <v:shape id="_x0000_i1069" type="#_x0000_t75" style="width:15.75pt;height:19.5pt" o:ole="" fillcolor="window">
            <v:imagedata r:id="rId93" o:title=""/>
          </v:shape>
          <o:OLEObject Type="Embed" ProgID="Equation.3" ShapeID="_x0000_i1069" DrawAspect="Content" ObjectID="_1767760974" r:id="rId94"/>
        </w:object>
      </w:r>
      <w:r w:rsidR="005803CB" w:rsidRPr="005803CB">
        <w:t xml:space="preserve"> = -10 °С;</w:t>
      </w:r>
    </w:p>
    <w:p w:rsidR="000452EE" w:rsidRPr="005803CB" w:rsidRDefault="003A7029" w:rsidP="005803CB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  </w:t>
      </w:r>
      <w:r w:rsidR="005803CB" w:rsidRPr="005803CB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F</w:t>
      </w:r>
      <w:r w:rsidR="005803CB" w:rsidRPr="005803CB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perscript"/>
          <w:lang w:bidi="ar-SA"/>
        </w:rPr>
        <w:t>от</w:t>
      </w:r>
      <w:r w:rsidR="005803CB" w:rsidRPr="005803CB">
        <w:t xml:space="preserve"> </w:t>
      </w:r>
      <w:r>
        <w:t>–</w:t>
      </w:r>
      <w:r w:rsidR="005803CB" w:rsidRPr="005803CB">
        <w:t xml:space="preserve"> отопительный период за год, </w:t>
      </w:r>
      <w:r w:rsidR="005803CB" w:rsidRPr="005803CB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F</w:t>
      </w:r>
      <w:r w:rsidR="005803CB" w:rsidRPr="005803CB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perscript"/>
          <w:lang w:bidi="ar-SA"/>
        </w:rPr>
        <w:t>от</w:t>
      </w:r>
      <w:r w:rsidR="005803CB" w:rsidRPr="005803CB">
        <w:t xml:space="preserve"> = 4320 ч;</w:t>
      </w:r>
    </w:p>
    <w:p w:rsidR="000452EE" w:rsidRPr="005803CB" w:rsidRDefault="000452EE" w:rsidP="005803CB">
      <w:pPr>
        <w:pStyle w:val="17"/>
      </w:pPr>
    </w:p>
    <w:p w:rsidR="005803CB" w:rsidRDefault="005803CB" w:rsidP="005803CB">
      <w:pPr>
        <w:widowControl w:val="0"/>
        <w:jc w:val="center"/>
        <w:rPr>
          <w:sz w:val="28"/>
        </w:rPr>
      </w:pPr>
      <w:r w:rsidRPr="005803CB">
        <w:rPr>
          <w:position w:val="-16"/>
          <w:sz w:val="28"/>
        </w:rPr>
        <w:object w:dxaOrig="3879" w:dyaOrig="440">
          <v:shape id="_x0000_i1070" type="#_x0000_t75" style="width:193.5pt;height:21.75pt" o:ole="" fillcolor="window">
            <v:imagedata r:id="rId95" o:title=""/>
          </v:shape>
          <o:OLEObject Type="Embed" ProgID="Equation.3" ShapeID="_x0000_i1070" DrawAspect="Content" ObjectID="_1767760975" r:id="rId96"/>
        </w:object>
      </w:r>
    </w:p>
    <w:p w:rsidR="000452EE" w:rsidRPr="005803CB" w:rsidRDefault="000452EE" w:rsidP="005803CB">
      <w:pPr>
        <w:pStyle w:val="17"/>
      </w:pPr>
    </w:p>
    <w:p w:rsidR="005803CB" w:rsidRPr="005803CB" w:rsidRDefault="005803CB" w:rsidP="005803CB">
      <w:pPr>
        <w:pStyle w:val="17"/>
      </w:pPr>
      <w:r w:rsidRPr="005803CB">
        <w:t xml:space="preserve">где </w:t>
      </w:r>
      <w:r w:rsidRPr="005D4F5D">
        <w:rPr>
          <w:position w:val="-12"/>
        </w:rPr>
        <w:object w:dxaOrig="380" w:dyaOrig="400">
          <v:shape id="_x0000_i1071" type="#_x0000_t75" style="width:18.75pt;height:19.5pt" o:ole="" fillcolor="window">
            <v:imagedata r:id="rId97" o:title=""/>
          </v:shape>
          <o:OLEObject Type="Embed" ProgID="Equation.3" ShapeID="_x0000_i1071" DrawAspect="Content" ObjectID="_1767760976" r:id="rId98"/>
        </w:object>
      </w:r>
      <w:r w:rsidRPr="005803CB">
        <w:t xml:space="preserve"> </w:t>
      </w:r>
      <w:r w:rsidR="003A7029">
        <w:t>–</w:t>
      </w:r>
      <w:r w:rsidRPr="005803CB">
        <w:t xml:space="preserve"> удельная тепловая характеристика вентиляции здания, </w:t>
      </w:r>
      <w:r w:rsidRPr="005D4F5D">
        <w:rPr>
          <w:position w:val="-12"/>
        </w:rPr>
        <w:object w:dxaOrig="380" w:dyaOrig="400">
          <v:shape id="_x0000_i1072" type="#_x0000_t75" style="width:18.75pt;height:19.5pt" o:ole="" fillcolor="window">
            <v:imagedata r:id="rId99" o:title=""/>
          </v:shape>
          <o:OLEObject Type="Embed" ProgID="Equation.3" ShapeID="_x0000_i1072" DrawAspect="Content" ObjectID="_1767760977" r:id="rId100"/>
        </w:object>
      </w:r>
      <w:r w:rsidRPr="005803CB">
        <w:t xml:space="preserve"> = 0,12-0,15 ккал/(м</w:t>
      </w:r>
      <w:r w:rsidRPr="005803CB">
        <w:rPr>
          <w:vertAlign w:val="superscript"/>
        </w:rPr>
        <w:t>3</w:t>
      </w:r>
      <w:r w:rsidRPr="005803CB">
        <w:t xml:space="preserve"> • ч • °С);</w:t>
      </w:r>
    </w:p>
    <w:p w:rsidR="000452EE" w:rsidRPr="005803CB" w:rsidRDefault="003A7029" w:rsidP="005803CB">
      <w:pPr>
        <w:pStyle w:val="17"/>
      </w:pPr>
      <w:r>
        <w:t xml:space="preserve">       </w:t>
      </w:r>
      <w:r w:rsidR="005803CB" w:rsidRPr="005D4F5D">
        <w:rPr>
          <w:position w:val="-12"/>
        </w:rPr>
        <w:object w:dxaOrig="420" w:dyaOrig="400">
          <v:shape id="_x0000_i1073" type="#_x0000_t75" style="width:21pt;height:19.5pt" o:ole="" fillcolor="window">
            <v:imagedata r:id="rId101" o:title=""/>
          </v:shape>
          <o:OLEObject Type="Embed" ProgID="Equation.3" ShapeID="_x0000_i1073" DrawAspect="Content" ObjectID="_1767760978" r:id="rId102"/>
        </w:object>
      </w:r>
      <w:r w:rsidR="005803CB">
        <w:t xml:space="preserve"> </w:t>
      </w:r>
      <w:r w:rsidR="005803CB" w:rsidRPr="005D4F5D">
        <w:rPr>
          <w:position w:val="-12"/>
        </w:rPr>
        <w:object w:dxaOrig="320" w:dyaOrig="400">
          <v:shape id="_x0000_i1074" type="#_x0000_t75" style="width:15.75pt;height:19.5pt" o:ole="" fillcolor="window">
            <v:imagedata r:id="rId103" o:title=""/>
          </v:shape>
          <o:OLEObject Type="Embed" ProgID="Equation.3" ShapeID="_x0000_i1074" DrawAspect="Content" ObjectID="_1767760979" r:id="rId104"/>
        </w:object>
      </w:r>
      <w:r w:rsidR="005803CB">
        <w:t xml:space="preserve"> </w:t>
      </w:r>
      <w:r>
        <w:t>–</w:t>
      </w:r>
      <w:r w:rsidR="005803CB" w:rsidRPr="005803CB">
        <w:t xml:space="preserve"> температура возду</w:t>
      </w:r>
      <w:r>
        <w:t>ха вытяжного и снаружи, соответ</w:t>
      </w:r>
      <w:r w:rsidR="005803CB" w:rsidRPr="005803CB">
        <w:t xml:space="preserve">ственно </w:t>
      </w:r>
      <w:r w:rsidR="005803CB" w:rsidRPr="005D4F5D">
        <w:rPr>
          <w:position w:val="-12"/>
        </w:rPr>
        <w:object w:dxaOrig="320" w:dyaOrig="400">
          <v:shape id="_x0000_i1075" type="#_x0000_t75" style="width:15.75pt;height:19.5pt" o:ole="" fillcolor="window">
            <v:imagedata r:id="rId105" o:title=""/>
          </v:shape>
          <o:OLEObject Type="Embed" ProgID="Equation.3" ShapeID="_x0000_i1075" DrawAspect="Content" ObjectID="_1767760980" r:id="rId106"/>
        </w:object>
      </w:r>
      <w:r w:rsidR="005803CB" w:rsidRPr="005803CB">
        <w:t xml:space="preserve"> = +20 °С, </w:t>
      </w:r>
      <w:r w:rsidR="005803CB" w:rsidRPr="005D4F5D">
        <w:rPr>
          <w:position w:val="-12"/>
        </w:rPr>
        <w:object w:dxaOrig="320" w:dyaOrig="400">
          <v:shape id="_x0000_i1076" type="#_x0000_t75" style="width:15.75pt;height:19.5pt" o:ole="" fillcolor="window">
            <v:imagedata r:id="rId107" o:title=""/>
          </v:shape>
          <o:OLEObject Type="Embed" ProgID="Equation.3" ShapeID="_x0000_i1076" DrawAspect="Content" ObjectID="_1767760981" r:id="rId108"/>
        </w:object>
      </w:r>
      <w:r w:rsidR="005803CB" w:rsidRPr="005803CB">
        <w:t xml:space="preserve"> = -1,5 °С;</w:t>
      </w:r>
    </w:p>
    <w:p w:rsidR="005803CB" w:rsidRDefault="005803CB" w:rsidP="005803CB">
      <w:pPr>
        <w:pStyle w:val="17"/>
      </w:pPr>
      <w:r w:rsidRPr="005803CB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F</w:t>
      </w:r>
      <w:r w:rsidRPr="005803CB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perscript"/>
          <w:lang w:bidi="ar-SA"/>
        </w:rPr>
        <w:t>BT</w:t>
      </w:r>
      <w:r w:rsidRPr="005803CB">
        <w:t xml:space="preserve"> - период работы вентиляционной системы за год, </w:t>
      </w:r>
      <w:r w:rsidRPr="005803CB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F</w:t>
      </w:r>
      <w:r w:rsidRPr="005803CB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perscript"/>
          <w:lang w:bidi="ar-SA"/>
        </w:rPr>
        <w:t>BT</w:t>
      </w:r>
      <w:r w:rsidRPr="005803CB">
        <w:t xml:space="preserve"> = 1300-1400 ч; </w:t>
      </w:r>
    </w:p>
    <w:p w:rsidR="005803CB" w:rsidRPr="005803CB" w:rsidRDefault="005803CB" w:rsidP="005803CB">
      <w:pPr>
        <w:pStyle w:val="17"/>
      </w:pPr>
      <w:r w:rsidRPr="005D4F5D">
        <w:rPr>
          <w:position w:val="-12"/>
        </w:rPr>
        <w:object w:dxaOrig="420" w:dyaOrig="400">
          <v:shape id="_x0000_i1077" type="#_x0000_t75" style="width:21pt;height:19.5pt" o:ole="" fillcolor="window">
            <v:imagedata r:id="rId109" o:title=""/>
          </v:shape>
          <o:OLEObject Type="Embed" ProgID="Equation.3" ShapeID="_x0000_i1077" DrawAspect="Content" ObjectID="_1767760982" r:id="rId110"/>
        </w:object>
      </w:r>
      <w:r w:rsidRPr="005803CB">
        <w:t xml:space="preserve"> - коэффициент, учитывающий потери теплоэнергии,</w:t>
      </w:r>
      <w:r>
        <w:t xml:space="preserve"> </w:t>
      </w:r>
      <w:r w:rsidRPr="005D4F5D">
        <w:rPr>
          <w:position w:val="-12"/>
        </w:rPr>
        <w:object w:dxaOrig="420" w:dyaOrig="400">
          <v:shape id="_x0000_i1078" type="#_x0000_t75" style="width:21pt;height:19.5pt" o:ole="" fillcolor="window">
            <v:imagedata r:id="rId111" o:title=""/>
          </v:shape>
          <o:OLEObject Type="Embed" ProgID="Equation.3" ShapeID="_x0000_i1078" DrawAspect="Content" ObjectID="_1767760983" r:id="rId112"/>
        </w:object>
      </w:r>
      <w:r w:rsidRPr="005803CB">
        <w:t>= 1,18.</w:t>
      </w:r>
    </w:p>
    <w:p w:rsidR="005803CB" w:rsidRPr="005803CB" w:rsidRDefault="005803CB" w:rsidP="005803CB">
      <w:pPr>
        <w:pStyle w:val="17"/>
      </w:pPr>
      <w:r w:rsidRPr="005803CB">
        <w:t xml:space="preserve">Результаты расчетов за год по статьям текущих издержек </w:t>
      </w:r>
      <w:r>
        <w:t xml:space="preserve">(затрат) </w:t>
      </w:r>
      <w:r w:rsidRPr="005803CB">
        <w:t>сводятся в таблицу 1</w:t>
      </w:r>
      <w:r w:rsidR="00EF73C1">
        <w:t>6</w:t>
      </w:r>
      <w:r w:rsidRPr="005803CB">
        <w:t>.</w:t>
      </w:r>
    </w:p>
    <w:p w:rsidR="005803CB" w:rsidRDefault="005803CB" w:rsidP="005803CB">
      <w:pPr>
        <w:pStyle w:val="17"/>
      </w:pPr>
    </w:p>
    <w:p w:rsidR="005803CB" w:rsidRDefault="005803CB" w:rsidP="005803CB">
      <w:pPr>
        <w:pStyle w:val="17"/>
      </w:pPr>
      <w:r w:rsidRPr="005803CB">
        <w:t>Таблица 1</w:t>
      </w:r>
      <w:r w:rsidR="00EF73C1">
        <w:t>6</w:t>
      </w:r>
      <w:r w:rsidRPr="005803CB">
        <w:t xml:space="preserve"> - Годовые текущие издержки</w:t>
      </w:r>
      <w:r>
        <w:t xml:space="preserve"> (затраты)</w:t>
      </w:r>
    </w:p>
    <w:p w:rsidR="005803CB" w:rsidRPr="005803CB" w:rsidRDefault="005803CB" w:rsidP="005803CB">
      <w:pPr>
        <w:pStyle w:val="17"/>
      </w:pP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53"/>
        <w:gridCol w:w="1989"/>
        <w:gridCol w:w="1990"/>
      </w:tblGrid>
      <w:tr w:rsidR="00EF73C1" w:rsidTr="00104FF5">
        <w:trPr>
          <w:trHeight w:hRule="exact" w:val="404"/>
          <w:jc w:val="right"/>
        </w:trPr>
        <w:tc>
          <w:tcPr>
            <w:tcW w:w="575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F73C1" w:rsidRPr="00104FF5" w:rsidRDefault="00EF73C1" w:rsidP="00104FF5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4"/>
              </w:rPr>
            </w:pPr>
            <w:r w:rsidRPr="00104FF5">
              <w:rPr>
                <w:rStyle w:val="210pt"/>
                <w:b w:val="0"/>
                <w:sz w:val="24"/>
              </w:rPr>
              <w:t>Наименование статей затрат</w:t>
            </w:r>
          </w:p>
        </w:tc>
        <w:tc>
          <w:tcPr>
            <w:tcW w:w="39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73C1" w:rsidRPr="00104FF5" w:rsidRDefault="00EF73C1" w:rsidP="00104FF5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4"/>
              </w:rPr>
            </w:pPr>
            <w:r w:rsidRPr="00104FF5">
              <w:rPr>
                <w:rStyle w:val="210pt"/>
                <w:b w:val="0"/>
                <w:sz w:val="24"/>
              </w:rPr>
              <w:t>Величина затрат, р.</w:t>
            </w:r>
          </w:p>
        </w:tc>
      </w:tr>
      <w:tr w:rsidR="00EF73C1" w:rsidTr="00BC4F95">
        <w:trPr>
          <w:trHeight w:hRule="exact" w:val="404"/>
          <w:jc w:val="right"/>
        </w:trPr>
        <w:tc>
          <w:tcPr>
            <w:tcW w:w="575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F73C1" w:rsidRPr="00104FF5" w:rsidRDefault="00EF73C1" w:rsidP="00EF73C1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rStyle w:val="210pt"/>
                <w:b w:val="0"/>
                <w:sz w:val="24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73C1" w:rsidRPr="007430C2" w:rsidRDefault="00EF73C1" w:rsidP="00EF73C1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7430C2">
              <w:rPr>
                <w:sz w:val="24"/>
              </w:rPr>
              <w:t>Базовый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73C1" w:rsidRPr="007430C2" w:rsidRDefault="00EF73C1" w:rsidP="00EF73C1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7430C2">
              <w:rPr>
                <w:sz w:val="24"/>
              </w:rPr>
              <w:t>Проектный</w:t>
            </w:r>
          </w:p>
        </w:tc>
      </w:tr>
      <w:tr w:rsidR="00EF73C1" w:rsidTr="00BC4F95">
        <w:trPr>
          <w:trHeight w:hRule="exact" w:val="293"/>
          <w:jc w:val="right"/>
        </w:trPr>
        <w:tc>
          <w:tcPr>
            <w:tcW w:w="57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F73C1" w:rsidRPr="00104FF5" w:rsidRDefault="00EF73C1" w:rsidP="00104FF5">
            <w:pPr>
              <w:rPr>
                <w:sz w:val="24"/>
                <w:szCs w:val="10"/>
              </w:rPr>
            </w:pPr>
            <w:r>
              <w:rPr>
                <w:sz w:val="24"/>
                <w:szCs w:val="10"/>
              </w:rPr>
              <w:t>….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73C1" w:rsidRPr="00104FF5" w:rsidRDefault="00EF73C1" w:rsidP="00104FF5">
            <w:pPr>
              <w:jc w:val="center"/>
              <w:rPr>
                <w:sz w:val="24"/>
                <w:szCs w:val="10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73C1" w:rsidRPr="00104FF5" w:rsidRDefault="00EF73C1" w:rsidP="00104FF5">
            <w:pPr>
              <w:jc w:val="center"/>
              <w:rPr>
                <w:sz w:val="24"/>
                <w:szCs w:val="10"/>
              </w:rPr>
            </w:pPr>
          </w:p>
        </w:tc>
      </w:tr>
      <w:tr w:rsidR="00EF73C1" w:rsidTr="00BC4F95">
        <w:trPr>
          <w:trHeight w:hRule="exact" w:val="400"/>
          <w:jc w:val="right"/>
        </w:trPr>
        <w:tc>
          <w:tcPr>
            <w:tcW w:w="5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73C1" w:rsidRPr="00104FF5" w:rsidRDefault="00EF73C1" w:rsidP="00104FF5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sz w:val="24"/>
              </w:rPr>
            </w:pPr>
            <w:r w:rsidRPr="00104FF5">
              <w:rPr>
                <w:rStyle w:val="210pt"/>
                <w:b w:val="0"/>
                <w:sz w:val="24"/>
              </w:rPr>
              <w:t xml:space="preserve">Итого годовых текущих издержек </w:t>
            </w:r>
            <w:r w:rsidR="00983903">
              <w:rPr>
                <w:rStyle w:val="210pt"/>
                <w:b w:val="0"/>
                <w:sz w:val="24"/>
              </w:rPr>
              <w:t>(</w:t>
            </w:r>
            <w:r w:rsidRPr="00104FF5">
              <w:rPr>
                <w:rStyle w:val="210pt"/>
                <w:b w:val="0"/>
                <w:sz w:val="24"/>
              </w:rPr>
              <w:t>З</w:t>
            </w:r>
            <w:r w:rsidR="00983903">
              <w:rPr>
                <w:rStyle w:val="210pt"/>
                <w:b w:val="0"/>
                <w:sz w:val="24"/>
              </w:rPr>
              <w:t>)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73C1" w:rsidRPr="00104FF5" w:rsidRDefault="00EF73C1" w:rsidP="00104FF5">
            <w:pPr>
              <w:jc w:val="center"/>
              <w:rPr>
                <w:sz w:val="24"/>
                <w:szCs w:val="10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73C1" w:rsidRPr="00104FF5" w:rsidRDefault="00EF73C1" w:rsidP="00104FF5">
            <w:pPr>
              <w:jc w:val="center"/>
              <w:rPr>
                <w:sz w:val="24"/>
                <w:szCs w:val="10"/>
              </w:rPr>
            </w:pPr>
          </w:p>
        </w:tc>
      </w:tr>
    </w:tbl>
    <w:p w:rsidR="000452EE" w:rsidRPr="005803CB" w:rsidRDefault="000452EE" w:rsidP="005803CB">
      <w:pPr>
        <w:pStyle w:val="17"/>
      </w:pPr>
    </w:p>
    <w:p w:rsidR="00EF73C1" w:rsidRDefault="00EF73C1">
      <w:pPr>
        <w:spacing w:after="200" w:line="276" w:lineRule="auto"/>
        <w:rPr>
          <w:b/>
          <w:sz w:val="28"/>
        </w:rPr>
      </w:pPr>
      <w:r>
        <w:rPr>
          <w:b/>
        </w:rPr>
        <w:br w:type="page"/>
      </w:r>
    </w:p>
    <w:p w:rsidR="00104FF5" w:rsidRDefault="0069054E" w:rsidP="00104FF5">
      <w:pPr>
        <w:pStyle w:val="a5"/>
        <w:ind w:left="1276" w:hanging="567"/>
        <w:rPr>
          <w:b/>
        </w:rPr>
      </w:pPr>
      <w:r>
        <w:rPr>
          <w:b/>
        </w:rPr>
        <w:lastRenderedPageBreak/>
        <w:t>3 ОПРЕДЕЛЕНИЕ</w:t>
      </w:r>
      <w:r w:rsidR="00104FF5">
        <w:rPr>
          <w:b/>
        </w:rPr>
        <w:t xml:space="preserve"> ЭКОНОМИЧЕСКОЙ</w:t>
      </w:r>
      <w:r>
        <w:rPr>
          <w:b/>
        </w:rPr>
        <w:t xml:space="preserve"> ЭФФЕКТИВНОСТИ </w:t>
      </w:r>
    </w:p>
    <w:p w:rsidR="0069054E" w:rsidRDefault="0069054E" w:rsidP="0069054E">
      <w:pPr>
        <w:pStyle w:val="a5"/>
        <w:ind w:left="1276" w:hanging="567"/>
        <w:rPr>
          <w:b/>
        </w:rPr>
      </w:pPr>
    </w:p>
    <w:p w:rsidR="0069054E" w:rsidRDefault="002636C4" w:rsidP="002636C4">
      <w:pPr>
        <w:pStyle w:val="17"/>
      </w:pPr>
      <w:r>
        <w:t>Для технических решений в области совершенствования информа</w:t>
      </w:r>
      <w:r>
        <w:softHyphen/>
        <w:t>ционной системы, имеющих внутрипроизводственную значимость, годо</w:t>
      </w:r>
      <w:r>
        <w:softHyphen/>
        <w:t>вой экономический эффект определяется по следующей формуле:</w:t>
      </w:r>
    </w:p>
    <w:p w:rsidR="0051128A" w:rsidRDefault="0051128A" w:rsidP="002636C4">
      <w:pPr>
        <w:pStyle w:val="17"/>
      </w:pPr>
    </w:p>
    <w:p w:rsidR="0051128A" w:rsidRDefault="0051128A" w:rsidP="0051128A">
      <w:pPr>
        <w:widowControl w:val="0"/>
        <w:jc w:val="center"/>
        <w:rPr>
          <w:sz w:val="28"/>
        </w:rPr>
      </w:pPr>
      <w:r w:rsidRPr="0051128A">
        <w:rPr>
          <w:position w:val="-12"/>
          <w:sz w:val="28"/>
        </w:rPr>
        <w:object w:dxaOrig="1540" w:dyaOrig="400">
          <v:shape id="_x0000_i1079" type="#_x0000_t75" style="width:76.5pt;height:19.5pt" o:ole="" fillcolor="window">
            <v:imagedata r:id="rId113" o:title=""/>
          </v:shape>
          <o:OLEObject Type="Embed" ProgID="Equation.3" ShapeID="_x0000_i1079" DrawAspect="Content" ObjectID="_1767760984" r:id="rId114"/>
        </w:object>
      </w:r>
    </w:p>
    <w:p w:rsidR="0051128A" w:rsidRDefault="0051128A" w:rsidP="002636C4">
      <w:pPr>
        <w:pStyle w:val="17"/>
      </w:pPr>
    </w:p>
    <w:p w:rsidR="0051128A" w:rsidRPr="0051128A" w:rsidRDefault="0051128A" w:rsidP="0051128A">
      <w:pPr>
        <w:pStyle w:val="17"/>
      </w:pPr>
      <w:r w:rsidRPr="0051128A">
        <w:t xml:space="preserve">где </w:t>
      </w:r>
      <w:r w:rsidRPr="0051128A">
        <w:rPr>
          <w:position w:val="-12"/>
        </w:rPr>
        <w:object w:dxaOrig="800" w:dyaOrig="400">
          <v:shape id="_x0000_i1080" type="#_x0000_t75" style="width:39.75pt;height:19.5pt" o:ole="" fillcolor="window">
            <v:imagedata r:id="rId115" o:title=""/>
          </v:shape>
          <o:OLEObject Type="Embed" ProgID="Equation.3" ShapeID="_x0000_i1080" DrawAspect="Content" ObjectID="_1767760985" r:id="rId116"/>
        </w:object>
      </w:r>
      <w:r w:rsidRPr="0051128A">
        <w:t xml:space="preserve"> </w:t>
      </w:r>
      <w:r w:rsidR="003A7029">
        <w:t>–</w:t>
      </w:r>
      <w:r w:rsidRPr="0051128A">
        <w:t xml:space="preserve"> годовые приведенные затраты по базовому и проект</w:t>
      </w:r>
      <w:r w:rsidRPr="0051128A">
        <w:softHyphen/>
        <w:t>ному вариантам.</w:t>
      </w:r>
    </w:p>
    <w:p w:rsidR="0069054E" w:rsidRDefault="0051128A" w:rsidP="0051128A">
      <w:pPr>
        <w:pStyle w:val="17"/>
      </w:pPr>
      <w:r w:rsidRPr="0051128A">
        <w:t>Величина приведенных затрат по базовому и проектируемому ва</w:t>
      </w:r>
      <w:r w:rsidRPr="0051128A">
        <w:softHyphen/>
        <w:t>риантам определяется по формуле</w:t>
      </w:r>
    </w:p>
    <w:p w:rsidR="0051128A" w:rsidRDefault="0051128A" w:rsidP="0051128A">
      <w:pPr>
        <w:pStyle w:val="17"/>
      </w:pPr>
    </w:p>
    <w:p w:rsidR="0051128A" w:rsidRDefault="00BE267A" w:rsidP="0051128A">
      <w:pPr>
        <w:widowControl w:val="0"/>
        <w:jc w:val="center"/>
        <w:rPr>
          <w:sz w:val="28"/>
        </w:rPr>
      </w:pPr>
      <w:r w:rsidRPr="0051128A">
        <w:rPr>
          <w:position w:val="-26"/>
          <w:sz w:val="28"/>
        </w:rPr>
        <w:object w:dxaOrig="2680" w:dyaOrig="520">
          <v:shape id="_x0000_i1081" type="#_x0000_t75" style="width:133.5pt;height:25.5pt" o:ole="" fillcolor="window">
            <v:imagedata r:id="rId117" o:title=""/>
          </v:shape>
          <o:OLEObject Type="Embed" ProgID="Equation.3" ShapeID="_x0000_i1081" DrawAspect="Content" ObjectID="_1767760986" r:id="rId118"/>
        </w:object>
      </w:r>
    </w:p>
    <w:p w:rsidR="00BE267A" w:rsidRPr="00BE267A" w:rsidRDefault="00BE267A" w:rsidP="00BE267A">
      <w:pPr>
        <w:pStyle w:val="17"/>
      </w:pPr>
    </w:p>
    <w:p w:rsidR="00BE267A" w:rsidRPr="00BE267A" w:rsidRDefault="00BE267A" w:rsidP="00BE267A">
      <w:pPr>
        <w:pStyle w:val="17"/>
      </w:pPr>
      <w:r w:rsidRPr="00BE267A">
        <w:t xml:space="preserve">где </w:t>
      </w:r>
      <w:r w:rsidRPr="00BE267A">
        <w:rPr>
          <w:rStyle w:val="28"/>
          <w:i w:val="0"/>
          <w:iCs w:val="0"/>
          <w:color w:val="auto"/>
          <w:szCs w:val="20"/>
          <w:shd w:val="clear" w:color="auto" w:fill="auto"/>
          <w:lang w:bidi="ar-SA"/>
        </w:rPr>
        <w:t>Е</w:t>
      </w:r>
      <w:r w:rsidRPr="00BE267A">
        <w:rPr>
          <w:rStyle w:val="28"/>
          <w:i w:val="0"/>
          <w:iCs w:val="0"/>
          <w:color w:val="auto"/>
          <w:szCs w:val="20"/>
          <w:shd w:val="clear" w:color="auto" w:fill="auto"/>
          <w:vertAlign w:val="subscript"/>
          <w:lang w:bidi="ar-SA"/>
        </w:rPr>
        <w:t>н</w:t>
      </w:r>
      <w:r>
        <w:rPr>
          <w:rStyle w:val="28"/>
          <w:i w:val="0"/>
          <w:iCs w:val="0"/>
          <w:color w:val="auto"/>
          <w:szCs w:val="20"/>
          <w:vertAlign w:val="subscript"/>
          <w:lang w:bidi="ar-SA"/>
        </w:rPr>
        <w:t xml:space="preserve"> </w:t>
      </w:r>
      <w:r w:rsidR="003A7029">
        <w:rPr>
          <w:rStyle w:val="210pt1"/>
          <w:color w:val="auto"/>
          <w:sz w:val="28"/>
          <w:lang w:bidi="ar-SA"/>
        </w:rPr>
        <w:t>–</w:t>
      </w:r>
      <w:r>
        <w:t xml:space="preserve"> </w:t>
      </w:r>
      <w:r w:rsidRPr="00BE267A">
        <w:t xml:space="preserve">нормативный коэффициент эффективности, </w:t>
      </w:r>
      <w:r w:rsidRPr="00BE267A">
        <w:rPr>
          <w:rStyle w:val="28"/>
          <w:i w:val="0"/>
          <w:iCs w:val="0"/>
          <w:color w:val="auto"/>
          <w:szCs w:val="20"/>
          <w:shd w:val="clear" w:color="auto" w:fill="auto"/>
          <w:lang w:bidi="ar-SA"/>
        </w:rPr>
        <w:t>Е</w:t>
      </w:r>
      <w:r w:rsidRPr="00BE267A">
        <w:rPr>
          <w:rStyle w:val="28"/>
          <w:i w:val="0"/>
          <w:iCs w:val="0"/>
          <w:color w:val="auto"/>
          <w:szCs w:val="20"/>
          <w:shd w:val="clear" w:color="auto" w:fill="auto"/>
          <w:vertAlign w:val="subscript"/>
          <w:lang w:bidi="ar-SA"/>
        </w:rPr>
        <w:t>н</w:t>
      </w:r>
      <w:r w:rsidRPr="00BE267A">
        <w:rPr>
          <w:rStyle w:val="28"/>
          <w:i w:val="0"/>
          <w:iCs w:val="0"/>
          <w:color w:val="auto"/>
          <w:szCs w:val="20"/>
          <w:shd w:val="clear" w:color="auto" w:fill="auto"/>
          <w:lang w:bidi="ar-SA"/>
        </w:rPr>
        <w:t xml:space="preserve"> </w:t>
      </w:r>
      <w:r w:rsidRPr="00BE267A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=</w:t>
      </w:r>
      <w:r w:rsidRPr="00BE267A">
        <w:t xml:space="preserve"> </w:t>
      </w:r>
      <w:r>
        <w:t>0,1</w:t>
      </w:r>
      <w:r w:rsidRPr="00BE267A">
        <w:t>;</w:t>
      </w:r>
    </w:p>
    <w:p w:rsidR="00BE267A" w:rsidRPr="00BE267A" w:rsidRDefault="003A7029" w:rsidP="00BE267A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BE267A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И</w:t>
      </w:r>
      <w:r w:rsidR="00BE267A" w:rsidRPr="00BE267A">
        <w:t xml:space="preserve">, </w:t>
      </w:r>
      <w:r w:rsidR="00BE267A">
        <w:t>И</w:t>
      </w:r>
      <w:r w:rsidR="00BE267A" w:rsidRPr="00BE267A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i</w:t>
      </w:r>
      <w:r w:rsidR="00BE267A" w:rsidRPr="00BE267A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</w:t>
      </w: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–</w:t>
      </w:r>
      <w:r w:rsidR="00BE267A" w:rsidRPr="00BE267A">
        <w:t xml:space="preserve"> единовременные затраты (таблиц</w:t>
      </w:r>
      <w:r w:rsidR="00BE267A">
        <w:t>а</w:t>
      </w:r>
      <w:r w:rsidR="00BE267A" w:rsidRPr="00BE267A">
        <w:t xml:space="preserve"> 1</w:t>
      </w:r>
      <w:r w:rsidR="00BE267A">
        <w:t>2</w:t>
      </w:r>
      <w:r w:rsidR="00BE267A" w:rsidRPr="00BE267A">
        <w:t>) суммарные и по i-м элементам, р.;</w:t>
      </w:r>
    </w:p>
    <w:p w:rsidR="00BE267A" w:rsidRPr="00BE267A" w:rsidRDefault="003A7029" w:rsidP="00BE267A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BE267A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р</w:t>
      </w:r>
      <w:r w:rsidR="00BE267A" w:rsidRPr="00BE267A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i</w:t>
      </w:r>
      <w:r w:rsidR="00BE267A" w:rsidRPr="00BE267A">
        <w:t xml:space="preserve"> </w:t>
      </w:r>
      <w:r>
        <w:t>–</w:t>
      </w:r>
      <w:r w:rsidR="00BE267A" w:rsidRPr="00BE267A">
        <w:t xml:space="preserve"> норма реновации единов</w:t>
      </w:r>
      <w:r>
        <w:t>ременных затрат, которая рассчи</w:t>
      </w:r>
      <w:r w:rsidR="00BE267A" w:rsidRPr="00BE267A">
        <w:t xml:space="preserve">тывается как обратная величина срока службы </w:t>
      </w:r>
      <w:r w:rsidR="00BE267A" w:rsidRPr="00BE267A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t</w:t>
      </w:r>
      <w:r w:rsidR="00BE267A" w:rsidRPr="00BE267A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сл</w:t>
      </w:r>
      <w:r w:rsidR="00BE267A" w:rsidRPr="00BE267A">
        <w:t xml:space="preserve"> по i-м элементам (сроки службы вычислительной техники </w:t>
      </w:r>
      <w:r w:rsidR="00BE267A" w:rsidRPr="00BE267A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t</w:t>
      </w:r>
      <w:r w:rsidR="00BE267A" w:rsidRPr="00BE267A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сл</w:t>
      </w:r>
      <w:r w:rsidR="00BE267A" w:rsidRPr="00BE267A">
        <w:t xml:space="preserve"> = 5</w:t>
      </w:r>
      <w:r>
        <w:t>-10 лет, оборотных средств и за</w:t>
      </w:r>
      <w:r w:rsidR="00BE267A" w:rsidRPr="00BE267A">
        <w:t xml:space="preserve">трат на проектирование </w:t>
      </w:r>
      <w:r w:rsidR="00BE267A" w:rsidRPr="00BE267A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t</w:t>
      </w:r>
      <w:r w:rsidR="00BE267A" w:rsidRPr="00BE267A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сл</w:t>
      </w:r>
      <w:r w:rsidR="00BE267A" w:rsidRPr="00BE267A">
        <w:t xml:space="preserve"> = 4-6 лет, зданий </w:t>
      </w:r>
      <w:r w:rsidR="00BE267A" w:rsidRPr="00BE267A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t</w:t>
      </w:r>
      <w:r w:rsidR="00BE267A" w:rsidRPr="00BE267A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сл</w:t>
      </w:r>
      <w:r w:rsidR="00BE267A" w:rsidRPr="00BE267A">
        <w:t xml:space="preserve"> = 40-100 лет), с учетом морального износа</w:t>
      </w:r>
    </w:p>
    <w:p w:rsidR="0051128A" w:rsidRPr="0051128A" w:rsidRDefault="0051128A" w:rsidP="0051128A">
      <w:pPr>
        <w:pStyle w:val="17"/>
      </w:pPr>
    </w:p>
    <w:p w:rsidR="00BE267A" w:rsidRDefault="00BE267A" w:rsidP="00BE267A">
      <w:pPr>
        <w:widowControl w:val="0"/>
        <w:jc w:val="center"/>
        <w:rPr>
          <w:sz w:val="28"/>
        </w:rPr>
      </w:pPr>
      <w:r w:rsidRPr="00BE267A">
        <w:rPr>
          <w:position w:val="-34"/>
          <w:sz w:val="28"/>
        </w:rPr>
        <w:object w:dxaOrig="2160" w:dyaOrig="780">
          <v:shape id="_x0000_i1082" type="#_x0000_t75" style="width:108pt;height:38.25pt" o:ole="" fillcolor="window">
            <v:imagedata r:id="rId119" o:title=""/>
          </v:shape>
          <o:OLEObject Type="Embed" ProgID="Equation.3" ShapeID="_x0000_i1082" DrawAspect="Content" ObjectID="_1767760987" r:id="rId120"/>
        </w:object>
      </w:r>
    </w:p>
    <w:p w:rsidR="00BE267A" w:rsidRPr="00BE267A" w:rsidRDefault="00BE267A" w:rsidP="00BE267A">
      <w:pPr>
        <w:pStyle w:val="17"/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</w:pPr>
    </w:p>
    <w:p w:rsidR="00BE267A" w:rsidRPr="00BE267A" w:rsidRDefault="003A7029" w:rsidP="00BE267A">
      <w:pPr>
        <w:pStyle w:val="17"/>
      </w:pP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      </w:t>
      </w:r>
      <w:r w:rsidR="00BE267A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З</w:t>
      </w:r>
      <w:r w:rsidR="00BE267A" w:rsidRPr="00BE267A">
        <w:t xml:space="preserve"> </w:t>
      </w:r>
      <w:r>
        <w:t>–</w:t>
      </w:r>
      <w:r w:rsidR="00BE267A" w:rsidRPr="00BE267A">
        <w:t xml:space="preserve"> годовые текущие издержки (</w:t>
      </w:r>
      <w:r w:rsidR="00BE267A">
        <w:t>таблица 13</w:t>
      </w:r>
      <w:r w:rsidR="00BE267A" w:rsidRPr="00BE267A">
        <w:t>), р.</w:t>
      </w:r>
    </w:p>
    <w:p w:rsidR="00BE267A" w:rsidRDefault="00BE267A" w:rsidP="00BE267A">
      <w:pPr>
        <w:pStyle w:val="17"/>
      </w:pPr>
      <w:r w:rsidRPr="00BE267A">
        <w:t xml:space="preserve">Если годовая производительность (годовой объем решаемых задач) по проектному </w:t>
      </w:r>
      <w:r w:rsidR="00DA2AD9" w:rsidRPr="0051128A">
        <w:rPr>
          <w:position w:val="-12"/>
        </w:rPr>
        <w:object w:dxaOrig="360" w:dyaOrig="400">
          <v:shape id="_x0000_i1083" type="#_x0000_t75" style="width:18pt;height:19.5pt" o:ole="" fillcolor="window">
            <v:imagedata r:id="rId121" o:title=""/>
          </v:shape>
          <o:OLEObject Type="Embed" ProgID="Equation.3" ShapeID="_x0000_i1083" DrawAspect="Content" ObjectID="_1767760988" r:id="rId122"/>
        </w:object>
      </w:r>
      <w:r w:rsidRPr="00BE267A">
        <w:t xml:space="preserve">, базовому </w:t>
      </w:r>
      <w:r w:rsidR="00DA2AD9" w:rsidRPr="0051128A">
        <w:rPr>
          <w:position w:val="-12"/>
        </w:rPr>
        <w:object w:dxaOrig="360" w:dyaOrig="400">
          <v:shape id="_x0000_i1084" type="#_x0000_t75" style="width:18pt;height:19.5pt" o:ole="" fillcolor="window">
            <v:imagedata r:id="rId123" o:title=""/>
          </v:shape>
          <o:OLEObject Type="Embed" ProgID="Equation.3" ShapeID="_x0000_i1084" DrawAspect="Content" ObjectID="_1767760989" r:id="rId124"/>
        </w:object>
      </w:r>
      <w:r w:rsidRPr="00BE267A">
        <w:t xml:space="preserve"> вариантам по величине различается, то</w:t>
      </w:r>
      <w:r w:rsidRPr="00BE267A">
        <w:softHyphen/>
        <w:t>гда годовой экономический эффект вычисляется после пересчета приве</w:t>
      </w:r>
      <w:r w:rsidRPr="00BE267A">
        <w:softHyphen/>
        <w:t>денных затрат в сопоставимый вид по формуле</w:t>
      </w:r>
    </w:p>
    <w:p w:rsidR="003476E9" w:rsidRDefault="003476E9" w:rsidP="00BE267A">
      <w:pPr>
        <w:pStyle w:val="17"/>
      </w:pPr>
    </w:p>
    <w:p w:rsidR="003476E9" w:rsidRDefault="00DA2AD9" w:rsidP="003476E9">
      <w:pPr>
        <w:widowControl w:val="0"/>
        <w:jc w:val="center"/>
        <w:rPr>
          <w:sz w:val="28"/>
        </w:rPr>
      </w:pPr>
      <w:r w:rsidRPr="00DA2AD9">
        <w:rPr>
          <w:position w:val="-34"/>
          <w:sz w:val="28"/>
        </w:rPr>
        <w:object w:dxaOrig="1920" w:dyaOrig="800">
          <v:shape id="_x0000_i1085" type="#_x0000_t75" style="width:95.25pt;height:39pt" o:ole="" fillcolor="window">
            <v:imagedata r:id="rId125" o:title=""/>
          </v:shape>
          <o:OLEObject Type="Embed" ProgID="Equation.3" ShapeID="_x0000_i1085" DrawAspect="Content" ObjectID="_1767760990" r:id="rId126"/>
        </w:object>
      </w:r>
    </w:p>
    <w:p w:rsidR="00DA2AD9" w:rsidRPr="00DA2AD9" w:rsidRDefault="00DA2AD9" w:rsidP="00DA2AD9">
      <w:pPr>
        <w:pStyle w:val="17"/>
      </w:pPr>
    </w:p>
    <w:p w:rsidR="00DA2AD9" w:rsidRDefault="00DA2AD9" w:rsidP="00DA2AD9">
      <w:pPr>
        <w:pStyle w:val="17"/>
      </w:pPr>
      <w:r w:rsidRPr="00DA2AD9">
        <w:t>Если единовременные затраты по проектному варианту превышают затраты по базовому (</w:t>
      </w:r>
      <w:r>
        <w:t>И</w:t>
      </w:r>
      <w:r w:rsidRPr="00DA2AD9">
        <w:rPr>
          <w:vertAlign w:val="superscript"/>
        </w:rPr>
        <w:t>п</w:t>
      </w:r>
      <w:r w:rsidRPr="00DA2AD9">
        <w:t xml:space="preserve"> </w:t>
      </w:r>
      <w:r w:rsidRPr="00DA2AD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&gt; </w:t>
      </w:r>
      <w:r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И</w:t>
      </w:r>
      <w:r w:rsidRPr="00DA2AD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perscript"/>
          <w:lang w:bidi="ar-SA"/>
        </w:rPr>
        <w:t>б</w:t>
      </w:r>
      <w:r w:rsidRPr="00DA2AD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),</w:t>
      </w:r>
      <w:r w:rsidRPr="00DA2AD9">
        <w:t xml:space="preserve"> то рассчитывается срок окупаемости до</w:t>
      </w:r>
      <w:r w:rsidRPr="00DA2AD9">
        <w:softHyphen/>
        <w:t>полнительных единовременных затрат по формуле</w:t>
      </w:r>
    </w:p>
    <w:p w:rsidR="00DA2AD9" w:rsidRDefault="00DA2AD9" w:rsidP="00DA2AD9">
      <w:pPr>
        <w:pStyle w:val="17"/>
      </w:pPr>
    </w:p>
    <w:p w:rsidR="00DA2AD9" w:rsidRDefault="007430C2" w:rsidP="00DA2AD9">
      <w:pPr>
        <w:widowControl w:val="0"/>
        <w:jc w:val="center"/>
        <w:rPr>
          <w:sz w:val="28"/>
        </w:rPr>
      </w:pPr>
      <w:r w:rsidRPr="00DA2AD9">
        <w:rPr>
          <w:position w:val="-28"/>
          <w:sz w:val="28"/>
        </w:rPr>
        <w:object w:dxaOrig="1700" w:dyaOrig="740">
          <v:shape id="_x0000_i1086" type="#_x0000_t75" style="width:84.75pt;height:36pt" o:ole="" fillcolor="window">
            <v:imagedata r:id="rId127" o:title=""/>
          </v:shape>
          <o:OLEObject Type="Embed" ProgID="Equation.3" ShapeID="_x0000_i1086" DrawAspect="Content" ObjectID="_1767760991" r:id="rId128"/>
        </w:object>
      </w:r>
    </w:p>
    <w:p w:rsidR="00DA2AD9" w:rsidRPr="00DA2AD9" w:rsidRDefault="00DA2AD9" w:rsidP="00DA2AD9">
      <w:pPr>
        <w:pStyle w:val="17"/>
      </w:pPr>
    </w:p>
    <w:p w:rsidR="00DA2AD9" w:rsidRDefault="00DA2AD9" w:rsidP="00DA2AD9">
      <w:pPr>
        <w:pStyle w:val="17"/>
      </w:pPr>
      <w:r w:rsidRPr="00DA2AD9">
        <w:lastRenderedPageBreak/>
        <w:t>Если период окупаемости меньше нормативного (</w:t>
      </w:r>
      <w:r w:rsidRPr="00DA2AD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>Т</w:t>
      </w:r>
      <w:r w:rsidRPr="00DA2AD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vertAlign w:val="subscript"/>
          <w:lang w:bidi="ar-SA"/>
        </w:rPr>
        <w:t>ОК</w:t>
      </w:r>
      <w:r w:rsidRPr="00DA2AD9">
        <w:rPr>
          <w:rStyle w:val="212pt"/>
          <w:i w:val="0"/>
          <w:iCs w:val="0"/>
          <w:color w:val="auto"/>
          <w:sz w:val="28"/>
          <w:szCs w:val="20"/>
          <w:shd w:val="clear" w:color="auto" w:fill="auto"/>
          <w:lang w:bidi="ar-SA"/>
        </w:rPr>
        <w:t xml:space="preserve"> &lt;</w:t>
      </w:r>
      <w:r w:rsidRPr="00DA2AD9">
        <w:t xml:space="preserve"> Т</w:t>
      </w:r>
      <w:r w:rsidRPr="00DA2AD9">
        <w:rPr>
          <w:vertAlign w:val="subscript"/>
        </w:rPr>
        <w:t>Н</w:t>
      </w:r>
      <w:r w:rsidRPr="00DA2AD9">
        <w:t>), то это подтверждает целесообразность проектного варианта оцениваемых техни</w:t>
      </w:r>
      <w:r w:rsidRPr="00DA2AD9">
        <w:softHyphen/>
        <w:t>ческих решений.</w:t>
      </w:r>
    </w:p>
    <w:p w:rsidR="00DA2AD9" w:rsidRDefault="007430C2" w:rsidP="00DA2AD9">
      <w:pPr>
        <w:pStyle w:val="17"/>
      </w:pPr>
      <w:r>
        <w:t>Основные технико-экономические показатели дипломного проекта, которые определяют сравнительную экономическую эффективность при</w:t>
      </w:r>
      <w:r>
        <w:softHyphen/>
        <w:t>нятых технических решений, сводятся в таблицу 1</w:t>
      </w:r>
      <w:r w:rsidR="00962418">
        <w:t>7</w:t>
      </w:r>
      <w:r>
        <w:t>.</w:t>
      </w:r>
    </w:p>
    <w:p w:rsidR="00962418" w:rsidRDefault="00962418" w:rsidP="007430C2">
      <w:pPr>
        <w:pStyle w:val="17"/>
        <w:rPr>
          <w:rStyle w:val="Exact"/>
          <w:b w:val="0"/>
          <w:bCs w:val="0"/>
          <w:sz w:val="28"/>
        </w:rPr>
      </w:pPr>
    </w:p>
    <w:p w:rsidR="007430C2" w:rsidRDefault="007430C2" w:rsidP="007430C2">
      <w:pPr>
        <w:pStyle w:val="17"/>
        <w:rPr>
          <w:rStyle w:val="Exact"/>
          <w:b w:val="0"/>
          <w:bCs w:val="0"/>
          <w:sz w:val="28"/>
        </w:rPr>
      </w:pPr>
      <w:r w:rsidRPr="007430C2">
        <w:rPr>
          <w:rStyle w:val="Exact"/>
          <w:b w:val="0"/>
          <w:bCs w:val="0"/>
          <w:sz w:val="28"/>
        </w:rPr>
        <w:t>Таблица 1</w:t>
      </w:r>
      <w:r w:rsidR="00962418">
        <w:rPr>
          <w:rStyle w:val="Exact"/>
          <w:b w:val="0"/>
          <w:bCs w:val="0"/>
          <w:sz w:val="28"/>
        </w:rPr>
        <w:t>7</w:t>
      </w:r>
      <w:r w:rsidRPr="007430C2">
        <w:rPr>
          <w:rStyle w:val="Exact"/>
          <w:b w:val="0"/>
          <w:bCs w:val="0"/>
          <w:sz w:val="28"/>
        </w:rPr>
        <w:t xml:space="preserve"> </w:t>
      </w:r>
      <w:r w:rsidR="003A7029">
        <w:rPr>
          <w:rStyle w:val="Exact"/>
          <w:b w:val="0"/>
          <w:bCs w:val="0"/>
          <w:sz w:val="28"/>
        </w:rPr>
        <w:t>–</w:t>
      </w:r>
      <w:r w:rsidRPr="007430C2">
        <w:rPr>
          <w:rStyle w:val="Exact"/>
          <w:b w:val="0"/>
          <w:bCs w:val="0"/>
          <w:sz w:val="28"/>
        </w:rPr>
        <w:t xml:space="preserve"> Технико-экономические показатели по сравниваемым вариантам</w:t>
      </w:r>
    </w:p>
    <w:p w:rsidR="007430C2" w:rsidRPr="007430C2" w:rsidRDefault="007430C2" w:rsidP="007430C2">
      <w:pPr>
        <w:pStyle w:val="17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42"/>
        <w:gridCol w:w="1756"/>
        <w:gridCol w:w="1757"/>
      </w:tblGrid>
      <w:tr w:rsidR="00983903" w:rsidTr="00983903">
        <w:trPr>
          <w:trHeight w:hRule="exact" w:val="479"/>
          <w:jc w:val="center"/>
        </w:trPr>
        <w:tc>
          <w:tcPr>
            <w:tcW w:w="58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7430C2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7430C2">
              <w:rPr>
                <w:rStyle w:val="210pt"/>
                <w:b w:val="0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3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pStyle w:val="25"/>
              <w:shd w:val="clear" w:color="auto" w:fill="auto"/>
              <w:spacing w:before="0" w:line="240" w:lineRule="auto"/>
              <w:ind w:left="220" w:firstLine="0"/>
              <w:jc w:val="center"/>
              <w:rPr>
                <w:b/>
                <w:sz w:val="24"/>
                <w:szCs w:val="24"/>
              </w:rPr>
            </w:pPr>
            <w:r w:rsidRPr="007430C2">
              <w:rPr>
                <w:rStyle w:val="210pt"/>
                <w:b w:val="0"/>
                <w:sz w:val="24"/>
                <w:szCs w:val="24"/>
              </w:rPr>
              <w:t xml:space="preserve">Величина </w:t>
            </w:r>
          </w:p>
        </w:tc>
      </w:tr>
      <w:tr w:rsidR="00983903" w:rsidTr="00BC4F95">
        <w:trPr>
          <w:trHeight w:hRule="exact" w:val="287"/>
          <w:jc w:val="center"/>
        </w:trPr>
        <w:tc>
          <w:tcPr>
            <w:tcW w:w="584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rStyle w:val="210pt"/>
                <w:b w:val="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7430C2">
              <w:rPr>
                <w:sz w:val="24"/>
              </w:rPr>
              <w:t>Базовый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</w:rPr>
            </w:pPr>
            <w:r w:rsidRPr="007430C2">
              <w:rPr>
                <w:sz w:val="24"/>
              </w:rPr>
              <w:t>Проектный</w:t>
            </w:r>
          </w:p>
        </w:tc>
      </w:tr>
      <w:tr w:rsidR="00983903" w:rsidTr="00BC4F95">
        <w:trPr>
          <w:trHeight w:hRule="exact" w:val="360"/>
          <w:jc w:val="center"/>
        </w:trPr>
        <w:tc>
          <w:tcPr>
            <w:tcW w:w="5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7430C2">
              <w:rPr>
                <w:rStyle w:val="210pt"/>
                <w:b w:val="0"/>
                <w:sz w:val="24"/>
                <w:szCs w:val="24"/>
              </w:rPr>
              <w:t>Годовое количество решаемых задач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</w:tr>
      <w:tr w:rsidR="00983903" w:rsidTr="00BC4F95">
        <w:trPr>
          <w:trHeight w:hRule="exact" w:val="355"/>
          <w:jc w:val="center"/>
        </w:trPr>
        <w:tc>
          <w:tcPr>
            <w:tcW w:w="5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7430C2">
              <w:rPr>
                <w:rStyle w:val="210pt"/>
                <w:b w:val="0"/>
                <w:sz w:val="24"/>
                <w:szCs w:val="24"/>
              </w:rPr>
              <w:t>Норма времени решения задачи, мин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</w:tr>
      <w:tr w:rsidR="00983903" w:rsidTr="00BC4F95">
        <w:trPr>
          <w:trHeight w:hRule="exact" w:val="355"/>
          <w:jc w:val="center"/>
        </w:trPr>
        <w:tc>
          <w:tcPr>
            <w:tcW w:w="5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7430C2">
              <w:rPr>
                <w:rStyle w:val="210pt"/>
                <w:b w:val="0"/>
                <w:sz w:val="24"/>
                <w:szCs w:val="24"/>
              </w:rPr>
              <w:t xml:space="preserve">Уровень качества программного изделия </w:t>
            </w:r>
            <w:r w:rsidRPr="007430C2">
              <w:rPr>
                <w:rStyle w:val="29pt"/>
                <w:b w:val="0"/>
                <w:sz w:val="24"/>
                <w:szCs w:val="24"/>
                <w:lang w:val="en-US" w:eastAsia="en-US" w:bidi="en-US"/>
              </w:rPr>
              <w:t>i</w:t>
            </w:r>
            <w:r w:rsidRPr="007430C2">
              <w:rPr>
                <w:rStyle w:val="29pt"/>
                <w:b w:val="0"/>
                <w:sz w:val="24"/>
                <w:szCs w:val="24"/>
                <w:lang w:eastAsia="en-US" w:bidi="en-US"/>
              </w:rPr>
              <w:t xml:space="preserve"> </w:t>
            </w:r>
            <w:r>
              <w:rPr>
                <w:rStyle w:val="29pt"/>
                <w:b w:val="0"/>
                <w:sz w:val="24"/>
                <w:szCs w:val="24"/>
              </w:rPr>
              <w:t>σ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</w:tr>
      <w:tr w:rsidR="00983903" w:rsidTr="00BC4F95">
        <w:trPr>
          <w:trHeight w:hRule="exact" w:val="355"/>
          <w:jc w:val="center"/>
        </w:trPr>
        <w:tc>
          <w:tcPr>
            <w:tcW w:w="5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7430C2">
              <w:rPr>
                <w:rStyle w:val="210pt"/>
                <w:b w:val="0"/>
                <w:sz w:val="24"/>
                <w:szCs w:val="24"/>
              </w:rPr>
              <w:t>Потребляемая мощность вычислительных средств, кВт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</w:tr>
      <w:tr w:rsidR="00983903" w:rsidTr="00BC4F95">
        <w:trPr>
          <w:trHeight w:hRule="exact" w:val="355"/>
          <w:jc w:val="center"/>
        </w:trPr>
        <w:tc>
          <w:tcPr>
            <w:tcW w:w="5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7430C2">
              <w:rPr>
                <w:rStyle w:val="210pt"/>
                <w:b w:val="0"/>
                <w:sz w:val="24"/>
                <w:szCs w:val="24"/>
              </w:rPr>
              <w:t>Единовременные затраты, р.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</w:tr>
      <w:tr w:rsidR="00983903" w:rsidTr="00BC4F95">
        <w:trPr>
          <w:trHeight w:hRule="exact" w:val="355"/>
          <w:jc w:val="center"/>
        </w:trPr>
        <w:tc>
          <w:tcPr>
            <w:tcW w:w="5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7430C2">
              <w:rPr>
                <w:rStyle w:val="210pt"/>
                <w:b w:val="0"/>
                <w:sz w:val="24"/>
                <w:szCs w:val="24"/>
              </w:rPr>
              <w:t>Годовые текущие издержки, р.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</w:tr>
      <w:tr w:rsidR="00983903" w:rsidTr="00BC4F95">
        <w:trPr>
          <w:trHeight w:hRule="exact" w:val="355"/>
          <w:jc w:val="center"/>
        </w:trPr>
        <w:tc>
          <w:tcPr>
            <w:tcW w:w="5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7430C2">
              <w:rPr>
                <w:rStyle w:val="210pt"/>
                <w:b w:val="0"/>
                <w:sz w:val="24"/>
                <w:szCs w:val="24"/>
              </w:rPr>
              <w:t>Годовые приведенные затраты, р.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</w:tr>
      <w:tr w:rsidR="00983903" w:rsidTr="00BC4F95">
        <w:trPr>
          <w:trHeight w:hRule="exact" w:val="355"/>
          <w:jc w:val="center"/>
        </w:trPr>
        <w:tc>
          <w:tcPr>
            <w:tcW w:w="5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7430C2">
              <w:rPr>
                <w:rStyle w:val="210pt"/>
                <w:b w:val="0"/>
                <w:sz w:val="24"/>
                <w:szCs w:val="24"/>
              </w:rPr>
              <w:t>Годовой экономический эффект, р.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</w:tr>
      <w:tr w:rsidR="00983903" w:rsidTr="00BC4F95">
        <w:trPr>
          <w:trHeight w:hRule="exact" w:val="355"/>
          <w:jc w:val="center"/>
        </w:trPr>
        <w:tc>
          <w:tcPr>
            <w:tcW w:w="5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7430C2">
              <w:rPr>
                <w:rStyle w:val="210pt"/>
                <w:b w:val="0"/>
                <w:sz w:val="24"/>
                <w:szCs w:val="24"/>
              </w:rPr>
              <w:t>Срок окупаемости, лет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</w:tr>
      <w:tr w:rsidR="00983903" w:rsidTr="00BC4F95">
        <w:trPr>
          <w:trHeight w:hRule="exact" w:val="355"/>
          <w:jc w:val="center"/>
        </w:trPr>
        <w:tc>
          <w:tcPr>
            <w:tcW w:w="5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7430C2">
              <w:rPr>
                <w:rStyle w:val="210pt"/>
                <w:b w:val="0"/>
                <w:sz w:val="24"/>
                <w:szCs w:val="24"/>
              </w:rPr>
              <w:t>Продолжительность освоения ПИ, лет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</w:tr>
      <w:tr w:rsidR="00983903" w:rsidTr="00BC4F95">
        <w:trPr>
          <w:trHeight w:hRule="exact" w:val="365"/>
          <w:jc w:val="center"/>
        </w:trPr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pStyle w:val="25"/>
              <w:shd w:val="clear" w:color="auto" w:fill="auto"/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7430C2">
              <w:rPr>
                <w:rStyle w:val="210pt"/>
                <w:b w:val="0"/>
                <w:sz w:val="24"/>
                <w:szCs w:val="24"/>
              </w:rPr>
              <w:t>Продолжительность использования ПИ, лет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3903" w:rsidRPr="007430C2" w:rsidRDefault="00983903" w:rsidP="00983903">
            <w:pPr>
              <w:rPr>
                <w:sz w:val="24"/>
                <w:szCs w:val="24"/>
              </w:rPr>
            </w:pPr>
          </w:p>
        </w:tc>
      </w:tr>
    </w:tbl>
    <w:p w:rsidR="007430C2" w:rsidRPr="00DA2AD9" w:rsidRDefault="007430C2" w:rsidP="00DA2AD9">
      <w:pPr>
        <w:pStyle w:val="17"/>
      </w:pPr>
    </w:p>
    <w:p w:rsidR="007430C2" w:rsidRDefault="0069054E" w:rsidP="007430C2">
      <w:pPr>
        <w:pStyle w:val="17"/>
      </w:pPr>
      <w:r>
        <w:t xml:space="preserve">На основе приведенных показателей </w:t>
      </w:r>
      <w:r w:rsidR="007430C2">
        <w:t>формулируются выводы:</w:t>
      </w:r>
    </w:p>
    <w:p w:rsidR="007430C2" w:rsidRDefault="007430C2" w:rsidP="007430C2">
      <w:pPr>
        <w:pStyle w:val="2"/>
      </w:pPr>
      <w:r>
        <w:t>подтвердилась ли целесообраз</w:t>
      </w:r>
      <w:r w:rsidR="003A7029">
        <w:t>ность принятых технических реше</w:t>
      </w:r>
      <w:r>
        <w:t>ний и насколько это подтверждается п</w:t>
      </w:r>
      <w:r w:rsidR="003A7029">
        <w:t>оказателями экономической эффек</w:t>
      </w:r>
      <w:r>
        <w:t>тивности;</w:t>
      </w:r>
    </w:p>
    <w:p w:rsidR="007430C2" w:rsidRDefault="007430C2" w:rsidP="007430C2">
      <w:pPr>
        <w:pStyle w:val="2"/>
      </w:pPr>
      <w:r>
        <w:t>какие экономические показатели (производительность процесса, единовременные затраты, текущие изде</w:t>
      </w:r>
      <w:r w:rsidR="003A7029">
        <w:t>ржки, потери и экономия от повы</w:t>
      </w:r>
      <w:r>
        <w:t>шения качества) в последовательности</w:t>
      </w:r>
      <w:r w:rsidR="003A7029">
        <w:t xml:space="preserve"> их значимости повлияли на вели</w:t>
      </w:r>
      <w:r>
        <w:t>чину показателей экономической эффективности;</w:t>
      </w:r>
    </w:p>
    <w:p w:rsidR="0069054E" w:rsidRPr="001838A0" w:rsidRDefault="007430C2" w:rsidP="007430C2">
      <w:pPr>
        <w:pStyle w:val="2"/>
      </w:pPr>
      <w:r>
        <w:t>какие технические параметры принятых технических решений явились причиной эффектов в экономических показателях.</w:t>
      </w:r>
    </w:p>
    <w:p w:rsidR="0069054E" w:rsidRPr="001838A0" w:rsidRDefault="0069054E" w:rsidP="0069054E">
      <w:pPr>
        <w:pStyle w:val="a5"/>
      </w:pPr>
    </w:p>
    <w:p w:rsidR="0069054E" w:rsidRPr="001838A0" w:rsidRDefault="0069054E" w:rsidP="0069054E">
      <w:pPr>
        <w:pStyle w:val="a5"/>
      </w:pPr>
    </w:p>
    <w:p w:rsidR="0069054E" w:rsidRPr="001838A0" w:rsidRDefault="0069054E" w:rsidP="0069054E">
      <w:pPr>
        <w:pStyle w:val="a5"/>
      </w:pPr>
    </w:p>
    <w:p w:rsidR="0069054E" w:rsidRPr="001838A0" w:rsidRDefault="0069054E" w:rsidP="0069054E">
      <w:pPr>
        <w:pStyle w:val="a5"/>
      </w:pPr>
    </w:p>
    <w:p w:rsidR="0069054E" w:rsidRDefault="0069054E" w:rsidP="0069054E">
      <w:pPr>
        <w:pStyle w:val="a5"/>
      </w:pPr>
    </w:p>
    <w:p w:rsidR="0069054E" w:rsidRDefault="0069054E" w:rsidP="0069054E">
      <w:pPr>
        <w:pStyle w:val="a5"/>
      </w:pPr>
    </w:p>
    <w:p w:rsidR="0069054E" w:rsidRDefault="0069054E" w:rsidP="0069054E">
      <w:pPr>
        <w:pStyle w:val="a5"/>
      </w:pPr>
    </w:p>
    <w:p w:rsidR="0069054E" w:rsidRDefault="0069054E" w:rsidP="0069054E">
      <w:pPr>
        <w:pStyle w:val="a5"/>
      </w:pPr>
    </w:p>
    <w:p w:rsidR="0069054E" w:rsidRDefault="0069054E" w:rsidP="0069054E">
      <w:pPr>
        <w:pStyle w:val="a5"/>
      </w:pPr>
    </w:p>
    <w:p w:rsidR="00B31E6A" w:rsidRDefault="00B31E6A">
      <w:pPr>
        <w:spacing w:after="200" w:line="276" w:lineRule="auto"/>
        <w:rPr>
          <w:b/>
          <w:sz w:val="28"/>
        </w:rPr>
      </w:pPr>
      <w:r>
        <w:rPr>
          <w:b/>
        </w:rPr>
        <w:br w:type="page"/>
      </w:r>
    </w:p>
    <w:p w:rsidR="0069054E" w:rsidRDefault="0069054E" w:rsidP="0069054E">
      <w:pPr>
        <w:pStyle w:val="a5"/>
        <w:ind w:firstLine="0"/>
        <w:jc w:val="center"/>
        <w:rPr>
          <w:b/>
        </w:rPr>
      </w:pPr>
      <w:r>
        <w:rPr>
          <w:b/>
        </w:rPr>
        <w:lastRenderedPageBreak/>
        <w:t>ЛИТЕРАТУРА</w:t>
      </w:r>
    </w:p>
    <w:p w:rsidR="0069054E" w:rsidRDefault="0069054E" w:rsidP="0069054E">
      <w:pPr>
        <w:pStyle w:val="a5"/>
        <w:ind w:firstLine="0"/>
        <w:jc w:val="center"/>
        <w:rPr>
          <w:b/>
        </w:rPr>
      </w:pPr>
    </w:p>
    <w:p w:rsidR="007430C2" w:rsidRDefault="007430C2" w:rsidP="007430C2">
      <w:pPr>
        <w:pStyle w:val="17"/>
        <w:numPr>
          <w:ilvl w:val="0"/>
          <w:numId w:val="28"/>
        </w:numPr>
        <w:tabs>
          <w:tab w:val="left" w:pos="993"/>
        </w:tabs>
        <w:ind w:left="0" w:firstLine="709"/>
      </w:pPr>
      <w:r>
        <w:t>Орлов, С. А. Технология проек</w:t>
      </w:r>
      <w:r w:rsidR="003A7029">
        <w:t>тирования программного обеспече</w:t>
      </w:r>
      <w:r>
        <w:t xml:space="preserve">ния: учебник для вузов / С. А. Орлов. - 3-е изд. </w:t>
      </w:r>
      <w:r w:rsidR="003A7029">
        <w:t>–</w:t>
      </w:r>
      <w:r>
        <w:t xml:space="preserve"> СПб. : Питер, 2004. - 527 с.</w:t>
      </w:r>
    </w:p>
    <w:p w:rsidR="007430C2" w:rsidRDefault="007430C2" w:rsidP="007430C2">
      <w:pPr>
        <w:pStyle w:val="17"/>
        <w:numPr>
          <w:ilvl w:val="0"/>
          <w:numId w:val="28"/>
        </w:numPr>
        <w:tabs>
          <w:tab w:val="left" w:pos="993"/>
        </w:tabs>
        <w:ind w:left="0" w:firstLine="709"/>
      </w:pPr>
      <w:r>
        <w:t>Боэм, Б. У. Инженерное про</w:t>
      </w:r>
      <w:r w:rsidR="003A7029">
        <w:t>ектирование программного обеспе</w:t>
      </w:r>
      <w:r>
        <w:t xml:space="preserve">чения: пер. с англ. / Б. У. Боэм. </w:t>
      </w:r>
      <w:r w:rsidR="003A7029">
        <w:t>–</w:t>
      </w:r>
      <w:r>
        <w:t xml:space="preserve"> М. : Радио и связь, 1985. - 512 с.</w:t>
      </w:r>
    </w:p>
    <w:p w:rsidR="007430C2" w:rsidRDefault="007430C2" w:rsidP="007430C2">
      <w:pPr>
        <w:pStyle w:val="17"/>
        <w:numPr>
          <w:ilvl w:val="0"/>
          <w:numId w:val="28"/>
        </w:numPr>
        <w:tabs>
          <w:tab w:val="left" w:pos="993"/>
        </w:tabs>
        <w:ind w:left="0" w:firstLine="709"/>
      </w:pPr>
      <w:r>
        <w:t xml:space="preserve">Предотвращение дефектов при создании программных изделий / С. Н. Баранов [и др.] // Программные продукты и системы. </w:t>
      </w:r>
      <w:r w:rsidR="003A7029">
        <w:t>–</w:t>
      </w:r>
      <w:r>
        <w:t xml:space="preserve"> 1998. - № 2. - С. 2-6.</w:t>
      </w:r>
    </w:p>
    <w:p w:rsidR="007430C2" w:rsidRDefault="007430C2" w:rsidP="007430C2">
      <w:pPr>
        <w:pStyle w:val="17"/>
        <w:numPr>
          <w:ilvl w:val="0"/>
          <w:numId w:val="28"/>
        </w:numPr>
        <w:tabs>
          <w:tab w:val="left" w:pos="993"/>
        </w:tabs>
        <w:ind w:left="0" w:firstLine="709"/>
      </w:pPr>
      <w:r>
        <w:t xml:space="preserve">Типовые нормы времени и нормы обслуживания на работы по бухгалтерскому учету. </w:t>
      </w:r>
      <w:r w:rsidR="003A7029">
        <w:t>–</w:t>
      </w:r>
      <w:r>
        <w:t xml:space="preserve"> Минск : ПКФ ЭКАУНИТ, 1993. </w:t>
      </w:r>
      <w:r w:rsidR="003A7029">
        <w:t>–</w:t>
      </w:r>
      <w:r>
        <w:t xml:space="preserve"> 32 с.</w:t>
      </w:r>
    </w:p>
    <w:p w:rsidR="007430C2" w:rsidRDefault="007430C2" w:rsidP="007430C2">
      <w:pPr>
        <w:pStyle w:val="17"/>
        <w:numPr>
          <w:ilvl w:val="0"/>
          <w:numId w:val="28"/>
        </w:numPr>
        <w:tabs>
          <w:tab w:val="left" w:pos="993"/>
        </w:tabs>
        <w:ind w:left="0" w:firstLine="709"/>
      </w:pPr>
      <w:r>
        <w:t>Хофманн, Д. Измерительно-</w:t>
      </w:r>
      <w:r w:rsidR="003A7029">
        <w:t>вычислительные системы обеспече</w:t>
      </w:r>
      <w:r>
        <w:t xml:space="preserve">ния качества: пер. с нем. / Д. Хофманн. - М. : Энергоатомиздат, 1991. </w:t>
      </w:r>
      <w:r w:rsidR="003A7029">
        <w:t>–</w:t>
      </w:r>
      <w:r>
        <w:t xml:space="preserve"> 272 с.</w:t>
      </w:r>
    </w:p>
    <w:p w:rsidR="007430C2" w:rsidRDefault="007430C2" w:rsidP="007430C2">
      <w:pPr>
        <w:pStyle w:val="17"/>
        <w:numPr>
          <w:ilvl w:val="0"/>
          <w:numId w:val="28"/>
        </w:numPr>
        <w:tabs>
          <w:tab w:val="left" w:pos="993"/>
        </w:tabs>
        <w:ind w:left="0" w:firstLine="709"/>
      </w:pPr>
      <w:r>
        <w:t xml:space="preserve">Кастеллани, К. Автоматизация решения задач управления: пер. с фр. / К. Кастеллани. </w:t>
      </w:r>
      <w:r w:rsidR="003A7029">
        <w:t>–</w:t>
      </w:r>
      <w:r>
        <w:t xml:space="preserve"> М. : Мир, 1982. </w:t>
      </w:r>
      <w:r w:rsidR="003A7029">
        <w:t>–</w:t>
      </w:r>
      <w:r>
        <w:t xml:space="preserve"> 472 с.</w:t>
      </w:r>
    </w:p>
    <w:p w:rsidR="0069054E" w:rsidRDefault="007430C2" w:rsidP="007430C2">
      <w:pPr>
        <w:pStyle w:val="17"/>
        <w:numPr>
          <w:ilvl w:val="0"/>
          <w:numId w:val="28"/>
        </w:numPr>
        <w:tabs>
          <w:tab w:val="left" w:pos="993"/>
        </w:tabs>
        <w:ind w:left="0" w:firstLine="709"/>
      </w:pPr>
      <w:r>
        <w:t xml:space="preserve">Новицкий, Н. И. Технико-экономические показатели работы предприятий: учеб.-метод. пособие / Н. И. Новицкий, А. А. Горюшкин, А. В. Кривенков; под ред. проф. Н. И. Новицкого. </w:t>
      </w:r>
      <w:r w:rsidR="003A7029">
        <w:t>–</w:t>
      </w:r>
      <w:r>
        <w:t xml:space="preserve"> Минск : ТетраСистемс, 2010. </w:t>
      </w:r>
      <w:r w:rsidR="003A7029">
        <w:t>–</w:t>
      </w:r>
      <w:r>
        <w:t xml:space="preserve"> 272 с.</w:t>
      </w: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pStyle w:val="a5"/>
        <w:ind w:firstLine="0"/>
      </w:pPr>
    </w:p>
    <w:p w:rsidR="0069054E" w:rsidRDefault="0069054E" w:rsidP="0069054E">
      <w:pPr>
        <w:jc w:val="center"/>
        <w:rPr>
          <w:sz w:val="28"/>
        </w:rPr>
        <w:sectPr w:rsidR="0069054E" w:rsidSect="00F92E64">
          <w:headerReference w:type="even" r:id="rId129"/>
          <w:footerReference w:type="even" r:id="rId130"/>
          <w:footerReference w:type="default" r:id="rId131"/>
          <w:pgSz w:w="11906" w:h="16838"/>
          <w:pgMar w:top="1134" w:right="624" w:bottom="1134" w:left="1418" w:header="720" w:footer="720" w:gutter="0"/>
          <w:cols w:space="720"/>
          <w:titlePg/>
        </w:sectPr>
      </w:pPr>
    </w:p>
    <w:p w:rsidR="0069054E" w:rsidRPr="003A3C64" w:rsidRDefault="0069054E" w:rsidP="0069054E">
      <w:pPr>
        <w:pStyle w:val="1"/>
        <w:rPr>
          <w:szCs w:val="28"/>
        </w:rPr>
      </w:pPr>
      <w:r w:rsidRPr="003A3C64">
        <w:rPr>
          <w:szCs w:val="28"/>
        </w:rPr>
        <w:lastRenderedPageBreak/>
        <w:t xml:space="preserve">Приложение </w:t>
      </w:r>
      <w:r w:rsidR="00B31E6A">
        <w:rPr>
          <w:szCs w:val="28"/>
        </w:rPr>
        <w:t>А</w:t>
      </w:r>
    </w:p>
    <w:p w:rsidR="0069054E" w:rsidRDefault="0069054E" w:rsidP="0069054E">
      <w:pPr>
        <w:pStyle w:val="11"/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Таблица </w:t>
      </w:r>
      <w:r w:rsidR="00B31E6A">
        <w:rPr>
          <w:b/>
          <w:sz w:val="24"/>
          <w:szCs w:val="24"/>
        </w:rPr>
        <w:t>А</w:t>
      </w:r>
      <w:r>
        <w:rPr>
          <w:b/>
          <w:sz w:val="24"/>
          <w:szCs w:val="24"/>
        </w:rPr>
        <w:t xml:space="preserve">.1 – </w:t>
      </w:r>
      <w:r w:rsidRPr="007D31A4">
        <w:rPr>
          <w:b/>
          <w:sz w:val="24"/>
          <w:szCs w:val="24"/>
        </w:rPr>
        <w:t xml:space="preserve">Распределение работников коммерческих организаций и индивидуальных предпринимателей </w:t>
      </w:r>
    </w:p>
    <w:p w:rsidR="0069054E" w:rsidRPr="007D31A4" w:rsidRDefault="0069054E" w:rsidP="0069054E">
      <w:pPr>
        <w:pStyle w:val="11"/>
        <w:ind w:firstLine="2268"/>
        <w:rPr>
          <w:b/>
          <w:sz w:val="24"/>
          <w:szCs w:val="24"/>
        </w:rPr>
      </w:pPr>
      <w:r w:rsidRPr="007D31A4">
        <w:rPr>
          <w:b/>
          <w:sz w:val="24"/>
          <w:szCs w:val="24"/>
        </w:rPr>
        <w:t>по тарифным разрядам единой тарифной сетки</w:t>
      </w:r>
    </w:p>
    <w:tbl>
      <w:tblPr>
        <w:tblW w:w="15876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992"/>
        <w:gridCol w:w="993"/>
        <w:gridCol w:w="42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9054E" w:rsidTr="00F92E64">
        <w:trPr>
          <w:cantSplit/>
          <w:trHeight w:val="795"/>
        </w:trPr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noProof/>
                <w:sz w:val="14"/>
              </w:rPr>
            </w:pPr>
          </w:p>
        </w:tc>
        <w:tc>
          <w:tcPr>
            <w:tcW w:w="992" w:type="dxa"/>
            <w:tcBorders>
              <w:right w:val="nil"/>
            </w:tcBorders>
          </w:tcPr>
          <w:p w:rsidR="0069054E" w:rsidRDefault="0069054E" w:rsidP="00F92E64">
            <w:pPr>
              <w:pStyle w:val="11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13970</wp:posOffset>
                      </wp:positionV>
                      <wp:extent cx="166370" cy="467995"/>
                      <wp:effectExtent l="7620" t="13970" r="6985" b="13335"/>
                      <wp:wrapNone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370" cy="4679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F687D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1.1pt" to="55.7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xPUgIAAFwEAAAOAAAAZHJzL2Uyb0RvYy54bWysVMGO0zAQvSPxD5bvbZo27W6jTVeoabks&#10;sNIuH+DaTmPh2JbtNq0QEnBG6ifwCxxAWmmBb0j/CNtNq124IEQP7tgzfvNm5jkXl5uKgzXVhkmR&#10;wbjbg4AKLAkTywy+vp13ziEwFgmCuBQ0g1tq4OXk6ZOLWqW0L0vJCdXAgQiT1iqDpbUqjSKDS1oh&#10;05WKCucspK6QdVu9jIhGtUOveNTv9UZRLTVRWmJqjDvND044CfhFQbF9VRSGWsAz6LjZsOqwLvwa&#10;TS5QutRIlQy3NNA/sKgQEy7pCSpHFoGVZn9AVQxraWRhu1hWkSwKhmmowVUT936r5qZEioZaXHOM&#10;OrXJ/D9Y/HJ9rQEjGRxAIFDlRtR83r/f75rvzZf9Duw/ND+bb83X5q750dztPzr7fv/J2d7Z3LfH&#10;OzDwnayVSR3gVFxr3wu8ETfqSuI3Bgg5LZFY0lDR7Va5NLG/ET264jdGOT6L+oUkLgatrAxt3RS6&#10;8pCuYWATprc9TY9uLMDuMB6NBmduxti5ktHZeDwMGVB6vKy0sc+prIA3MsiZ8M1FKVpfGevJoPQY&#10;4o+FnDPOg0C4AHUGx8P+MFwwkjPinT7M6OViyjVYIy+x8GvzPgrTciVIACspIrPWtojxg+2Sc+Hx&#10;XDmOTmsdNPR23BvPzmfnSSfpj2adpJfnnWfzadIZzeOzYT7Ip9M8fuepxUlaMkKo8OyOeo6Tv9NL&#10;+7IOSjwp+tSG6DF66Jcje/wPpMM8/QgPYlhIsr3Wxzk7CYfg9rn5N/Jw7+yHH4XJLwAAAP//AwBQ&#10;SwMEFAAGAAgAAAAhAJR/XmvcAAAABwEAAA8AAABkcnMvZG93bnJldi54bWxMjsFOwzAQRO9I/IO1&#10;SFwq6iRQKCGbCgG5caGAuG7jJYmI12nstoGvxz3BaTSa0cwrVpPt1Z5H3zlBSOcJKJbamU4ahLfX&#10;6mIJygcSQ70TRvhmD6vy9KSg3LiDvPB+HRoVR8TnhNCGMORa+7plS37uBpaYfbrRUoh2bLQZ6RDH&#10;ba+zJLnWljqJDy0N/NBy/bXeWQRfvfO2+pnVs+TjsnGcbR+fnwjx/Gy6vwMVeAp/ZTjiR3QoI9PG&#10;7cR41SMsF1lsImRRjnGaXoHaINwsbkGXhf7PX/4CAAD//wMAUEsBAi0AFAAGAAgAAAAhALaDOJL+&#10;AAAA4QEAABMAAAAAAAAAAAAAAAAAAAAAAFtDb250ZW50X1R5cGVzXS54bWxQSwECLQAUAAYACAAA&#10;ACEAOP0h/9YAAACUAQAACwAAAAAAAAAAAAAAAAAvAQAAX3JlbHMvLnJlbHNQSwECLQAUAAYACAAA&#10;ACEAHwJsT1ICAABcBAAADgAAAAAAAAAAAAAAAAAuAgAAZHJzL2Uyb0RvYy54bWxQSwECLQAUAAYA&#10;CAAAACEAlH9ea9wAAAAHAQAADwAAAAAAAAAAAAAAAACsBAAAZHJzL2Rvd25yZXYueG1sUEsFBgAA&#10;AAAEAAQA8wAAALUFAAAAAA==&#10;"/>
                  </w:pict>
                </mc:Fallback>
              </mc:AlternateContent>
            </w:r>
            <w:r>
              <w:rPr>
                <w:sz w:val="16"/>
              </w:rPr>
              <w:t>Категории</w:t>
            </w: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6"/>
              </w:rPr>
              <w:t>и должности работников</w:t>
            </w:r>
          </w:p>
        </w:tc>
        <w:tc>
          <w:tcPr>
            <w:tcW w:w="993" w:type="dxa"/>
            <w:tcBorders>
              <w:left w:val="nil"/>
            </w:tcBorders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>Тарифные разряды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1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  <w:lang w:val="en-US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  <w:lang w:val="en-US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noProof/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Тарифные коэффициенты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1,0</w:t>
            </w: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1,16</w:t>
            </w: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1,35</w:t>
            </w: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1,57</w:t>
            </w: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1,73</w:t>
            </w: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1,90</w:t>
            </w: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2,03</w:t>
            </w: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2,17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2,32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2,48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2,65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2,84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3,04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3,25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3,48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3,72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3,98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4,26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4,56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4,88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5,22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5,59</w:t>
            </w: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  <w:r>
              <w:rPr>
                <w:sz w:val="14"/>
              </w:rPr>
              <w:t>5,98</w:t>
            </w: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>Рабочие на работах с нормальными условиями труда</w:t>
            </w:r>
          </w:p>
        </w:tc>
        <w:tc>
          <w:tcPr>
            <w:tcW w:w="425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>Другие служащие (технические исполнители)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>Руководители подразделений административно-хозяйственного обслуживания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clear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>Специалисты со средним уровне квалификации (техники и др.)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>- специалист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 xml:space="preserve">- специалист </w:t>
            </w:r>
            <w:r>
              <w:rPr>
                <w:sz w:val="14"/>
                <w:lang w:val="en-US"/>
              </w:rPr>
              <w:t>II</w:t>
            </w:r>
            <w:r>
              <w:rPr>
                <w:sz w:val="14"/>
              </w:rPr>
              <w:t xml:space="preserve"> категории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 xml:space="preserve">- специалист </w:t>
            </w:r>
            <w:r>
              <w:rPr>
                <w:sz w:val="14"/>
                <w:lang w:val="en-US"/>
              </w:rPr>
              <w:t>I</w:t>
            </w:r>
            <w:r>
              <w:rPr>
                <w:sz w:val="14"/>
              </w:rPr>
              <w:t xml:space="preserve"> категории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>Специалисты с высшим уровне квалификации (инженеры и др.)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>- специалист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 xml:space="preserve">- специалист </w:t>
            </w:r>
            <w:r>
              <w:rPr>
                <w:sz w:val="14"/>
                <w:lang w:val="en-US"/>
              </w:rPr>
              <w:t>II</w:t>
            </w:r>
            <w:r>
              <w:rPr>
                <w:sz w:val="14"/>
              </w:rPr>
              <w:t xml:space="preserve"> категории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 xml:space="preserve">- специалист </w:t>
            </w:r>
            <w:r>
              <w:rPr>
                <w:sz w:val="14"/>
                <w:lang w:val="en-US"/>
              </w:rPr>
              <w:t>I</w:t>
            </w:r>
            <w:r>
              <w:rPr>
                <w:sz w:val="14"/>
              </w:rPr>
              <w:t xml:space="preserve"> категории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>- ведущий специалист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  <w:textDirection w:val="btLr"/>
          </w:tcPr>
          <w:p w:rsidR="0069054E" w:rsidRDefault="0069054E" w:rsidP="00F92E64">
            <w:pPr>
              <w:pStyle w:val="11"/>
              <w:ind w:left="113" w:right="113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b/>
                <w:sz w:val="14"/>
              </w:rPr>
            </w:pPr>
            <w:r>
              <w:rPr>
                <w:b/>
                <w:sz w:val="14"/>
              </w:rPr>
              <w:t>Руководители структурных подразделений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>Начальник бюро (сектора, группы, лаборатории)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clear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  <w:shd w:val="pct20" w:color="auto" w:fill="auto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>Начальник отдела (центральной лаборатории, центра)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clear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pct20" w:color="auto" w:fill="auto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>Начальник управления (службы)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  <w:shd w:val="pct20" w:color="auto" w:fill="auto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>Главный специалист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clear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clear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b/>
                <w:sz w:val="14"/>
              </w:rPr>
            </w:pPr>
            <w:r>
              <w:rPr>
                <w:b/>
                <w:sz w:val="14"/>
              </w:rPr>
              <w:t>Руководители производственных структурных подразделений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>Мастер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pct20" w:color="auto" w:fill="auto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>Старший мастер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pct20" w:color="auto" w:fill="auto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>Начальник участка, смены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clear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top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pct20" w:color="auto" w:fill="auto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>Начальник цеха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>Начальник производства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tcBorders>
              <w:top w:val="nil"/>
            </w:tcBorders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auto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  <w:tr w:rsidR="0069054E" w:rsidTr="00F92E64">
        <w:trPr>
          <w:cantSplit/>
        </w:trPr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1985" w:type="dxa"/>
            <w:gridSpan w:val="2"/>
          </w:tcPr>
          <w:p w:rsidR="0069054E" w:rsidRDefault="0069054E" w:rsidP="00F92E64">
            <w:pPr>
              <w:pStyle w:val="11"/>
              <w:rPr>
                <w:sz w:val="14"/>
              </w:rPr>
            </w:pPr>
            <w:r>
              <w:rPr>
                <w:sz w:val="14"/>
              </w:rPr>
              <w:t>Руководитель предприятия</w:t>
            </w:r>
          </w:p>
        </w:tc>
        <w:tc>
          <w:tcPr>
            <w:tcW w:w="425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auto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auto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  <w:tc>
          <w:tcPr>
            <w:tcW w:w="567" w:type="dxa"/>
            <w:shd w:val="pct20" w:color="auto" w:fill="FFFFFF"/>
          </w:tcPr>
          <w:p w:rsidR="0069054E" w:rsidRDefault="0069054E" w:rsidP="00F92E64">
            <w:pPr>
              <w:pStyle w:val="11"/>
              <w:jc w:val="center"/>
              <w:rPr>
                <w:sz w:val="14"/>
              </w:rPr>
            </w:pPr>
          </w:p>
        </w:tc>
      </w:tr>
    </w:tbl>
    <w:p w:rsidR="0069054E" w:rsidRPr="003A7029" w:rsidRDefault="0069054E" w:rsidP="003A7029">
      <w:pPr>
        <w:pStyle w:val="11"/>
        <w:rPr>
          <w:sz w:val="18"/>
        </w:rPr>
        <w:sectPr w:rsidR="0069054E" w:rsidRPr="003A7029" w:rsidSect="00F92E64">
          <w:pgSz w:w="16840" w:h="11907" w:orient="landscape" w:code="9"/>
          <w:pgMar w:top="1134" w:right="1134" w:bottom="680" w:left="1134" w:header="720" w:footer="720" w:gutter="0"/>
          <w:cols w:space="720"/>
          <w:titlePg/>
        </w:sectPr>
      </w:pPr>
      <w:r>
        <w:rPr>
          <w:b/>
          <w:i/>
          <w:sz w:val="18"/>
        </w:rPr>
        <w:t>Примечание:</w:t>
      </w:r>
      <w:r>
        <w:rPr>
          <w:sz w:val="18"/>
        </w:rPr>
        <w:t xml:space="preserve"> Для определения разряда учитывается уровень образования конкретного работника, а также сложность выполняемой работы, требующей соответствующей квалификации. Лица, не имеющие специальной подготовки или стажа работы, установленных квалификационными требованиями, но обладающие достаточным практическим опытом и выполняющие качественно и в полном объеме возложенные на них должностные обязанности, по рекомендации аттестационной комиссии в порядке исключения могут быть назначены на соответствующие должности так же, как и лица, имеющие специа</w:t>
      </w:r>
      <w:r w:rsidR="003A7029">
        <w:rPr>
          <w:sz w:val="18"/>
        </w:rPr>
        <w:t>льную подготовку и стаж работы</w:t>
      </w:r>
      <w:bookmarkStart w:id="1" w:name="_GoBack"/>
      <w:bookmarkEnd w:id="1"/>
    </w:p>
    <w:p w:rsidR="0069054E" w:rsidRPr="00ED124B" w:rsidRDefault="0069054E" w:rsidP="003A7029">
      <w:pPr>
        <w:pStyle w:val="1"/>
        <w:jc w:val="left"/>
        <w:rPr>
          <w:b/>
          <w:bCs/>
          <w:sz w:val="26"/>
          <w:szCs w:val="26"/>
        </w:rPr>
      </w:pPr>
    </w:p>
    <w:sectPr w:rsidR="0069054E" w:rsidRPr="00ED124B" w:rsidSect="00F92E64">
      <w:headerReference w:type="even" r:id="rId132"/>
      <w:footerReference w:type="even" r:id="rId133"/>
      <w:footerReference w:type="default" r:id="rId134"/>
      <w:pgSz w:w="11907" w:h="16840" w:code="9"/>
      <w:pgMar w:top="1134" w:right="567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96B" w:rsidRDefault="00E4496B">
      <w:r>
        <w:separator/>
      </w:r>
    </w:p>
  </w:endnote>
  <w:endnote w:type="continuationSeparator" w:id="0">
    <w:p w:rsidR="00E4496B" w:rsidRDefault="00E44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F95" w:rsidRDefault="00BC4F95" w:rsidP="00F92E64">
    <w:pPr>
      <w:pStyle w:val="ab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BC4F95" w:rsidRDefault="00BC4F9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F95" w:rsidRDefault="00BC4F95" w:rsidP="00F92E64">
    <w:pPr>
      <w:pStyle w:val="ab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3A7029">
      <w:rPr>
        <w:rStyle w:val="aa"/>
        <w:noProof/>
      </w:rPr>
      <w:t>21</w:t>
    </w:r>
    <w:r>
      <w:rPr>
        <w:rStyle w:val="aa"/>
      </w:rPr>
      <w:fldChar w:fldCharType="end"/>
    </w:r>
  </w:p>
  <w:p w:rsidR="00BC4F95" w:rsidRDefault="00BC4F95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F95" w:rsidRDefault="00BC4F95" w:rsidP="00F92E64">
    <w:pPr>
      <w:pStyle w:val="ab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BC4F95" w:rsidRDefault="00BC4F95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F95" w:rsidRDefault="00BC4F95" w:rsidP="00F92E64">
    <w:pPr>
      <w:pStyle w:val="ab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23</w:t>
    </w:r>
    <w:r>
      <w:rPr>
        <w:rStyle w:val="aa"/>
      </w:rPr>
      <w:fldChar w:fldCharType="end"/>
    </w:r>
  </w:p>
  <w:p w:rsidR="00BC4F95" w:rsidRDefault="00BC4F9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96B" w:rsidRDefault="00E4496B">
      <w:r>
        <w:separator/>
      </w:r>
    </w:p>
  </w:footnote>
  <w:footnote w:type="continuationSeparator" w:id="0">
    <w:p w:rsidR="00E4496B" w:rsidRDefault="00E44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F95" w:rsidRDefault="00BC4F95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BC4F95" w:rsidRDefault="00BC4F9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F95" w:rsidRDefault="00BC4F95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BC4F95" w:rsidRDefault="00BC4F9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625E"/>
    <w:multiLevelType w:val="singleLevel"/>
    <w:tmpl w:val="E8EEB08C"/>
    <w:lvl w:ilvl="0">
      <w:start w:val="1"/>
      <w:numFmt w:val="decimal"/>
      <w:lvlText w:val="%1"/>
      <w:lvlJc w:val="left"/>
      <w:pPr>
        <w:tabs>
          <w:tab w:val="num" w:pos="242"/>
        </w:tabs>
        <w:ind w:left="242" w:hanging="360"/>
      </w:pPr>
      <w:rPr>
        <w:rFonts w:hint="default"/>
      </w:rPr>
    </w:lvl>
  </w:abstractNum>
  <w:abstractNum w:abstractNumId="1" w15:restartNumberingAfterBreak="0">
    <w:nsid w:val="08FA1658"/>
    <w:multiLevelType w:val="hybridMultilevel"/>
    <w:tmpl w:val="DAB2671E"/>
    <w:lvl w:ilvl="0" w:tplc="E8EEB0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656D3E"/>
    <w:multiLevelType w:val="singleLevel"/>
    <w:tmpl w:val="2BEA19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36B1783"/>
    <w:multiLevelType w:val="singleLevel"/>
    <w:tmpl w:val="89F2AD8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 w15:restartNumberingAfterBreak="0">
    <w:nsid w:val="16590E01"/>
    <w:multiLevelType w:val="singleLevel"/>
    <w:tmpl w:val="FB46477A"/>
    <w:lvl w:ilvl="0">
      <w:start w:val="1"/>
      <w:numFmt w:val="decimal"/>
      <w:lvlText w:val="%1)"/>
      <w:lvlJc w:val="left"/>
      <w:pPr>
        <w:tabs>
          <w:tab w:val="num" w:pos="1264"/>
        </w:tabs>
        <w:ind w:left="1264" w:hanging="555"/>
      </w:pPr>
      <w:rPr>
        <w:rFonts w:hint="default"/>
      </w:rPr>
    </w:lvl>
  </w:abstractNum>
  <w:abstractNum w:abstractNumId="5" w15:restartNumberingAfterBreak="0">
    <w:nsid w:val="17880142"/>
    <w:multiLevelType w:val="hybridMultilevel"/>
    <w:tmpl w:val="76029B8E"/>
    <w:lvl w:ilvl="0" w:tplc="2266FFBC">
      <w:start w:val="1"/>
      <w:numFmt w:val="bullet"/>
      <w:pStyle w:val="2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904900"/>
    <w:multiLevelType w:val="multilevel"/>
    <w:tmpl w:val="E4369B4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9B0B1C"/>
    <w:multiLevelType w:val="singleLevel"/>
    <w:tmpl w:val="DF681666"/>
    <w:lvl w:ilvl="0">
      <w:start w:val="2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10A45E5"/>
    <w:multiLevelType w:val="singleLevel"/>
    <w:tmpl w:val="4CAE446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9" w15:restartNumberingAfterBreak="0">
    <w:nsid w:val="2D1009C9"/>
    <w:multiLevelType w:val="singleLevel"/>
    <w:tmpl w:val="4174625A"/>
    <w:lvl w:ilvl="0">
      <w:start w:val="3"/>
      <w:numFmt w:val="decimal"/>
      <w:lvlText w:val="%1"/>
      <w:lvlJc w:val="left"/>
      <w:pPr>
        <w:tabs>
          <w:tab w:val="num" w:pos="1114"/>
        </w:tabs>
        <w:ind w:left="1114" w:hanging="405"/>
      </w:pPr>
      <w:rPr>
        <w:rFonts w:hint="default"/>
      </w:rPr>
    </w:lvl>
  </w:abstractNum>
  <w:abstractNum w:abstractNumId="10" w15:restartNumberingAfterBreak="0">
    <w:nsid w:val="2DA1437D"/>
    <w:multiLevelType w:val="singleLevel"/>
    <w:tmpl w:val="B07AC0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2DCC1457"/>
    <w:multiLevelType w:val="singleLevel"/>
    <w:tmpl w:val="01A67648"/>
    <w:lvl w:ilvl="0">
      <w:start w:val="4"/>
      <w:numFmt w:val="decimal"/>
      <w:lvlText w:val="%1"/>
      <w:lvlJc w:val="left"/>
      <w:pPr>
        <w:tabs>
          <w:tab w:val="num" w:pos="242"/>
        </w:tabs>
        <w:ind w:left="242" w:hanging="360"/>
      </w:pPr>
      <w:rPr>
        <w:rFonts w:hint="default"/>
      </w:rPr>
    </w:lvl>
  </w:abstractNum>
  <w:abstractNum w:abstractNumId="12" w15:restartNumberingAfterBreak="0">
    <w:nsid w:val="35A96556"/>
    <w:multiLevelType w:val="multilevel"/>
    <w:tmpl w:val="C8F878C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132EF6"/>
    <w:multiLevelType w:val="singleLevel"/>
    <w:tmpl w:val="7C76239E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4" w15:restartNumberingAfterBreak="0">
    <w:nsid w:val="3BD524E4"/>
    <w:multiLevelType w:val="singleLevel"/>
    <w:tmpl w:val="052CB71E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5" w15:restartNumberingAfterBreak="0">
    <w:nsid w:val="3D662F62"/>
    <w:multiLevelType w:val="singleLevel"/>
    <w:tmpl w:val="F3687226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6" w15:restartNumberingAfterBreak="0">
    <w:nsid w:val="3FE8698D"/>
    <w:multiLevelType w:val="multilevel"/>
    <w:tmpl w:val="4C00342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31711EC"/>
    <w:multiLevelType w:val="multilevel"/>
    <w:tmpl w:val="5C3CF1A2"/>
    <w:lvl w:ilvl="0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8" w15:restartNumberingAfterBreak="0">
    <w:nsid w:val="45201CD7"/>
    <w:multiLevelType w:val="singleLevel"/>
    <w:tmpl w:val="3526466E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9" w15:restartNumberingAfterBreak="0">
    <w:nsid w:val="47E1536D"/>
    <w:multiLevelType w:val="singleLevel"/>
    <w:tmpl w:val="6BCCDF9A"/>
    <w:lvl w:ilvl="0">
      <w:start w:val="1"/>
      <w:numFmt w:val="bullet"/>
      <w:lvlText w:val="-"/>
      <w:lvlJc w:val="left"/>
      <w:pPr>
        <w:tabs>
          <w:tab w:val="num" w:pos="819"/>
        </w:tabs>
        <w:ind w:left="819" w:hanging="360"/>
      </w:pPr>
      <w:rPr>
        <w:rFonts w:hint="default"/>
      </w:rPr>
    </w:lvl>
  </w:abstractNum>
  <w:abstractNum w:abstractNumId="20" w15:restartNumberingAfterBreak="0">
    <w:nsid w:val="57F22E50"/>
    <w:multiLevelType w:val="singleLevel"/>
    <w:tmpl w:val="F760DA28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1" w15:restartNumberingAfterBreak="0">
    <w:nsid w:val="61F37001"/>
    <w:multiLevelType w:val="singleLevel"/>
    <w:tmpl w:val="376468AC"/>
    <w:lvl w:ilvl="0">
      <w:start w:val="1"/>
      <w:numFmt w:val="decimal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</w:abstractNum>
  <w:abstractNum w:abstractNumId="22" w15:restartNumberingAfterBreak="0">
    <w:nsid w:val="647D615C"/>
    <w:multiLevelType w:val="singleLevel"/>
    <w:tmpl w:val="8166AE3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 w15:restartNumberingAfterBreak="0">
    <w:nsid w:val="6886243F"/>
    <w:multiLevelType w:val="singleLevel"/>
    <w:tmpl w:val="92F66484"/>
    <w:lvl w:ilvl="0">
      <w:start w:val="1"/>
      <w:numFmt w:val="decimal"/>
      <w:lvlText w:val="%1)"/>
      <w:lvlJc w:val="left"/>
      <w:pPr>
        <w:tabs>
          <w:tab w:val="num" w:pos="525"/>
        </w:tabs>
        <w:ind w:left="525" w:hanging="525"/>
      </w:pPr>
      <w:rPr>
        <w:rFonts w:hint="default"/>
      </w:rPr>
    </w:lvl>
  </w:abstractNum>
  <w:abstractNum w:abstractNumId="24" w15:restartNumberingAfterBreak="0">
    <w:nsid w:val="71A17BA9"/>
    <w:multiLevelType w:val="multilevel"/>
    <w:tmpl w:val="B2F4F218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5E143C"/>
    <w:multiLevelType w:val="multilevel"/>
    <w:tmpl w:val="E93E99EE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80C2885"/>
    <w:multiLevelType w:val="singleLevel"/>
    <w:tmpl w:val="75129A7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7" w15:restartNumberingAfterBreak="0">
    <w:nsid w:val="7BEE2E49"/>
    <w:multiLevelType w:val="singleLevel"/>
    <w:tmpl w:val="B048505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27"/>
  </w:num>
  <w:num w:numId="2">
    <w:abstractNumId w:val="10"/>
  </w:num>
  <w:num w:numId="3">
    <w:abstractNumId w:val="23"/>
  </w:num>
  <w:num w:numId="4">
    <w:abstractNumId w:val="19"/>
  </w:num>
  <w:num w:numId="5">
    <w:abstractNumId w:val="13"/>
  </w:num>
  <w:num w:numId="6">
    <w:abstractNumId w:val="0"/>
  </w:num>
  <w:num w:numId="7">
    <w:abstractNumId w:val="11"/>
  </w:num>
  <w:num w:numId="8">
    <w:abstractNumId w:val="2"/>
  </w:num>
  <w:num w:numId="9">
    <w:abstractNumId w:val="21"/>
  </w:num>
  <w:num w:numId="10">
    <w:abstractNumId w:val="4"/>
  </w:num>
  <w:num w:numId="11">
    <w:abstractNumId w:val="14"/>
  </w:num>
  <w:num w:numId="12">
    <w:abstractNumId w:val="15"/>
  </w:num>
  <w:num w:numId="13">
    <w:abstractNumId w:val="9"/>
  </w:num>
  <w:num w:numId="14">
    <w:abstractNumId w:val="17"/>
  </w:num>
  <w:num w:numId="15">
    <w:abstractNumId w:val="8"/>
  </w:num>
  <w:num w:numId="16">
    <w:abstractNumId w:val="20"/>
  </w:num>
  <w:num w:numId="17">
    <w:abstractNumId w:val="22"/>
  </w:num>
  <w:num w:numId="18">
    <w:abstractNumId w:val="3"/>
  </w:num>
  <w:num w:numId="19">
    <w:abstractNumId w:val="26"/>
  </w:num>
  <w:num w:numId="20">
    <w:abstractNumId w:val="18"/>
  </w:num>
  <w:num w:numId="21">
    <w:abstractNumId w:val="6"/>
  </w:num>
  <w:num w:numId="22">
    <w:abstractNumId w:val="25"/>
  </w:num>
  <w:num w:numId="23">
    <w:abstractNumId w:val="12"/>
  </w:num>
  <w:num w:numId="24">
    <w:abstractNumId w:val="7"/>
  </w:num>
  <w:num w:numId="25">
    <w:abstractNumId w:val="16"/>
  </w:num>
  <w:num w:numId="26">
    <w:abstractNumId w:val="5"/>
  </w:num>
  <w:num w:numId="27">
    <w:abstractNumId w:val="2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4E"/>
    <w:rsid w:val="00001D31"/>
    <w:rsid w:val="00044529"/>
    <w:rsid w:val="000452EE"/>
    <w:rsid w:val="00052824"/>
    <w:rsid w:val="0007417D"/>
    <w:rsid w:val="000B5F7A"/>
    <w:rsid w:val="000E01D2"/>
    <w:rsid w:val="000E7806"/>
    <w:rsid w:val="00104FF5"/>
    <w:rsid w:val="001A01D5"/>
    <w:rsid w:val="001B2A01"/>
    <w:rsid w:val="002431D3"/>
    <w:rsid w:val="00260A3E"/>
    <w:rsid w:val="002636C4"/>
    <w:rsid w:val="002B4B69"/>
    <w:rsid w:val="002E5F87"/>
    <w:rsid w:val="002F30A4"/>
    <w:rsid w:val="003075DD"/>
    <w:rsid w:val="00332DCE"/>
    <w:rsid w:val="003359A3"/>
    <w:rsid w:val="00345642"/>
    <w:rsid w:val="003476E9"/>
    <w:rsid w:val="0035306A"/>
    <w:rsid w:val="0036270B"/>
    <w:rsid w:val="00373140"/>
    <w:rsid w:val="0038052D"/>
    <w:rsid w:val="003872C1"/>
    <w:rsid w:val="003922CF"/>
    <w:rsid w:val="003A7029"/>
    <w:rsid w:val="004011CC"/>
    <w:rsid w:val="00421E0D"/>
    <w:rsid w:val="00432390"/>
    <w:rsid w:val="00455152"/>
    <w:rsid w:val="004712F9"/>
    <w:rsid w:val="00471A24"/>
    <w:rsid w:val="004A5F74"/>
    <w:rsid w:val="004C0ADA"/>
    <w:rsid w:val="004F3CB6"/>
    <w:rsid w:val="00501F5F"/>
    <w:rsid w:val="00502B61"/>
    <w:rsid w:val="00506340"/>
    <w:rsid w:val="00506CE0"/>
    <w:rsid w:val="0051128A"/>
    <w:rsid w:val="00544E82"/>
    <w:rsid w:val="00560D42"/>
    <w:rsid w:val="00562B6A"/>
    <w:rsid w:val="005803CB"/>
    <w:rsid w:val="005A2D5A"/>
    <w:rsid w:val="005B0A46"/>
    <w:rsid w:val="005D4F5D"/>
    <w:rsid w:val="0060412D"/>
    <w:rsid w:val="00605287"/>
    <w:rsid w:val="00631BCF"/>
    <w:rsid w:val="006347A2"/>
    <w:rsid w:val="00640EED"/>
    <w:rsid w:val="006471A8"/>
    <w:rsid w:val="00656371"/>
    <w:rsid w:val="0069054E"/>
    <w:rsid w:val="006959FD"/>
    <w:rsid w:val="006C45E1"/>
    <w:rsid w:val="006F1969"/>
    <w:rsid w:val="007430C2"/>
    <w:rsid w:val="007531D7"/>
    <w:rsid w:val="00755EC6"/>
    <w:rsid w:val="007621F4"/>
    <w:rsid w:val="00793C4F"/>
    <w:rsid w:val="00794162"/>
    <w:rsid w:val="007A2D72"/>
    <w:rsid w:val="007B01F8"/>
    <w:rsid w:val="007C2125"/>
    <w:rsid w:val="007C2349"/>
    <w:rsid w:val="007C503D"/>
    <w:rsid w:val="007D048D"/>
    <w:rsid w:val="007F3479"/>
    <w:rsid w:val="008050B9"/>
    <w:rsid w:val="00817470"/>
    <w:rsid w:val="0083588C"/>
    <w:rsid w:val="0084742E"/>
    <w:rsid w:val="00850C0F"/>
    <w:rsid w:val="00862505"/>
    <w:rsid w:val="00867337"/>
    <w:rsid w:val="00876608"/>
    <w:rsid w:val="0088169B"/>
    <w:rsid w:val="008B42D4"/>
    <w:rsid w:val="008C7F4F"/>
    <w:rsid w:val="008E17B9"/>
    <w:rsid w:val="009215CD"/>
    <w:rsid w:val="0092494B"/>
    <w:rsid w:val="0094139F"/>
    <w:rsid w:val="00962418"/>
    <w:rsid w:val="009706FB"/>
    <w:rsid w:val="00983903"/>
    <w:rsid w:val="0099465D"/>
    <w:rsid w:val="009D7E67"/>
    <w:rsid w:val="009E41EE"/>
    <w:rsid w:val="009F5650"/>
    <w:rsid w:val="009F5DD5"/>
    <w:rsid w:val="00A05F11"/>
    <w:rsid w:val="00A475A0"/>
    <w:rsid w:val="00A97D9E"/>
    <w:rsid w:val="00AB7823"/>
    <w:rsid w:val="00AC2870"/>
    <w:rsid w:val="00AE2B13"/>
    <w:rsid w:val="00AE4A24"/>
    <w:rsid w:val="00B31E6A"/>
    <w:rsid w:val="00B44EF1"/>
    <w:rsid w:val="00B45F80"/>
    <w:rsid w:val="00B66496"/>
    <w:rsid w:val="00B6658E"/>
    <w:rsid w:val="00BA446B"/>
    <w:rsid w:val="00BA7DD8"/>
    <w:rsid w:val="00BC4F95"/>
    <w:rsid w:val="00BC5756"/>
    <w:rsid w:val="00BE267A"/>
    <w:rsid w:val="00BE6EF0"/>
    <w:rsid w:val="00BF2157"/>
    <w:rsid w:val="00C15C70"/>
    <w:rsid w:val="00C24599"/>
    <w:rsid w:val="00C35F6A"/>
    <w:rsid w:val="00C421DA"/>
    <w:rsid w:val="00C579A3"/>
    <w:rsid w:val="00C61281"/>
    <w:rsid w:val="00C72834"/>
    <w:rsid w:val="00C74DC3"/>
    <w:rsid w:val="00C77434"/>
    <w:rsid w:val="00CA3BCE"/>
    <w:rsid w:val="00CC4FC0"/>
    <w:rsid w:val="00CD2960"/>
    <w:rsid w:val="00CD2A47"/>
    <w:rsid w:val="00CE069D"/>
    <w:rsid w:val="00CE6684"/>
    <w:rsid w:val="00D03EBA"/>
    <w:rsid w:val="00D31E9E"/>
    <w:rsid w:val="00D35907"/>
    <w:rsid w:val="00D44C78"/>
    <w:rsid w:val="00D5035A"/>
    <w:rsid w:val="00D90B94"/>
    <w:rsid w:val="00D9411E"/>
    <w:rsid w:val="00DA2AD9"/>
    <w:rsid w:val="00DD261B"/>
    <w:rsid w:val="00DE08B5"/>
    <w:rsid w:val="00DF5F08"/>
    <w:rsid w:val="00DF6C33"/>
    <w:rsid w:val="00E3138E"/>
    <w:rsid w:val="00E4496B"/>
    <w:rsid w:val="00E657C7"/>
    <w:rsid w:val="00ED435A"/>
    <w:rsid w:val="00EE052D"/>
    <w:rsid w:val="00EE1FDC"/>
    <w:rsid w:val="00EF73C1"/>
    <w:rsid w:val="00F05A3D"/>
    <w:rsid w:val="00F27EE1"/>
    <w:rsid w:val="00F823CF"/>
    <w:rsid w:val="00F92E64"/>
    <w:rsid w:val="00F93AA9"/>
    <w:rsid w:val="00FC300B"/>
    <w:rsid w:val="00FD4BD9"/>
    <w:rsid w:val="00FD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EC9C"/>
  <w15:docId w15:val="{35474762-48A3-4B1E-9933-92049BD0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5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9054E"/>
    <w:pPr>
      <w:keepNext/>
      <w:jc w:val="center"/>
      <w:outlineLvl w:val="0"/>
    </w:pPr>
    <w:rPr>
      <w:sz w:val="28"/>
    </w:rPr>
  </w:style>
  <w:style w:type="paragraph" w:styleId="20">
    <w:name w:val="heading 2"/>
    <w:basedOn w:val="a"/>
    <w:next w:val="a"/>
    <w:link w:val="21"/>
    <w:qFormat/>
    <w:rsid w:val="0069054E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69054E"/>
    <w:pPr>
      <w:keepNext/>
      <w:ind w:firstLine="709"/>
      <w:jc w:val="both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69054E"/>
    <w:pPr>
      <w:keepNext/>
      <w:ind w:firstLine="709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69054E"/>
    <w:pPr>
      <w:keepNext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69054E"/>
    <w:pPr>
      <w:keepNext/>
      <w:widowControl w:val="0"/>
      <w:jc w:val="both"/>
      <w:outlineLvl w:val="5"/>
    </w:pPr>
    <w:rPr>
      <w:sz w:val="24"/>
    </w:rPr>
  </w:style>
  <w:style w:type="paragraph" w:styleId="7">
    <w:name w:val="heading 7"/>
    <w:basedOn w:val="a"/>
    <w:next w:val="a"/>
    <w:link w:val="70"/>
    <w:qFormat/>
    <w:rsid w:val="0069054E"/>
    <w:pPr>
      <w:keepNext/>
      <w:widowControl w:val="0"/>
      <w:jc w:val="center"/>
      <w:outlineLvl w:val="6"/>
    </w:pPr>
    <w:rPr>
      <w:sz w:val="26"/>
    </w:rPr>
  </w:style>
  <w:style w:type="paragraph" w:styleId="8">
    <w:name w:val="heading 8"/>
    <w:basedOn w:val="a"/>
    <w:next w:val="a"/>
    <w:link w:val="80"/>
    <w:qFormat/>
    <w:rsid w:val="0069054E"/>
    <w:pPr>
      <w:keepNext/>
      <w:spacing w:line="280" w:lineRule="auto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69054E"/>
    <w:pPr>
      <w:keepNext/>
      <w:jc w:val="center"/>
      <w:outlineLvl w:val="8"/>
    </w:pPr>
    <w:rPr>
      <w:rFonts w:ascii="Arial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054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Заголовок 2 Знак"/>
    <w:basedOn w:val="a0"/>
    <w:link w:val="20"/>
    <w:rsid w:val="0069054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69054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69054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9054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69054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69054E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69054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9054E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3">
    <w:name w:val="Title"/>
    <w:basedOn w:val="a"/>
    <w:link w:val="a4"/>
    <w:qFormat/>
    <w:rsid w:val="0069054E"/>
    <w:pPr>
      <w:jc w:val="center"/>
    </w:pPr>
    <w:rPr>
      <w:sz w:val="28"/>
    </w:rPr>
  </w:style>
  <w:style w:type="character" w:customStyle="1" w:styleId="a4">
    <w:name w:val="Заголовок Знак"/>
    <w:basedOn w:val="a0"/>
    <w:link w:val="a3"/>
    <w:rsid w:val="0069054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69054E"/>
    <w:pPr>
      <w:ind w:firstLine="709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69054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rsid w:val="0069054E"/>
    <w:pPr>
      <w:jc w:val="both"/>
    </w:pPr>
    <w:rPr>
      <w:sz w:val="30"/>
    </w:rPr>
  </w:style>
  <w:style w:type="character" w:customStyle="1" w:styleId="32">
    <w:name w:val="Основной текст 3 Знак"/>
    <w:basedOn w:val="a0"/>
    <w:link w:val="31"/>
    <w:rsid w:val="0069054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22">
    <w:name w:val="Body Text Indent 2"/>
    <w:basedOn w:val="a"/>
    <w:link w:val="23"/>
    <w:rsid w:val="0069054E"/>
    <w:pPr>
      <w:ind w:firstLine="567"/>
      <w:jc w:val="both"/>
    </w:pPr>
    <w:rPr>
      <w:sz w:val="28"/>
    </w:rPr>
  </w:style>
  <w:style w:type="character" w:customStyle="1" w:styleId="23">
    <w:name w:val="Основной текст с отступом 2 Знак"/>
    <w:basedOn w:val="a0"/>
    <w:link w:val="22"/>
    <w:rsid w:val="0069054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Indent 3"/>
    <w:basedOn w:val="a"/>
    <w:link w:val="34"/>
    <w:rsid w:val="0069054E"/>
    <w:pPr>
      <w:ind w:left="34"/>
      <w:jc w:val="both"/>
    </w:pPr>
    <w:rPr>
      <w:sz w:val="28"/>
    </w:rPr>
  </w:style>
  <w:style w:type="character" w:customStyle="1" w:styleId="34">
    <w:name w:val="Основной текст с отступом 3 Знак"/>
    <w:basedOn w:val="a0"/>
    <w:link w:val="33"/>
    <w:rsid w:val="0069054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caption"/>
    <w:basedOn w:val="a"/>
    <w:next w:val="a"/>
    <w:qFormat/>
    <w:rsid w:val="0069054E"/>
    <w:pPr>
      <w:ind w:firstLine="709"/>
      <w:jc w:val="both"/>
    </w:pPr>
    <w:rPr>
      <w:sz w:val="28"/>
    </w:rPr>
  </w:style>
  <w:style w:type="paragraph" w:styleId="a8">
    <w:name w:val="header"/>
    <w:basedOn w:val="a"/>
    <w:link w:val="a9"/>
    <w:rsid w:val="0069054E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0"/>
    <w:link w:val="a8"/>
    <w:rsid w:val="0069054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age number"/>
    <w:basedOn w:val="a0"/>
    <w:rsid w:val="0069054E"/>
  </w:style>
  <w:style w:type="paragraph" w:customStyle="1" w:styleId="11">
    <w:name w:val="Обычный1"/>
    <w:rsid w:val="006905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Основной шрифт абзаца1"/>
    <w:rsid w:val="0069054E"/>
  </w:style>
  <w:style w:type="paragraph" w:customStyle="1" w:styleId="13">
    <w:name w:val="Название1"/>
    <w:basedOn w:val="11"/>
    <w:rsid w:val="0069054E"/>
    <w:pPr>
      <w:jc w:val="center"/>
    </w:pPr>
    <w:rPr>
      <w:sz w:val="30"/>
    </w:rPr>
  </w:style>
  <w:style w:type="paragraph" w:customStyle="1" w:styleId="14">
    <w:name w:val="Основной текст1"/>
    <w:basedOn w:val="11"/>
    <w:rsid w:val="0069054E"/>
    <w:pPr>
      <w:jc w:val="both"/>
    </w:pPr>
    <w:rPr>
      <w:sz w:val="28"/>
    </w:rPr>
  </w:style>
  <w:style w:type="paragraph" w:customStyle="1" w:styleId="310">
    <w:name w:val="Основной текст 31"/>
    <w:basedOn w:val="11"/>
    <w:rsid w:val="0069054E"/>
    <w:pPr>
      <w:jc w:val="both"/>
    </w:pPr>
    <w:rPr>
      <w:sz w:val="30"/>
    </w:rPr>
  </w:style>
  <w:style w:type="paragraph" w:customStyle="1" w:styleId="210">
    <w:name w:val="Основной текст 21"/>
    <w:basedOn w:val="11"/>
    <w:rsid w:val="0069054E"/>
    <w:pPr>
      <w:ind w:firstLine="748"/>
      <w:jc w:val="both"/>
    </w:pPr>
    <w:rPr>
      <w:sz w:val="30"/>
    </w:rPr>
  </w:style>
  <w:style w:type="paragraph" w:customStyle="1" w:styleId="15">
    <w:name w:val="Верхний колонтитул1"/>
    <w:basedOn w:val="11"/>
    <w:rsid w:val="0069054E"/>
    <w:pPr>
      <w:tabs>
        <w:tab w:val="center" w:pos="4153"/>
        <w:tab w:val="right" w:pos="8306"/>
      </w:tabs>
    </w:pPr>
  </w:style>
  <w:style w:type="paragraph" w:customStyle="1" w:styleId="211">
    <w:name w:val="Основной текст с отступом 21"/>
    <w:basedOn w:val="11"/>
    <w:rsid w:val="0069054E"/>
    <w:pPr>
      <w:ind w:left="1440" w:hanging="720"/>
      <w:jc w:val="both"/>
    </w:pPr>
    <w:rPr>
      <w:b/>
      <w:sz w:val="28"/>
    </w:rPr>
  </w:style>
  <w:style w:type="paragraph" w:customStyle="1" w:styleId="311">
    <w:name w:val="Основной текст с отступом 31"/>
    <w:basedOn w:val="11"/>
    <w:rsid w:val="0069054E"/>
    <w:pPr>
      <w:ind w:left="1260" w:hanging="540"/>
      <w:jc w:val="both"/>
    </w:pPr>
    <w:rPr>
      <w:b/>
      <w:sz w:val="28"/>
    </w:rPr>
  </w:style>
  <w:style w:type="paragraph" w:customStyle="1" w:styleId="16">
    <w:name w:val="Нижний колонтитул1"/>
    <w:basedOn w:val="11"/>
    <w:rsid w:val="0069054E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rsid w:val="0069054E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basedOn w:val="a0"/>
    <w:link w:val="ab"/>
    <w:rsid w:val="0069054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d">
    <w:name w:val="Table Grid"/>
    <w:basedOn w:val="a1"/>
    <w:rsid w:val="006905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2">
    <w:name w:val="Заголовок 31"/>
    <w:basedOn w:val="11"/>
    <w:next w:val="11"/>
    <w:rsid w:val="0069054E"/>
    <w:pPr>
      <w:keepNext/>
      <w:numPr>
        <w:ilvl w:val="2"/>
      </w:numPr>
      <w:ind w:left="708" w:hanging="708"/>
      <w:jc w:val="center"/>
      <w:outlineLvl w:val="2"/>
    </w:pPr>
    <w:rPr>
      <w:snapToGrid w:val="0"/>
      <w:sz w:val="28"/>
    </w:rPr>
  </w:style>
  <w:style w:type="paragraph" w:customStyle="1" w:styleId="51">
    <w:name w:val="Заголовок 51"/>
    <w:basedOn w:val="11"/>
    <w:next w:val="11"/>
    <w:rsid w:val="0069054E"/>
    <w:pPr>
      <w:numPr>
        <w:ilvl w:val="4"/>
      </w:numPr>
      <w:spacing w:before="240" w:after="60"/>
      <w:jc w:val="both"/>
      <w:outlineLvl w:val="4"/>
    </w:pPr>
    <w:rPr>
      <w:b/>
      <w:snapToGrid w:val="0"/>
      <w:sz w:val="28"/>
    </w:rPr>
  </w:style>
  <w:style w:type="paragraph" w:customStyle="1" w:styleId="61">
    <w:name w:val="Заголовок 61"/>
    <w:basedOn w:val="11"/>
    <w:next w:val="11"/>
    <w:rsid w:val="0069054E"/>
    <w:pPr>
      <w:numPr>
        <w:ilvl w:val="5"/>
      </w:numPr>
      <w:spacing w:before="240" w:after="60"/>
      <w:ind w:left="2124" w:hanging="708"/>
      <w:jc w:val="both"/>
      <w:outlineLvl w:val="5"/>
    </w:pPr>
    <w:rPr>
      <w:i/>
      <w:snapToGrid w:val="0"/>
      <w:sz w:val="22"/>
    </w:rPr>
  </w:style>
  <w:style w:type="paragraph" w:customStyle="1" w:styleId="71">
    <w:name w:val="Заголовок 71"/>
    <w:basedOn w:val="11"/>
    <w:next w:val="11"/>
    <w:rsid w:val="0069054E"/>
    <w:pPr>
      <w:numPr>
        <w:ilvl w:val="6"/>
      </w:numPr>
      <w:spacing w:before="240" w:after="60"/>
      <w:ind w:left="2832" w:hanging="708"/>
      <w:jc w:val="both"/>
      <w:outlineLvl w:val="6"/>
    </w:pPr>
    <w:rPr>
      <w:rFonts w:ascii="Arial" w:hAnsi="Arial"/>
      <w:snapToGrid w:val="0"/>
    </w:rPr>
  </w:style>
  <w:style w:type="paragraph" w:customStyle="1" w:styleId="81">
    <w:name w:val="Заголовок 81"/>
    <w:basedOn w:val="11"/>
    <w:next w:val="11"/>
    <w:rsid w:val="0069054E"/>
    <w:pPr>
      <w:numPr>
        <w:ilvl w:val="7"/>
      </w:numPr>
      <w:spacing w:before="240" w:after="60"/>
      <w:ind w:left="3540" w:hanging="708"/>
      <w:jc w:val="both"/>
      <w:outlineLvl w:val="7"/>
    </w:pPr>
    <w:rPr>
      <w:rFonts w:ascii="Arial" w:hAnsi="Arial"/>
      <w:i/>
      <w:snapToGrid w:val="0"/>
    </w:rPr>
  </w:style>
  <w:style w:type="paragraph" w:customStyle="1" w:styleId="91">
    <w:name w:val="Заголовок 91"/>
    <w:basedOn w:val="11"/>
    <w:next w:val="11"/>
    <w:rsid w:val="0069054E"/>
    <w:pPr>
      <w:numPr>
        <w:ilvl w:val="8"/>
      </w:numPr>
      <w:spacing w:before="240" w:after="60"/>
      <w:ind w:left="4248" w:hanging="708"/>
      <w:jc w:val="both"/>
      <w:outlineLvl w:val="8"/>
    </w:pPr>
    <w:rPr>
      <w:rFonts w:ascii="Arial" w:hAnsi="Arial"/>
      <w:b/>
      <w:i/>
      <w:snapToGrid w:val="0"/>
      <w:sz w:val="18"/>
    </w:rPr>
  </w:style>
  <w:style w:type="paragraph" w:customStyle="1" w:styleId="41">
    <w:name w:val="Заголовок 41"/>
    <w:basedOn w:val="11"/>
    <w:next w:val="11"/>
    <w:rsid w:val="0069054E"/>
    <w:pPr>
      <w:keepNext/>
      <w:spacing w:before="120" w:after="60"/>
      <w:ind w:left="708"/>
      <w:jc w:val="center"/>
    </w:pPr>
    <w:rPr>
      <w:b/>
      <w:snapToGrid w:val="0"/>
      <w:sz w:val="28"/>
    </w:rPr>
  </w:style>
  <w:style w:type="paragraph" w:customStyle="1" w:styleId="212">
    <w:name w:val="Заголовок 21"/>
    <w:basedOn w:val="11"/>
    <w:next w:val="11"/>
    <w:rsid w:val="0069054E"/>
    <w:pPr>
      <w:keepNext/>
      <w:spacing w:before="240" w:after="60"/>
      <w:jc w:val="center"/>
    </w:pPr>
    <w:rPr>
      <w:b/>
      <w:snapToGrid w:val="0"/>
      <w:sz w:val="28"/>
      <w:lang w:val="en-US"/>
    </w:rPr>
  </w:style>
  <w:style w:type="paragraph" w:styleId="ae">
    <w:name w:val="Body Text"/>
    <w:basedOn w:val="a"/>
    <w:link w:val="af"/>
    <w:rsid w:val="0069054E"/>
    <w:pPr>
      <w:spacing w:after="120"/>
    </w:pPr>
  </w:style>
  <w:style w:type="character" w:customStyle="1" w:styleId="af">
    <w:name w:val="Основной текст Знак"/>
    <w:basedOn w:val="a0"/>
    <w:link w:val="ae"/>
    <w:rsid w:val="006905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69054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9054E"/>
    <w:rPr>
      <w:rFonts w:ascii="Tahoma" w:eastAsia="Times New Roman" w:hAnsi="Tahoma" w:cs="Tahoma"/>
      <w:sz w:val="16"/>
      <w:szCs w:val="16"/>
      <w:lang w:eastAsia="ru-RU"/>
    </w:rPr>
  </w:style>
  <w:style w:type="character" w:styleId="af2">
    <w:name w:val="Strong"/>
    <w:uiPriority w:val="22"/>
    <w:qFormat/>
    <w:rsid w:val="00F92E64"/>
    <w:rPr>
      <w:b/>
      <w:bCs/>
    </w:rPr>
  </w:style>
  <w:style w:type="character" w:customStyle="1" w:styleId="24">
    <w:name w:val="Основной текст (2)_"/>
    <w:basedOn w:val="a0"/>
    <w:link w:val="25"/>
    <w:rsid w:val="00F92E6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5">
    <w:name w:val="Основной текст (2)"/>
    <w:basedOn w:val="a"/>
    <w:link w:val="24"/>
    <w:rsid w:val="00F92E64"/>
    <w:pPr>
      <w:widowControl w:val="0"/>
      <w:shd w:val="clear" w:color="auto" w:fill="FFFFFF"/>
      <w:spacing w:before="420" w:line="326" w:lineRule="exact"/>
      <w:ind w:firstLine="880"/>
      <w:jc w:val="both"/>
    </w:pPr>
    <w:rPr>
      <w:sz w:val="28"/>
      <w:szCs w:val="28"/>
      <w:lang w:eastAsia="en-US"/>
    </w:rPr>
  </w:style>
  <w:style w:type="paragraph" w:customStyle="1" w:styleId="17">
    <w:name w:val="Стиль1"/>
    <w:basedOn w:val="a"/>
    <w:link w:val="18"/>
    <w:qFormat/>
    <w:rsid w:val="00F92E64"/>
    <w:pPr>
      <w:ind w:firstLine="709"/>
      <w:jc w:val="both"/>
    </w:pPr>
    <w:rPr>
      <w:sz w:val="28"/>
    </w:rPr>
  </w:style>
  <w:style w:type="paragraph" w:customStyle="1" w:styleId="2">
    <w:name w:val="Стиль2"/>
    <w:basedOn w:val="17"/>
    <w:link w:val="26"/>
    <w:qFormat/>
    <w:rsid w:val="00F92E64"/>
    <w:pPr>
      <w:numPr>
        <w:numId w:val="26"/>
      </w:numPr>
      <w:tabs>
        <w:tab w:val="left" w:pos="993"/>
      </w:tabs>
      <w:ind w:left="0" w:firstLine="709"/>
    </w:pPr>
    <w:rPr>
      <w:color w:val="000000"/>
      <w:lang w:bidi="ru-RU"/>
    </w:rPr>
  </w:style>
  <w:style w:type="character" w:customStyle="1" w:styleId="18">
    <w:name w:val="Стиль1 Знак"/>
    <w:basedOn w:val="a0"/>
    <w:link w:val="17"/>
    <w:rsid w:val="00F92E6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0pt">
    <w:name w:val="Основной текст (2) + 10 pt;Полужирный"/>
    <w:basedOn w:val="24"/>
    <w:rsid w:val="00F92E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6">
    <w:name w:val="Стиль2 Знак"/>
    <w:basedOn w:val="18"/>
    <w:link w:val="2"/>
    <w:rsid w:val="00F92E64"/>
    <w:rPr>
      <w:rFonts w:ascii="Times New Roman" w:eastAsia="Times New Roman" w:hAnsi="Times New Roman" w:cs="Times New Roman"/>
      <w:color w:val="000000"/>
      <w:sz w:val="28"/>
      <w:szCs w:val="20"/>
      <w:lang w:eastAsia="ru-RU" w:bidi="ru-RU"/>
    </w:rPr>
  </w:style>
  <w:style w:type="character" w:customStyle="1" w:styleId="212pt">
    <w:name w:val="Основной текст (2) + 12 pt;Курсив"/>
    <w:basedOn w:val="24"/>
    <w:rsid w:val="00F92E6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212pt0">
    <w:name w:val="Основной текст (2) + 12 pt;Курсив;Малые прописные"/>
    <w:basedOn w:val="24"/>
    <w:rsid w:val="00F92E64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72">
    <w:name w:val="Основной текст (7)_"/>
    <w:basedOn w:val="a0"/>
    <w:rsid w:val="00F92E6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73">
    <w:name w:val="Основной текст (7)"/>
    <w:basedOn w:val="72"/>
    <w:rsid w:val="00F92E6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74">
    <w:name w:val="Основной текст (7) + Малые прописные"/>
    <w:basedOn w:val="72"/>
    <w:rsid w:val="00F92E64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75">
    <w:name w:val="Основной текст (7) + Не курсив"/>
    <w:basedOn w:val="72"/>
    <w:rsid w:val="00F92E6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Exact">
    <w:name w:val="Подпись к таблице Exact"/>
    <w:basedOn w:val="a0"/>
    <w:rsid w:val="00CD29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f3">
    <w:name w:val="Подпись к таблице_"/>
    <w:basedOn w:val="a0"/>
    <w:link w:val="af4"/>
    <w:rsid w:val="00CD2960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29pt">
    <w:name w:val="Основной текст (2) + 9 pt;Полужирный;Курсив"/>
    <w:basedOn w:val="24"/>
    <w:rsid w:val="00CD296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paragraph" w:customStyle="1" w:styleId="af4">
    <w:name w:val="Подпись к таблице"/>
    <w:basedOn w:val="a"/>
    <w:link w:val="af3"/>
    <w:rsid w:val="00CD2960"/>
    <w:pPr>
      <w:widowControl w:val="0"/>
      <w:shd w:val="clear" w:color="auto" w:fill="FFFFFF"/>
      <w:spacing w:line="0" w:lineRule="atLeast"/>
      <w:jc w:val="center"/>
    </w:pPr>
    <w:rPr>
      <w:b/>
      <w:bCs/>
      <w:lang w:eastAsia="en-US"/>
    </w:rPr>
  </w:style>
  <w:style w:type="character" w:customStyle="1" w:styleId="27">
    <w:name w:val="Основной текст (2) + Малые прописные"/>
    <w:basedOn w:val="24"/>
    <w:rsid w:val="00755EC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en-US" w:eastAsia="en-US" w:bidi="en-US"/>
    </w:rPr>
  </w:style>
  <w:style w:type="character" w:customStyle="1" w:styleId="2Exact">
    <w:name w:val="Основной текст (2) Exact"/>
    <w:basedOn w:val="a0"/>
    <w:rsid w:val="004A5F7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2ptExact">
    <w:name w:val="Основной текст (2) + 12 pt;Курсив Exact"/>
    <w:basedOn w:val="24"/>
    <w:rsid w:val="004A5F7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4"/>
      <w:szCs w:val="24"/>
      <w:u w:val="none"/>
      <w:shd w:val="clear" w:color="auto" w:fill="FFFFFF"/>
    </w:rPr>
  </w:style>
  <w:style w:type="character" w:customStyle="1" w:styleId="212ptExact0">
    <w:name w:val="Основной текст (2) + 12 pt;Курсив;Малые прописные Exact"/>
    <w:basedOn w:val="24"/>
    <w:rsid w:val="004A5F74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af5">
    <w:name w:val="Подпись к таблице + Не полужирный"/>
    <w:basedOn w:val="af3"/>
    <w:rsid w:val="004A5F7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52">
    <w:name w:val="Основной текст (5)_"/>
    <w:basedOn w:val="a0"/>
    <w:link w:val="53"/>
    <w:rsid w:val="00793C4F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514pt">
    <w:name w:val="Основной текст (5) + 14 pt;Не курсив"/>
    <w:basedOn w:val="52"/>
    <w:rsid w:val="00793C4F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paragraph" w:customStyle="1" w:styleId="53">
    <w:name w:val="Основной текст (5)"/>
    <w:basedOn w:val="a"/>
    <w:link w:val="52"/>
    <w:rsid w:val="00793C4F"/>
    <w:pPr>
      <w:widowControl w:val="0"/>
      <w:shd w:val="clear" w:color="auto" w:fill="FFFFFF"/>
      <w:spacing w:line="0" w:lineRule="atLeast"/>
      <w:ind w:hanging="740"/>
    </w:pPr>
    <w:rPr>
      <w:i/>
      <w:iCs/>
      <w:sz w:val="22"/>
      <w:szCs w:val="22"/>
      <w:lang w:eastAsia="en-US"/>
    </w:rPr>
  </w:style>
  <w:style w:type="character" w:customStyle="1" w:styleId="9pt">
    <w:name w:val="Подпись к таблице + 9 pt;Курсив"/>
    <w:basedOn w:val="af3"/>
    <w:rsid w:val="006959F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en-US" w:eastAsia="en-US" w:bidi="en-US"/>
    </w:rPr>
  </w:style>
  <w:style w:type="character" w:customStyle="1" w:styleId="29pt0">
    <w:name w:val="Основной текст (2) + 9 pt;Полужирный;Курсив;Малые прописные"/>
    <w:basedOn w:val="24"/>
    <w:rsid w:val="006959FD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10pt0">
    <w:name w:val="Основной текст (2) + 10 pt;Курсив;Малые прописные"/>
    <w:basedOn w:val="24"/>
    <w:rsid w:val="00FC300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42">
    <w:name w:val="Основной текст (4) + Не курсив"/>
    <w:basedOn w:val="a0"/>
    <w:rsid w:val="000452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4">
    <w:name w:val="Основной текст (5) + Малые прописные"/>
    <w:basedOn w:val="52"/>
    <w:rsid w:val="005D4F5D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19">
    <w:name w:val="Основной текст (19)_"/>
    <w:basedOn w:val="a0"/>
    <w:link w:val="190"/>
    <w:rsid w:val="005D4F5D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character" w:customStyle="1" w:styleId="191">
    <w:name w:val="Основной текст (19) + Малые прописные"/>
    <w:basedOn w:val="19"/>
    <w:rsid w:val="005D4F5D"/>
    <w:rPr>
      <w:rFonts w:ascii="Times New Roman" w:eastAsia="Times New Roman" w:hAnsi="Times New Roman" w:cs="Times New Roman"/>
      <w:b/>
      <w:bCs/>
      <w:i/>
      <w:iCs/>
      <w:smallCap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1920pt">
    <w:name w:val="Основной текст (19) + 20 pt;Не курсив"/>
    <w:basedOn w:val="19"/>
    <w:rsid w:val="005D4F5D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190">
    <w:name w:val="Основной текст (19)"/>
    <w:basedOn w:val="a"/>
    <w:link w:val="19"/>
    <w:rsid w:val="005D4F5D"/>
    <w:pPr>
      <w:widowControl w:val="0"/>
      <w:shd w:val="clear" w:color="auto" w:fill="FFFFFF"/>
      <w:spacing w:before="360" w:after="360" w:line="0" w:lineRule="atLeast"/>
      <w:jc w:val="center"/>
    </w:pPr>
    <w:rPr>
      <w:b/>
      <w:bCs/>
      <w:i/>
      <w:iCs/>
      <w:sz w:val="22"/>
      <w:szCs w:val="22"/>
      <w:lang w:eastAsia="en-US"/>
    </w:rPr>
  </w:style>
  <w:style w:type="character" w:customStyle="1" w:styleId="150">
    <w:name w:val="Основной текст (15)_"/>
    <w:basedOn w:val="a0"/>
    <w:link w:val="151"/>
    <w:rsid w:val="005D4F5D"/>
    <w:rPr>
      <w:rFonts w:ascii="Times New Roman" w:eastAsia="Times New Roman" w:hAnsi="Times New Roman" w:cs="Times New Roman"/>
      <w:sz w:val="14"/>
      <w:szCs w:val="14"/>
      <w:shd w:val="clear" w:color="auto" w:fill="FFFFFF"/>
      <w:lang w:val="en-US" w:bidi="en-US"/>
    </w:rPr>
  </w:style>
  <w:style w:type="character" w:customStyle="1" w:styleId="159pt">
    <w:name w:val="Основной текст (15) + 9 pt;Полужирный;Курсив"/>
    <w:basedOn w:val="150"/>
    <w:rsid w:val="005D4F5D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en-US" w:bidi="en-US"/>
    </w:rPr>
  </w:style>
  <w:style w:type="character" w:customStyle="1" w:styleId="1510pt">
    <w:name w:val="Основной текст (15) + 10 pt;Полужирный"/>
    <w:basedOn w:val="150"/>
    <w:rsid w:val="005D4F5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en-US" w:bidi="en-US"/>
    </w:rPr>
  </w:style>
  <w:style w:type="paragraph" w:customStyle="1" w:styleId="151">
    <w:name w:val="Основной текст (15)"/>
    <w:basedOn w:val="a"/>
    <w:link w:val="150"/>
    <w:rsid w:val="005D4F5D"/>
    <w:pPr>
      <w:widowControl w:val="0"/>
      <w:shd w:val="clear" w:color="auto" w:fill="FFFFFF"/>
      <w:spacing w:before="120" w:line="0" w:lineRule="atLeast"/>
    </w:pPr>
    <w:rPr>
      <w:sz w:val="14"/>
      <w:szCs w:val="14"/>
      <w:lang w:val="en-US" w:eastAsia="en-US" w:bidi="en-US"/>
    </w:rPr>
  </w:style>
  <w:style w:type="character" w:customStyle="1" w:styleId="212pt-2pt">
    <w:name w:val="Основной текст (2) + 12 pt;Курсив;Интервал -2 pt"/>
    <w:basedOn w:val="24"/>
    <w:rsid w:val="005803C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50"/>
      <w:w w:val="100"/>
      <w:position w:val="0"/>
      <w:sz w:val="24"/>
      <w:szCs w:val="24"/>
      <w:u w:val="none"/>
      <w:shd w:val="clear" w:color="auto" w:fill="FFFFFF"/>
      <w:lang w:val="en-US" w:eastAsia="en-US" w:bidi="en-US"/>
    </w:rPr>
  </w:style>
  <w:style w:type="character" w:customStyle="1" w:styleId="28">
    <w:name w:val="Основной текст (2) + Курсив"/>
    <w:basedOn w:val="24"/>
    <w:rsid w:val="00BE267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210pt1">
    <w:name w:val="Основной текст (2) + 10 pt"/>
    <w:basedOn w:val="24"/>
    <w:rsid w:val="00BE267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footer" Target="footer3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2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26" Type="http://schemas.openxmlformats.org/officeDocument/2006/relationships/oleObject" Target="embeddings/oleObject61.bin"/><Relationship Id="rId134" Type="http://schemas.openxmlformats.org/officeDocument/2006/relationships/footer" Target="footer4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2.wmf"/><Relationship Id="rId132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30" Type="http://schemas.openxmlformats.org/officeDocument/2006/relationships/footer" Target="footer1.xml"/><Relationship Id="rId13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footer" Target="footer2.xml"/><Relationship Id="rId136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5524</Words>
  <Characters>31493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36944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Igor</cp:lastModifiedBy>
  <cp:revision>12</cp:revision>
  <dcterms:created xsi:type="dcterms:W3CDTF">2014-03-06T10:30:00Z</dcterms:created>
  <dcterms:modified xsi:type="dcterms:W3CDTF">2024-01-26T04:51:00Z</dcterms:modified>
</cp:coreProperties>
</file>