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3F89" w14:textId="0169AE1B" w:rsidR="00D507A6" w:rsidRPr="00FC451F" w:rsidRDefault="00D507A6" w:rsidP="00FC451F">
      <w:pPr>
        <w:tabs>
          <w:tab w:val="left" w:pos="1276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C451F">
        <w:rPr>
          <w:rFonts w:ascii="Times New Roman" w:hAnsi="Times New Roman"/>
          <w:sz w:val="28"/>
          <w:szCs w:val="28"/>
        </w:rPr>
        <w:t>4. ЕСПД. Описание схем</w:t>
      </w:r>
    </w:p>
    <w:p w14:paraId="150D8197" w14:textId="53911A93" w:rsidR="009B6BB0" w:rsidRPr="00FC451F" w:rsidRDefault="009B6BB0" w:rsidP="00FC451F">
      <w:pPr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7799699" w14:textId="09468123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Единая система программной документации (ЕСПД)</w:t>
      </w: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 — комплекс государственных стандартов , устанавливающих взаимосвязанные правила разработки, оформления и обращения </w:t>
      </w:r>
      <w:hyperlink r:id="rId5" w:tooltip="Компьютерная программа" w:history="1">
        <w:r w:rsidRPr="00D507A6">
          <w:rPr>
            <w:rFonts w:ascii="Times New Roman" w:eastAsia="Times New Roman" w:hAnsi="Times New Roman"/>
            <w:sz w:val="28"/>
            <w:szCs w:val="28"/>
            <w:lang w:eastAsia="ru-RU"/>
          </w:rPr>
          <w:t>программ</w:t>
        </w:r>
      </w:hyperlink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 и программной документации.</w:t>
      </w:r>
    </w:p>
    <w:p w14:paraId="6E9352E8" w14:textId="77777777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</w:p>
    <w:p w14:paraId="24E07AA1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14:paraId="52CD3F24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14:paraId="26FC1AF3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автоматизации изготовления и хранения программной документации.</w:t>
      </w:r>
    </w:p>
    <w:p w14:paraId="30A2B212" w14:textId="77777777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</w:t>
      </w:r>
    </w:p>
    <w:p w14:paraId="6C96358D" w14:textId="327E6EB5" w:rsidR="00D507A6" w:rsidRPr="00FC451F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Поскольку ЕСПД представляет собой набор </w:t>
      </w:r>
      <w:hyperlink r:id="rId6" w:tooltip="ГОСТ" w:history="1">
        <w:r w:rsidRPr="00D507A6">
          <w:rPr>
            <w:rFonts w:ascii="Times New Roman" w:eastAsia="Times New Roman" w:hAnsi="Times New Roman"/>
            <w:sz w:val="28"/>
            <w:szCs w:val="28"/>
            <w:lang w:eastAsia="ru-RU"/>
          </w:rPr>
          <w:t>ГОСТов</w:t>
        </w:r>
      </w:hyperlink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, в настоящее время её применение на территории РФ носит только рекомендательный характер, то есть ЕСПД применяется на добровольной основе (если иное не предусмотрено договором, контрактом, отдельными законами, решением суда и т. п.)</w:t>
      </w:r>
    </w:p>
    <w:p w14:paraId="3769F06B" w14:textId="041744D9" w:rsidR="00D507A6" w:rsidRPr="00FC451F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77118E" w14:textId="4D3ADFD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алгоритмов, программ, данных и систем (далее - схемы) состоят из имеющих заданное значение символов, краткого пояснительного текста и соединяющих линий.</w:t>
      </w:r>
    </w:p>
    <w:p w14:paraId="23E961FC" w14:textId="66AB0AA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могут использоваться на различных уровнях детализации, причем число уровней зависит от размеров и сложности задачи обработки данных. Уровень детализации должен быть таким, чтобы различные части и взаимосвязь между ними были понятны в целом.</w:t>
      </w:r>
    </w:p>
    <w:p w14:paraId="4B60BB84" w14:textId="4AC3D18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настоящем стандарте определены символы, предназначенные для использования в документации по обработке данных, и приведено руководство по условным обозначениям для применения их в:</w:t>
      </w:r>
    </w:p>
    <w:p w14:paraId="59068EE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схемах данных;</w:t>
      </w:r>
    </w:p>
    <w:p w14:paraId="6BA5B0A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схемах программ;</w:t>
      </w:r>
    </w:p>
    <w:p w14:paraId="4E76C3F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схемах работы системы;</w:t>
      </w:r>
    </w:p>
    <w:p w14:paraId="3D49D27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схемах взаимодействия программ;</w:t>
      </w:r>
    </w:p>
    <w:p w14:paraId="541D293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5) схемах ресурсов системы.</w:t>
      </w:r>
    </w:p>
    <w:p w14:paraId="42E05FAB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DC28C46" w14:textId="37D0086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В стандарте используются следующие понятия:</w:t>
      </w:r>
    </w:p>
    <w:p w14:paraId="2B8C583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основной символ - символ, используемый в тех случаях, когда точный тип (вид) процесса или носителя данных неизвестен или отсутствует необходимость в описании фактического носителя данных;</w:t>
      </w:r>
    </w:p>
    <w:p w14:paraId="4220CFF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специфический символ - символ, используемый в тех случаях, когда известен точный тип (вид) процесса или носителя данных или когда необходимо описать фактический носитель данных;</w:t>
      </w:r>
    </w:p>
    <w:p w14:paraId="7FD7AB25" w14:textId="34C2F8B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3) схема - графическое представление определения, анализа или метода решения задачи, в котором используются символы для отображения операций, данных, потока, оборудования и </w:t>
      </w:r>
      <w:proofErr w:type="gram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т.д.</w:t>
      </w:r>
      <w:proofErr w:type="gramEnd"/>
    </w:p>
    <w:p w14:paraId="0FCD97EA" w14:textId="7E6080D8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center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ОПИСАНИЕ СХЕМ</w:t>
      </w:r>
    </w:p>
    <w:p w14:paraId="5D49AE05" w14:textId="573BD98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данных</w:t>
      </w:r>
    </w:p>
    <w:p w14:paraId="6EA5D0A1" w14:textId="2E13E73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данных отображают путь данных при решении задач и определяют этапы обработки, а также различные применяемые носители данных.</w:t>
      </w:r>
    </w:p>
    <w:p w14:paraId="6A419005" w14:textId="4C9A933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данных состоит из:</w:t>
      </w:r>
    </w:p>
    <w:p w14:paraId="703F006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 (символы данных могут также указывать вид носителя данных);</w:t>
      </w:r>
    </w:p>
    <w:p w14:paraId="3C007C6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который следует выполнить над данными (символы процесса могут также указывать функции, выполняемые вычислительной машиной);</w:t>
      </w:r>
    </w:p>
    <w:p w14:paraId="79B0C8B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символов линий, указывающих потоки данных между процессами и (или) носителями данных;</w:t>
      </w:r>
    </w:p>
    <w:p w14:paraId="0E10094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</w:p>
    <w:p w14:paraId="18403CF6" w14:textId="778AE11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данных предшествуют и следуют за символами процесса. Схема данных начинается и заканчивается символами.</w:t>
      </w:r>
    </w:p>
    <w:p w14:paraId="736F793D" w14:textId="25E9106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программы</w:t>
      </w:r>
    </w:p>
    <w:p w14:paraId="168B0B21" w14:textId="7928424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программ отображают последовательность операций в программе.</w:t>
      </w:r>
    </w:p>
    <w:p w14:paraId="6F36AF1A" w14:textId="18834A0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программы состоит из:</w:t>
      </w:r>
    </w:p>
    <w:p w14:paraId="1FE8688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процесса, указывающих фактические операции обработки данных (включая символы, определяющие путь, которого следует придерживаться с учетом логических условий);</w:t>
      </w:r>
    </w:p>
    <w:p w14:paraId="31FF45C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линейных символов, указывающих поток управления;</w:t>
      </w:r>
    </w:p>
    <w:p w14:paraId="2924E6B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специальных символов, используемых для облегчения написания и чтения схемы.</w:t>
      </w:r>
    </w:p>
    <w:p w14:paraId="07B3EB40" w14:textId="7FBAC26E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работы системы</w:t>
      </w:r>
    </w:p>
    <w:p w14:paraId="1C54B7E4" w14:textId="3AC1ED6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работы системы отображают управление операциями и поток данных в системе.</w:t>
      </w:r>
    </w:p>
    <w:p w14:paraId="791F5DCC" w14:textId="3CBD2A3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работы системы состоит из:</w:t>
      </w:r>
    </w:p>
    <w:p w14:paraId="435E4F4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указывающих на наличие данных (символы данных могут также указывать вид носителя данных);</w:t>
      </w:r>
    </w:p>
    <w:p w14:paraId="141312B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2) символов процесса, указывающих операции, которые следует выполнить над данными, а также определяющих логический путь, которого следует придерживаться;</w:t>
      </w:r>
    </w:p>
    <w:p w14:paraId="3AC1760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указывающих потоки данных между процессами и (или) носителями данных, а также поток управления между процессами;</w:t>
      </w:r>
    </w:p>
    <w:p w14:paraId="2AD9E74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блок-схемы.</w:t>
      </w:r>
    </w:p>
    <w:p w14:paraId="048B3903" w14:textId="4009306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взаимодействия программ</w:t>
      </w:r>
    </w:p>
    <w:p w14:paraId="6C16D8DE" w14:textId="3B92067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взаимодействия программ отображают путь активаций программ и взаимодействий с соответствующими данными. Каждая программа в схеме взаимодействия программ показывается только один раз (в схеме работы системы программа может изображаться более чем в одном потоке управления).</w:t>
      </w:r>
    </w:p>
    <w:p w14:paraId="438AA00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2.4.2. Схема взаимодействия программ состоит из:</w:t>
      </w:r>
    </w:p>
    <w:p w14:paraId="38291AC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указывающих на наличие данных;</w:t>
      </w:r>
    </w:p>
    <w:p w14:paraId="1BF645E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указывающих на операции, которые следует выполнить над данными;</w:t>
      </w:r>
    </w:p>
    <w:p w14:paraId="51E3719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отображающих поток между процессами и данными, а также инициации процессов;</w:t>
      </w:r>
    </w:p>
    <w:p w14:paraId="1D88EE0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</w:p>
    <w:p w14:paraId="291FF29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2.5. Схема ресурсов системы</w:t>
      </w:r>
    </w:p>
    <w:p w14:paraId="49AA23E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2.5.1. Схемы ресурсов системы отображают конфигурацию блоков данных и обрабатывающих блоков, которая требуется для решения задачи или набора задач.</w:t>
      </w:r>
    </w:p>
    <w:p w14:paraId="1F2F623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2.5.2. Схема ресурсов системы состоит из:</w:t>
      </w:r>
    </w:p>
    <w:p w14:paraId="77D73B3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отображающих входные, выходные и запоминающие устройства вычислительной машины;</w:t>
      </w:r>
    </w:p>
    <w:p w14:paraId="170743B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2) символов процесса, отображающих процессоры (центральные процессоры, каналы и </w:t>
      </w:r>
      <w:proofErr w:type="gram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т.д.</w:t>
      </w:r>
      <w:proofErr w:type="gram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);</w:t>
      </w:r>
    </w:p>
    <w:p w14:paraId="0CBC6BE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отображающих передачу данных между устройствами ввода-вывода и процессорами, а также передачу управления между процессорами;</w:t>
      </w:r>
    </w:p>
    <w:p w14:paraId="3384B398" w14:textId="7DD2AD0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Примеры выполнения схем приведены в приложении.</w:t>
      </w:r>
    </w:p>
    <w:p w14:paraId="04EAA1EB" w14:textId="77777777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 ОПИСАНИЕ СИМВОЛОВ</w:t>
      </w:r>
    </w:p>
    <w:p w14:paraId="385263B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3.1. Символы данных</w:t>
      </w:r>
    </w:p>
    <w:p w14:paraId="4BC8A89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3.1.1. Основные символы данных</w:t>
      </w:r>
    </w:p>
    <w:p w14:paraId="33F7E08C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3.1.1.1. Данные</w:t>
      </w: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</w:p>
    <w:p w14:paraId="6BF98B44" w14:textId="4744B4D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носитель данных не определен. </w:t>
      </w:r>
    </w:p>
    <w:p w14:paraId="31DA79D8" w14:textId="77777777" w:rsidR="006F21E3" w:rsidRPr="00FC451F" w:rsidRDefault="006F21E3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608FAF" w14:textId="2D3FBA37" w:rsidR="00FC451F" w:rsidRPr="00FC451F" w:rsidRDefault="00FC451F" w:rsidP="006F21E3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6B3FD0EE" wp14:editId="65B35E90">
            <wp:extent cx="764540" cy="422910"/>
            <wp:effectExtent l="0" t="0" r="0" b="0"/>
            <wp:docPr id="74" name="Рисунок 7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20A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053764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3.1.1.2. Запоминаемые данные</w:t>
      </w:r>
    </w:p>
    <w:p w14:paraId="2671F4EB" w14:textId="13E38D95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хранимые данные в виде, пригодном для обработки, носитель данных не определен.</w:t>
      </w:r>
    </w:p>
    <w:p w14:paraId="1BBB365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CCD9DD4" w14:textId="332C720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A3F2CCE" wp14:editId="4592FE24">
            <wp:extent cx="764540" cy="504825"/>
            <wp:effectExtent l="0" t="0" r="0" b="9525"/>
            <wp:docPr id="73" name="Рисунок 7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D2A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D99A48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 Специфические символы данных</w:t>
      </w:r>
    </w:p>
    <w:p w14:paraId="12C8CA79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3.1.2.1. Оперативное запоминающее устройство</w:t>
      </w: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</w:p>
    <w:p w14:paraId="5A49F635" w14:textId="77FF28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оперативном запоминающем устройстве.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277324F" w14:textId="3732633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4A69581" wp14:editId="7EDE74C3">
            <wp:extent cx="477520" cy="464185"/>
            <wp:effectExtent l="0" t="0" r="0" b="0"/>
            <wp:docPr id="72" name="Рисунок 7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DF7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4BF7A2C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3.1.2.2. Запоминающее устройство с последовательным доступом</w:t>
      </w:r>
    </w:p>
    <w:p w14:paraId="3B776945" w14:textId="40BEA6C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запоминающем устройстве с последовательным доступом (магнитная лента, кассета с магнитной лентой, магнитофонная кассета).</w:t>
      </w:r>
    </w:p>
    <w:p w14:paraId="6F0E5202" w14:textId="4AEFCA2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5C25851" wp14:editId="7F2509A4">
            <wp:extent cx="477520" cy="497840"/>
            <wp:effectExtent l="0" t="0" r="0" b="0"/>
            <wp:docPr id="71" name="Рисунок 7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FDA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CF887A9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3.1.2.3. Запоминающее устройство с прямым доступом</w:t>
      </w:r>
    </w:p>
    <w:p w14:paraId="574CC5DD" w14:textId="6E23581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запоминающем устройстве с прямым доступом (магнитный диск, магнитный барабан, гибкий магнитный диск).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74F9E54" w14:textId="16EB49B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BC30F31" wp14:editId="2F597BB3">
            <wp:extent cx="764540" cy="579755"/>
            <wp:effectExtent l="0" t="0" r="0" b="0"/>
            <wp:docPr id="70" name="Рисунок 7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DDB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10DBCEA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3.1.2.4. Документ</w:t>
      </w:r>
    </w:p>
    <w:p w14:paraId="523AE60E" w14:textId="2715251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удобочитаемой форме (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машинограмма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, документ для оптического или магнитного считывания, микрофильм, рулон ленты с итоговыми данными, бланки ввода данных).</w:t>
      </w:r>
    </w:p>
    <w:p w14:paraId="3898929C" w14:textId="619DBE75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452A96B4" wp14:editId="438BB4A4">
            <wp:extent cx="764540" cy="525145"/>
            <wp:effectExtent l="0" t="0" r="0" b="8255"/>
            <wp:docPr id="69" name="Рисунок 6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373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E700269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3.1.2.5. Ручной ввод</w:t>
      </w:r>
    </w:p>
    <w:p w14:paraId="577D5E27" w14:textId="32028E93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вводимые вручную во время обработки с устройств любого типа (клавиатура, переключатели, кнопки, световое перо, полоски со штриховым кодом).</w:t>
      </w:r>
    </w:p>
    <w:p w14:paraId="2724615D" w14:textId="77777777" w:rsidR="00621832" w:rsidRPr="00FC451F" w:rsidRDefault="0062183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F91D814" w14:textId="768620A4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DE4514F" wp14:editId="6DFF4EFD">
            <wp:extent cx="764540" cy="546100"/>
            <wp:effectExtent l="0" t="0" r="0" b="6350"/>
            <wp:docPr id="68" name="Рисунок 6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764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85DF292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3.1.2.6. Карта</w:t>
      </w:r>
    </w:p>
    <w:p w14:paraId="4D950A69" w14:textId="041A849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виде карты (перфокарты, магнитные карты, карты со считываемыми метками, карты с отрывным ярлыком, карты со сканируемыми метками).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9BD33B6" w14:textId="3E3C41EE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B0FF5FB" wp14:editId="292CFEEB">
            <wp:extent cx="764540" cy="559435"/>
            <wp:effectExtent l="0" t="0" r="0" b="0"/>
            <wp:docPr id="67" name="Рисунок 6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B79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D2DF572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3.1.2.7. Бумажная лента</w:t>
      </w:r>
    </w:p>
    <w:p w14:paraId="3110F9F7" w14:textId="3FD8D9F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виде бумажной ленты.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35257F6" w14:textId="0F9FDF05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E5C4D16" wp14:editId="0A919F7B">
            <wp:extent cx="764540" cy="497840"/>
            <wp:effectExtent l="0" t="0" r="0" b="0"/>
            <wp:docPr id="66" name="Рисунок 6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736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B4E427A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3.1.2.8. Дисплей</w:t>
      </w:r>
    </w:p>
    <w:p w14:paraId="2128F3C9" w14:textId="3459367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Символ отображает данные, представленные в 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человекочитаемой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форме на носителе в виде отображающего устройства (экран для визуального наблюдения, индикаторы ввода информации). </w:t>
      </w:r>
    </w:p>
    <w:p w14:paraId="3B1D36CB" w14:textId="1D5497ED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60639F5" wp14:editId="203145EF">
            <wp:extent cx="764540" cy="504825"/>
            <wp:effectExtent l="0" t="0" r="0" b="9525"/>
            <wp:docPr id="65" name="Рисунок 6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DC3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9CD0FD7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3.2. Символы процесса</w:t>
      </w:r>
    </w:p>
    <w:p w14:paraId="3AE5725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3.2.1. Основные символы процесса</w:t>
      </w:r>
    </w:p>
    <w:p w14:paraId="4628B618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3.2.1.1. Процесс</w:t>
      </w:r>
    </w:p>
    <w:p w14:paraId="0F6129A9" w14:textId="4EF5144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 </w:t>
      </w:r>
    </w:p>
    <w:p w14:paraId="2B17BC17" w14:textId="77777777" w:rsidR="00621832" w:rsidRPr="00FC451F" w:rsidRDefault="0062183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D880400" w14:textId="42A56A2E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EA3450" wp14:editId="03AA9867">
            <wp:extent cx="764540" cy="525145"/>
            <wp:effectExtent l="0" t="0" r="0" b="8255"/>
            <wp:docPr id="64" name="Рисунок 6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320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9A292C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3.2.2. Специфические символы процесса</w:t>
      </w:r>
    </w:p>
    <w:p w14:paraId="286350CD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3.2.2.1. Предопределенный процесс</w:t>
      </w:r>
    </w:p>
    <w:p w14:paraId="1CE4F040" w14:textId="3CFB1BAF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</w:r>
    </w:p>
    <w:p w14:paraId="0861CD36" w14:textId="77777777" w:rsidR="00621832" w:rsidRPr="00FC451F" w:rsidRDefault="00621832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5E17D93" w14:textId="4033C373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EE59F67" wp14:editId="743F6C89">
            <wp:extent cx="764540" cy="518795"/>
            <wp:effectExtent l="0" t="0" r="0" b="0"/>
            <wp:docPr id="63" name="Рисунок 6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3E5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8C8B7CF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3.2.2.2. Ручная операция</w:t>
      </w:r>
    </w:p>
    <w:p w14:paraId="0CB2F2C3" w14:textId="68FACE4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любой процесс, выполняемый человеком.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817D8F0" w14:textId="015DC2B9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A21110E" wp14:editId="6381B085">
            <wp:extent cx="764540" cy="504825"/>
            <wp:effectExtent l="0" t="0" r="0" b="9525"/>
            <wp:docPr id="62" name="Рисунок 6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4E9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711FA31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3.2.2.3. Подготовка</w:t>
      </w:r>
    </w:p>
    <w:p w14:paraId="18D519A6" w14:textId="73852CB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245AA47" w14:textId="56AD4910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198095F" wp14:editId="0072FF00">
            <wp:extent cx="764540" cy="525145"/>
            <wp:effectExtent l="0" t="0" r="0" b="8255"/>
            <wp:docPr id="61" name="Рисунок 6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FB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ED9FFB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3.2.2.4. Решение</w:t>
      </w:r>
    </w:p>
    <w:p w14:paraId="4C340B9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 xml:space="preserve">Символ отображает решение или функцию переключательного типа, имеющую один вход и ряд альтернативных выходов, один и только один из которых может быть активизирован после вычисления условий, определенных внутри этого 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символа. Соответствующие результаты вычисления могут быть записаны по соседству с линиями, отображающими эти пути.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3AC655D" w14:textId="038ED480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0AC5FB2" wp14:editId="619A9D3B">
            <wp:extent cx="764540" cy="436880"/>
            <wp:effectExtent l="0" t="0" r="0" b="1270"/>
            <wp:docPr id="60" name="Рисунок 6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504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777455C" w14:textId="777777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3.2.2.5. Параллельные действия</w:t>
      </w:r>
    </w:p>
    <w:p w14:paraId="6B4A06DD" w14:textId="12B8D2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синхронизацию двух или более параллельных операций.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1F64047" w14:textId="070664D4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FE015DD" wp14:editId="6E1A6E4D">
            <wp:extent cx="859790" cy="116205"/>
            <wp:effectExtent l="0" t="0" r="0" b="0"/>
            <wp:docPr id="59" name="Рисунок 5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F0C9E2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 </w:t>
      </w:r>
    </w:p>
    <w:p w14:paraId="121C77D8" w14:textId="4261ED20" w:rsidR="00FC451F" w:rsidRPr="00FC451F" w:rsidRDefault="00FC451F" w:rsidP="006F21E3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2B3B632" wp14:editId="45394D93">
            <wp:extent cx="2859405" cy="1712595"/>
            <wp:effectExtent l="0" t="0" r="0" b="1905"/>
            <wp:docPr id="58" name="Рисунок 5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50F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  </w:t>
      </w:r>
    </w:p>
    <w:p w14:paraId="30E5EA9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Примечание. Процессы С, D и Е не могут начаться до тех пор, пока не завершится процесс А; аналогично процесс F должен ожидать завершения процессов B, C и D, однако процесс С может начаться и (или) завершиться прежде, чем соответственно начнется и (или) завершится процесс D.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1EF2ACB" w14:textId="25810FDD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Граница цикла</w:t>
      </w:r>
    </w:p>
    <w:p w14:paraId="7F65F6F9" w14:textId="202A4D9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Символ, состоящий из двух частей, отображает начало и конец цикла. Обе части символа имеют один и тот же идентификатор. Условия для инициализации, приращения, завершения и </w:t>
      </w:r>
      <w:proofErr w:type="gram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т.д.</w:t>
      </w:r>
      <w:proofErr w:type="gram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помещаются внутри символа в начале или в конце в зависимости от расположения операции, проверяющей условие.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</w:p>
    <w:p w14:paraId="05C0B748" w14:textId="1876FDAD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53618031" wp14:editId="5EC075E0">
            <wp:extent cx="2381250" cy="2040255"/>
            <wp:effectExtent l="0" t="0" r="0" b="0"/>
            <wp:docPr id="57" name="Рисунок 5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EC5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1CEC5BC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3.3. Символы линий </w:t>
      </w:r>
    </w:p>
    <w:p w14:paraId="3484880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3.3.1. Основной символ линий</w:t>
      </w:r>
    </w:p>
    <w:p w14:paraId="73ABAE3A" w14:textId="77777777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3.3.1.1. Линия</w:t>
      </w:r>
    </w:p>
    <w:p w14:paraId="5B624582" w14:textId="24412EC3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поток данных или управления. </w:t>
      </w:r>
    </w:p>
    <w:p w14:paraId="64118070" w14:textId="777371E5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E7FC472" wp14:editId="47F75B39">
            <wp:extent cx="859790" cy="54610"/>
            <wp:effectExtent l="0" t="0" r="0" b="2540"/>
            <wp:docPr id="56" name="Рисунок 5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3E54" w14:textId="50825F4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C58D6BC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При необходимости или для повышения удобочитаемости могут быть добавлены стрелки-указатели.</w:t>
      </w:r>
    </w:p>
    <w:p w14:paraId="5732C94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3.3.2. Специфические символы линий</w:t>
      </w:r>
    </w:p>
    <w:p w14:paraId="56BE26BB" w14:textId="77777777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3.3.2.1. Передача управления</w:t>
      </w:r>
    </w:p>
    <w:p w14:paraId="52619B76" w14:textId="4410E21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непосредственную передачу управления от одного процесса к другому, иногда с возможностью прямого возвращения к инициирующему процессу после того, как инициированный процесс завершит свои функции. Тип передачи управления должен быть назван внутри символа (например, запрос, вызов, событие). </w:t>
      </w:r>
    </w:p>
    <w:p w14:paraId="0595EDD0" w14:textId="3DC93F13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6A031CA" wp14:editId="1322EC20">
            <wp:extent cx="477520" cy="546100"/>
            <wp:effectExtent l="0" t="0" r="0" b="6350"/>
            <wp:docPr id="55" name="Рисунок 5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064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DFB49FB" w14:textId="77777777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3.3.2.2. Канал связи</w:t>
      </w:r>
    </w:p>
    <w:p w14:paraId="64EA90BB" w14:textId="1C51EB8A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передачу данных по каналу связи. </w:t>
      </w:r>
    </w:p>
    <w:p w14:paraId="0DC5E04E" w14:textId="77777777" w:rsidR="00E56A4A" w:rsidRPr="00FC451F" w:rsidRDefault="00E56A4A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5BF45F4" w14:textId="7D17D869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AA2ED33" wp14:editId="11D03F44">
            <wp:extent cx="764540" cy="266065"/>
            <wp:effectExtent l="0" t="0" r="0" b="635"/>
            <wp:docPr id="54" name="Рисунок 5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6A5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4892F24" w14:textId="77777777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3.3.2.3. Пунктирная линия</w:t>
      </w:r>
    </w:p>
    <w:p w14:paraId="135AACF9" w14:textId="1D30646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альтернативную связь между двумя или более символами. Кроме того, символ используют для обведения аннотированного участка.</w:t>
      </w:r>
    </w:p>
    <w:p w14:paraId="70F718D0" w14:textId="77777777" w:rsidR="00E56A4A" w:rsidRDefault="00E56A4A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635BFE91" w14:textId="7DE262D9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77276B3" wp14:editId="2CCCD6C7">
            <wp:extent cx="859790" cy="81915"/>
            <wp:effectExtent l="0" t="0" r="0" b="0"/>
            <wp:docPr id="53" name="Рисунок 5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F39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 1 </w:t>
      </w:r>
    </w:p>
    <w:p w14:paraId="0C2BC04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Если один из ряда альтернативных выходов используют в качестве входа в процесс либо когда выход используется в качестве входа в альтернативные процессы, эти символы соединяют пунктирными линиями.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57D23E4" w14:textId="74FEC2A5" w:rsidR="00FC451F" w:rsidRPr="00FC451F" w:rsidRDefault="00FC451F" w:rsidP="00EF4D51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D407B36" wp14:editId="28238053">
            <wp:extent cx="2381250" cy="3125470"/>
            <wp:effectExtent l="0" t="0" r="0" b="0"/>
            <wp:docPr id="52" name="Рисунок 5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941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 2</w:t>
      </w:r>
    </w:p>
    <w:p w14:paraId="3EFCA51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Выход, используемый в качестве входа в следующий процесс, может быть соединен с этим входом с помощью пунктирной линии.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D55BEDD" w14:textId="6F13CC64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DC37359" wp14:editId="5DC87A97">
            <wp:extent cx="1903730" cy="2047240"/>
            <wp:effectExtent l="0" t="0" r="1270" b="0"/>
            <wp:docPr id="51" name="Рисунок 5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12E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8491F79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3.4. Специальные символы</w:t>
      </w:r>
    </w:p>
    <w:p w14:paraId="590560BA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3.4.1. Соединитель</w:t>
      </w:r>
    </w:p>
    <w:p w14:paraId="384947B7" w14:textId="6AD719C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 отображает выход в часть схемы и вход из другой части этой схемы и используется для обрыва линии и продолжения ее в другом месте. Соответствующие символы-соединители должны содержать одно и то же уникальное обозначение.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E50FA64" w14:textId="23A736D8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E2D0808" wp14:editId="0EFD3A03">
            <wp:extent cx="382270" cy="334645"/>
            <wp:effectExtent l="0" t="0" r="0" b="8255"/>
            <wp:docPr id="50" name="Рисунок 5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B009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45B6E99F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3.4.2. Терминатор</w:t>
      </w:r>
    </w:p>
    <w:p w14:paraId="03481DB8" w14:textId="70674B0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выход во внешнюю среду и вход из внешней среды (начало или конец схемы программы, внешнее использование и источник или пункт назначения данных).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0A8C429" w14:textId="5B0815CF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099E78F" wp14:editId="2B724D31">
            <wp:extent cx="764540" cy="286385"/>
            <wp:effectExtent l="0" t="0" r="0" b="0"/>
            <wp:docPr id="49" name="Рисунок 4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01B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6673583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3.4.3. Комментарий</w:t>
      </w:r>
    </w:p>
    <w:p w14:paraId="14A1538C" w14:textId="01FBDD5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используют для добавления описательных комментариев или пояснительных записей в целях объяснения или примечаний. Пунктирные линии в символе комментария связаны с соответствующим символом или могут обводить группу символов. Текст комментариев или примечаний должен быть помещен около ограничивающей фигуры. </w:t>
      </w:r>
    </w:p>
    <w:p w14:paraId="0C0EE8D2" w14:textId="7180FB78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B552BD3" wp14:editId="7FAB8101">
            <wp:extent cx="477520" cy="532130"/>
            <wp:effectExtent l="0" t="0" r="0" b="1270"/>
            <wp:docPr id="48" name="Рисунок 4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744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9A816F9" w14:textId="5F2F9FD4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D7EED15" wp14:editId="392BC4F4">
            <wp:extent cx="2859405" cy="2640965"/>
            <wp:effectExtent l="0" t="0" r="0" b="6985"/>
            <wp:docPr id="47" name="Рисунок 4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0AF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65283DD9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3.4.4. Пропуск</w:t>
      </w:r>
    </w:p>
    <w:p w14:paraId="1160CFDA" w14:textId="0D648AA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 (три точки) используют в схемах для отображения пропуска символа или группы символов, в которых не определены ни тип, ни число символов. Символ используют только в символах линии или между ними. Он применяется главным образом в схемах, изображающих общие решения с неизвестным числом повторений. </w:t>
      </w:r>
    </w:p>
    <w:p w14:paraId="4A12914C" w14:textId="1B520422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95A17A4" wp14:editId="5F8F663C">
            <wp:extent cx="948690" cy="313690"/>
            <wp:effectExtent l="0" t="0" r="3810" b="0"/>
            <wp:docPr id="46" name="Рисунок 4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E5C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7E8D77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A9EE2F2" w14:textId="0588B01A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049E6B1" wp14:editId="2D8940D3">
            <wp:extent cx="764540" cy="2422525"/>
            <wp:effectExtent l="0" t="0" r="0" b="0"/>
            <wp:docPr id="45" name="Рисунок 4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3B47" w14:textId="77777777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 ПРАВИЛА ПРИМЕНЕНИЯ СИМВОЛОВ И ВЫПОЛНЕНИЯ СХЕМ</w:t>
      </w:r>
    </w:p>
    <w:p w14:paraId="586FD2B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4.1. Правила применения символов</w:t>
      </w:r>
    </w:p>
    <w:p w14:paraId="54F3414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4.1.1. Символ предназначен для графической идентификации функции, которую он отображает, независимо от текста внутри этого символа.</w:t>
      </w:r>
    </w:p>
    <w:p w14:paraId="131BD3E7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4.1.2. Символы в схеме должны быть расположены равномерно. Следует придерживаться разумной длины соединений и минимального числа длинных линий.</w:t>
      </w:r>
    </w:p>
    <w:p w14:paraId="11DAF514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4.1.3. Большинство символов задумано так, чтобы дать возможность включения текста внутри символа. Формы символов, установленные настоящим стандартом, должны служить руководством для фактически используемых символов. Не должны изменяться углы и другие параметры, влияющие на соответствующую форму символов. Символы должны быть, по возможности, одного размера.</w:t>
      </w:r>
    </w:p>
    <w:p w14:paraId="2D9D049C" w14:textId="6F28F8B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могут быть вычерчены в любой ориентации, но, по возможности, предпочтительной является горизонтальная ориентация. Зеркальное изображение формы символа обозначает одну и ту же функцию, но не является предпочтительным.</w:t>
      </w:r>
    </w:p>
    <w:p w14:paraId="4E374844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4.1.4. Минимальное количество текста, необходимого для понимания функции данного символа, следует помещать внутри данного символа. Текст для чтения должен записываться слева направо и сверху вниз независимо от направления потока.</w:t>
      </w:r>
    </w:p>
    <w:p w14:paraId="7BC69748" w14:textId="38C3E50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CA6915B" w14:textId="39DC2E0C" w:rsid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E23CE5E" wp14:editId="6AE6AE8E">
            <wp:extent cx="1903730" cy="1289685"/>
            <wp:effectExtent l="0" t="0" r="1270" b="5715"/>
            <wp:docPr id="44" name="Рисунок 4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57ED" w14:textId="77777777" w:rsidR="009A71BB" w:rsidRPr="00FC451F" w:rsidRDefault="009A71BB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0D7254D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Если объем текста, помещаемого внутри символа, превышает его размеры, следует использовать символ комментария.</w:t>
      </w:r>
    </w:p>
    <w:p w14:paraId="6D230E9F" w14:textId="069D050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Если использование символов комментария может запутать или разрушить ход схемы, текст следует помещать на отдельном листе и давать перекрестную ссылку на символ.</w:t>
      </w:r>
    </w:p>
    <w:p w14:paraId="74F4DD4C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4.1.5. В схемах может использоваться идентификатор символов. Это связанный с данным символом идентификатор, который определяет символ для использования в справочных целях в других элементах документации (например, в листинге программы). Идентификатор символа должен располагаться слева над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0DAB068" w14:textId="4675914E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EB0E396" wp14:editId="33D67C91">
            <wp:extent cx="1903730" cy="743585"/>
            <wp:effectExtent l="0" t="0" r="1270" b="0"/>
            <wp:docPr id="43" name="Рисунок 4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31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F8286E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4.1.6. В схемах может использоваться описание символов - любая другая информация, например, для отображения специального применения символа с перекрестной ссылкой, или для улучшения понимания функции как части схемы. Описание символа должно быть расположено справа над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D7D6F29" w14:textId="68BEDE8D" w:rsid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317B9A6" wp14:editId="399F7323">
            <wp:extent cx="1903730" cy="791845"/>
            <wp:effectExtent l="0" t="0" r="1270" b="8255"/>
            <wp:docPr id="42" name="Рисунок 4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B06B" w14:textId="77777777" w:rsidR="009A71BB" w:rsidRPr="00FC451F" w:rsidRDefault="009A71BB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01E305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4.1.7. В схемах работы системы символы, отображающие носители данных, во многих случаях представляют способы ввода-вывода. Для использования в качестве ссылки на документацию текст на схеме для символов, отображающих способы вывода, должен размещаться справа над символом, а текст для символов, отображающих способы ввода, - справа под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</w:p>
    <w:p w14:paraId="513064A6" w14:textId="19EF7749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039EC12" wp14:editId="5449452B">
            <wp:extent cx="1712595" cy="798195"/>
            <wp:effectExtent l="0" t="0" r="1905" b="1905"/>
            <wp:docPr id="41" name="Рисунок 4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0A3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4.1.8. В схемах может использоваться подробное представление, которое обозначается с помощью символа с полосой для процесса или данных. Символ с полосой указывает, что в этом же комплекте документации в другом месте имеется более подробное представление.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Символ с полосой представляет собой любой символ, внутри которого в верхней части проведена горизонтальная линия. Между этой линией и верхней линией символа помещен идентификатор, указывающий на подробное представление данного символа.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 качестве первого и последнего символа подробного представления должен быть использован символ указателя конца. Первый символ указателя конца должен содержать ссылку, которая имеется также в символе с полосой.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3359"/>
        <w:gridCol w:w="3343"/>
        <w:gridCol w:w="1324"/>
        <w:gridCol w:w="288"/>
      </w:tblGrid>
      <w:tr w:rsidR="00FC451F" w:rsidRPr="00FC451F" w14:paraId="1C56A220" w14:textId="77777777" w:rsidTr="00FC451F">
        <w:trPr>
          <w:gridAfter w:val="1"/>
          <w:wAfter w:w="480" w:type="dxa"/>
          <w:trHeight w:val="15"/>
        </w:trPr>
        <w:tc>
          <w:tcPr>
            <w:tcW w:w="2218" w:type="dxa"/>
            <w:hideMark/>
          </w:tcPr>
          <w:p w14:paraId="259FF9D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4620" w:type="dxa"/>
            <w:hideMark/>
          </w:tcPr>
          <w:p w14:paraId="0540769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50" w:type="dxa"/>
            <w:hideMark/>
          </w:tcPr>
          <w:p w14:paraId="15131FC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18" w:type="dxa"/>
            <w:hideMark/>
          </w:tcPr>
          <w:p w14:paraId="19B6FEB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268222B2" w14:textId="77777777" w:rsidTr="00FC451F">
        <w:trPr>
          <w:gridAfter w:val="1"/>
          <w:wAfter w:w="480" w:type="dxa"/>
        </w:trPr>
        <w:tc>
          <w:tcPr>
            <w:tcW w:w="2218" w:type="dxa"/>
            <w:hideMark/>
          </w:tcPr>
          <w:p w14:paraId="429671D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2099A17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 с полосой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40D3343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Подробное представление </w:t>
            </w:r>
          </w:p>
        </w:tc>
        <w:tc>
          <w:tcPr>
            <w:tcW w:w="2218" w:type="dxa"/>
            <w:hideMark/>
          </w:tcPr>
          <w:p w14:paraId="0186AC06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0CAE536" w14:textId="77777777" w:rsidTr="00FC451F">
        <w:tc>
          <w:tcPr>
            <w:tcW w:w="2218" w:type="dxa"/>
            <w:hideMark/>
          </w:tcPr>
          <w:p w14:paraId="6979C93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00289A43" w14:textId="5B769C1D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22556B" wp14:editId="18C86926">
                  <wp:extent cx="1426210" cy="750570"/>
                  <wp:effectExtent l="0" t="0" r="2540" b="0"/>
                  <wp:docPr id="40" name="Рисунок 4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8" w:type="dxa"/>
            <w:gridSpan w:val="2"/>
            <w:hideMark/>
          </w:tcPr>
          <w:p w14:paraId="30B2A75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12C835B7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4.2. Правила выполнения соединений</w:t>
      </w:r>
    </w:p>
    <w:p w14:paraId="25C172F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4.2.1. Потоки данных или потоки управления в схемах показываются линиями. Направление потока слева направо и сверху вниз считается стандартным.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 случаях, когда необходимо внести большую ясность в схему (например, при соединениях), на линиях используются стрелки. Если поток имеет направление, отличное от стандартного, стрелки должны указывать это направление.</w:t>
      </w:r>
    </w:p>
    <w:p w14:paraId="096349A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4.2.2. В схемах следует избегать пересечения линий. Пересекающиеся линии не имеют логической связи между собой, поэтому изменения направления в точках пересечения не допускаются.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10CD3FF" w14:textId="237C447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533AC69" wp14:editId="59D38AAF">
            <wp:extent cx="764540" cy="409575"/>
            <wp:effectExtent l="0" t="0" r="0" b="9525"/>
            <wp:docPr id="39" name="Рисунок 3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B90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         </w:t>
      </w:r>
    </w:p>
    <w:p w14:paraId="0920F24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4.2.3. Две или более входящие линии могут объединяться в одну исходящую линию. Если две или более линии объединяются в одну линию, место объединения должно быть смещено.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</w:p>
    <w:p w14:paraId="4FFB5D5E" w14:textId="0D0CB773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A69F702" wp14:editId="637EA855">
            <wp:extent cx="764540" cy="600710"/>
            <wp:effectExtent l="0" t="0" r="0" b="8890"/>
            <wp:docPr id="38" name="Рисунок 3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B53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5EADA0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4.2.4. Линии в схемах должны подходить к символу либо слева, либо сверху, а исходить либо справа, либо снизу. Линии должны быть направлены к центру символа.</w:t>
      </w:r>
    </w:p>
    <w:p w14:paraId="0DBBE5F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4.2.5. При необходимости линии в схемах следует разрывать для 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избежания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излишних пересечений или слишком длинных линий, а также, если схема состоит из нескольких страниц. Соединитель в начале разрыва называется внешним соединителем, а соединитель в конце разрыва - внутренним соединителем.</w:t>
      </w:r>
    </w:p>
    <w:p w14:paraId="7C72D66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4.2.6. Ссылки к страницам могут быть приведены совместно с символом комментария для их соединителей.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521"/>
        <w:gridCol w:w="2552"/>
        <w:gridCol w:w="2186"/>
        <w:gridCol w:w="192"/>
      </w:tblGrid>
      <w:tr w:rsidR="00FC451F" w:rsidRPr="00FC451F" w14:paraId="138A01DA" w14:textId="77777777" w:rsidTr="00FC451F">
        <w:trPr>
          <w:gridAfter w:val="1"/>
          <w:wAfter w:w="480" w:type="dxa"/>
          <w:trHeight w:val="15"/>
          <w:jc w:val="center"/>
        </w:trPr>
        <w:tc>
          <w:tcPr>
            <w:tcW w:w="5544" w:type="dxa"/>
            <w:hideMark/>
          </w:tcPr>
          <w:p w14:paraId="5C980FC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hideMark/>
          </w:tcPr>
          <w:p w14:paraId="50A2F1F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hideMark/>
          </w:tcPr>
          <w:p w14:paraId="162A011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544" w:type="dxa"/>
            <w:hideMark/>
          </w:tcPr>
          <w:p w14:paraId="647910E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2C3D040C" w14:textId="77777777" w:rsidTr="00FC451F">
        <w:trPr>
          <w:gridAfter w:val="1"/>
          <w:wAfter w:w="480" w:type="dxa"/>
          <w:jc w:val="center"/>
        </w:trPr>
        <w:tc>
          <w:tcPr>
            <w:tcW w:w="5544" w:type="dxa"/>
            <w:hideMark/>
          </w:tcPr>
          <w:p w14:paraId="3075C7D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317F323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Внешний соединитель 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77B5E5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Внутренний соединитель </w:t>
            </w:r>
          </w:p>
        </w:tc>
        <w:tc>
          <w:tcPr>
            <w:tcW w:w="5544" w:type="dxa"/>
            <w:hideMark/>
          </w:tcPr>
          <w:p w14:paraId="182706C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1E51027E" w14:textId="77777777" w:rsidTr="00FC451F">
        <w:trPr>
          <w:jc w:val="center"/>
        </w:trPr>
        <w:tc>
          <w:tcPr>
            <w:tcW w:w="5544" w:type="dxa"/>
            <w:hideMark/>
          </w:tcPr>
          <w:p w14:paraId="3BD119D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5FD888D8" w14:textId="36E2402D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35F0C6" wp14:editId="374D988E">
                  <wp:extent cx="948690" cy="409575"/>
                  <wp:effectExtent l="0" t="0" r="3810" b="9525"/>
                  <wp:docPr id="37" name="Рисунок 3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1106B477" w14:textId="167D300C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62CF18" wp14:editId="1D59BB8F">
                  <wp:extent cx="948690" cy="382270"/>
                  <wp:effectExtent l="0" t="0" r="3810" b="0"/>
                  <wp:docPr id="36" name="Рисунок 3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4" w:type="dxa"/>
            <w:gridSpan w:val="2"/>
            <w:hideMark/>
          </w:tcPr>
          <w:p w14:paraId="4946059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4D95BB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4.3. Специальные условные обозначения</w:t>
      </w:r>
    </w:p>
    <w:p w14:paraId="419F467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4.3.1. Несколько выходов</w:t>
      </w:r>
    </w:p>
    <w:p w14:paraId="165EAFF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4.3.1.1. Несколько выходов из символа следует показывать:</w:t>
      </w:r>
    </w:p>
    <w:p w14:paraId="4991C98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несколькими линиями от данного символа к другим символам;</w:t>
      </w:r>
    </w:p>
    <w:p w14:paraId="78EC693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одной линией от данного символа, которая затем разветвляется в соответствующее число линий.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Примеры</w:t>
      </w:r>
    </w:p>
    <w:p w14:paraId="208CB5BA" w14:textId="0BBF8FA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AFAC87" wp14:editId="1FDA10B4">
            <wp:extent cx="1903730" cy="688975"/>
            <wp:effectExtent l="0" t="0" r="1270" b="0"/>
            <wp:docPr id="35" name="Рисунок 3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5F2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B628EE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4.3.1.2. Каждый выход из символа должен сопровождаться соответствующими значениями условий, чтобы показать логический путь, который он представляет, с тем чтобы эти условия и соответствующие ссылки были идентифицированы.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Примеры</w:t>
      </w:r>
    </w:p>
    <w:p w14:paraId="0F109E1E" w14:textId="4BD8F523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97A8499" wp14:editId="21A4D701">
            <wp:extent cx="1903730" cy="1903730"/>
            <wp:effectExtent l="0" t="0" r="1270" b="1270"/>
            <wp:docPr id="34" name="Рисунок 3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9DEC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94D22F9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4.3.2. Повторяющееся представление</w:t>
      </w:r>
    </w:p>
    <w:p w14:paraId="1F43AC29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4.3.2.1. Вместо одного символа с соответствующим текстом могут быть использованы несколько символов с перекрытием изображения, каждый из которых содержит описательный текст (использование или формирование нескольких носителей данных или файлов, производство множества копий печатных отчетов или форматов перфокарт).</w:t>
      </w:r>
    </w:p>
    <w:p w14:paraId="0230648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4.3.2.2. Когда несколько символов представляют упорядоченное множество, это упорядочение должно располагаться от переднего (первого) к заднему (последнему).</w:t>
      </w:r>
    </w:p>
    <w:p w14:paraId="158E764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4.3.2.3. Линии могут входить или исходить из любой точки перекрытых символов, однако требования п.4.2.4 должны соблюдаться. Приоритет или последовательный порядок нескольких символов не изменяется посредством точки, в которой линия входит или из которой исходит.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</w:p>
    <w:p w14:paraId="155B46DA" w14:textId="3C512D3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C3D94FD" wp14:editId="6A4A37F2">
            <wp:extent cx="1426210" cy="3343910"/>
            <wp:effectExtent l="0" t="0" r="2540" b="8890"/>
            <wp:docPr id="33" name="Рисунок 3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DC41" w14:textId="77777777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5. ПРИМЕНЕНИЕ СИМВОЛОВ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121"/>
        <w:gridCol w:w="1119"/>
        <w:gridCol w:w="1228"/>
        <w:gridCol w:w="1119"/>
        <w:gridCol w:w="1119"/>
        <w:gridCol w:w="1119"/>
      </w:tblGrid>
      <w:tr w:rsidR="00FC451F" w:rsidRPr="00FC451F" w14:paraId="7B28A2BE" w14:textId="77777777" w:rsidTr="00FC451F">
        <w:trPr>
          <w:trHeight w:val="15"/>
        </w:trPr>
        <w:tc>
          <w:tcPr>
            <w:tcW w:w="2402" w:type="dxa"/>
            <w:hideMark/>
          </w:tcPr>
          <w:p w14:paraId="1A43994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b/>
                <w:bCs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2402" w:type="dxa"/>
            <w:hideMark/>
          </w:tcPr>
          <w:p w14:paraId="2E5B452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hideMark/>
          </w:tcPr>
          <w:p w14:paraId="7E79C52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hideMark/>
          </w:tcPr>
          <w:p w14:paraId="208C97D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hideMark/>
          </w:tcPr>
          <w:p w14:paraId="4CAB1CD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hideMark/>
          </w:tcPr>
          <w:p w14:paraId="5B7EC50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hideMark/>
          </w:tcPr>
          <w:p w14:paraId="2959F56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0FA0077A" w14:textId="77777777" w:rsidTr="00FC451F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F85EE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5E15A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символа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711E3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данных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A1754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программы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1C24D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работы системы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BD367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Схема </w:t>
            </w:r>
            <w:proofErr w:type="gramStart"/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взаимо- действия</w:t>
            </w:r>
            <w:proofErr w:type="gramEnd"/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программ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5DFA3E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ресурсов системы</w:t>
            </w:r>
          </w:p>
        </w:tc>
      </w:tr>
      <w:tr w:rsidR="00FC451F" w:rsidRPr="00FC451F" w14:paraId="6A070CEE" w14:textId="77777777" w:rsidTr="00FC451F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4B810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данных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0A1BBB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7AC257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2261DF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58A7D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2B70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77265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73AE9444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87F62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 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9FC15E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E04A6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5934051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17104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8D978F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A02ACD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EA183D7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7AE9D2" w14:textId="0F838BB0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895240" wp14:editId="47C29965">
                  <wp:extent cx="764540" cy="422910"/>
                  <wp:effectExtent l="0" t="0" r="0" b="0"/>
                  <wp:docPr id="32" name="Рисунок 3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568CD2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93C71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49500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8F65B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33D390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EC09F0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0D195C59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54BC737" w14:textId="5D8ACF89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253EC2" wp14:editId="73068E37">
                  <wp:extent cx="764540" cy="504825"/>
                  <wp:effectExtent l="0" t="0" r="0" b="9525"/>
                  <wp:docPr id="31" name="Рисунок 3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26696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Запоминаемые данные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7A6D89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6CF942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72CB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2F7829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C5AA93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CBD0560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F887D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98118B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9D8F0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F85C1A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963455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68DA0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80FED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051BFA6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A840D7D" w14:textId="1F8489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E58CB1" wp14:editId="758236FD">
                  <wp:extent cx="477520" cy="464185"/>
                  <wp:effectExtent l="0" t="0" r="0" b="0"/>
                  <wp:docPr id="30" name="Рисунок 3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0657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Оперативное запоминающее устройство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592EE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68879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E259BF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DE42B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0B1CEA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C77ADB9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B321B1E" w14:textId="01836FFC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5331A6" wp14:editId="696C79A4">
                  <wp:extent cx="477520" cy="497840"/>
                  <wp:effectExtent l="0" t="0" r="0" b="0"/>
                  <wp:docPr id="29" name="Рисунок 2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C47499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Запоминающее устройство с последовательной выборкой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5DF94F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621FC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6A8FB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B17C80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A61940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08600AF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50775B" w14:textId="6E6EF64C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A494DB" wp14:editId="3712FC89">
                  <wp:extent cx="764540" cy="579755"/>
                  <wp:effectExtent l="0" t="0" r="0" b="0"/>
                  <wp:docPr id="28" name="Рисунок 2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FFE68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Запоминающее устройство с прямым доступом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F3AB3D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A12E65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21ACB1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EE933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91841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724619BA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D5239A" w14:textId="49196BE0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EF7099" wp14:editId="625DF1FD">
                  <wp:extent cx="764540" cy="525145"/>
                  <wp:effectExtent l="0" t="0" r="0" b="8255"/>
                  <wp:docPr id="27" name="Рисунок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C37F3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Документ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CF565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D4318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21165C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7BA3D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2487F3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30DF3331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655FB38" w14:textId="3AF5B668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BF6BA9" wp14:editId="5B17CBE3">
                  <wp:extent cx="764540" cy="546100"/>
                  <wp:effectExtent l="0" t="0" r="0" b="6350"/>
                  <wp:docPr id="26" name="Рисунок 2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93568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Ручной ввод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E6C5CC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310EC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11784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4049A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5559FC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73E7D74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BBA47B" w14:textId="269E84A6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491F037" wp14:editId="14233B16">
                  <wp:extent cx="764540" cy="559435"/>
                  <wp:effectExtent l="0" t="0" r="0" b="0"/>
                  <wp:docPr id="25" name="Рисунок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2A2000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E8552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B16902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A4243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0E57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8343E1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0CDDE887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35F8C1A" w14:textId="6C726022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B91BD6" wp14:editId="786F99F6">
                  <wp:extent cx="764540" cy="497840"/>
                  <wp:effectExtent l="0" t="0" r="0" b="0"/>
                  <wp:docPr id="24" name="Рисунок 2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8EADC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Бумажная лента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AE113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D8893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913AE1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30B407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1B3E17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9C253D5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2E4967" w14:textId="32D37962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6DD7DE" wp14:editId="20D1FC94">
                  <wp:extent cx="764540" cy="504825"/>
                  <wp:effectExtent l="0" t="0" r="0" b="9525"/>
                  <wp:docPr id="23" name="Рисунок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2C2BD6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Дисплей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E8C8B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46A274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72554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3DF6A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C2B720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45D82CA1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16CB5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процесса 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830AC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641C6D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4760FA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445D6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C108E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8015F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F17CA99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34EC4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59978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6168B7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9F1B0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7FC79D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AAB5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EEAC1C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BF36663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C44657" w14:textId="792A7811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FF4960" wp14:editId="1A0CD3EA">
                  <wp:extent cx="764540" cy="525145"/>
                  <wp:effectExtent l="0" t="0" r="0" b="8255"/>
                  <wp:docPr id="22" name="Рисунок 2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ACB741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30586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BCA2B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BC0A6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EE7A77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0FA9D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3518188A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3ABB02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C92310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F70618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559DBC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351E89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54CDA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61A58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21D9AEC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8724091" w14:textId="114C5ED1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AEA6BD" wp14:editId="052FAEAA">
                  <wp:extent cx="764540" cy="518795"/>
                  <wp:effectExtent l="0" t="0" r="0" b="0"/>
                  <wp:docPr id="21" name="Рисунок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224041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Предопределенный процесс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ABDEBA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30644D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28B46B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24C24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3D276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50D9C19C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4CD16EB" w14:textId="6E282332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3F89B5" wp14:editId="09D29198">
                  <wp:extent cx="764540" cy="504825"/>
                  <wp:effectExtent l="0" t="0" r="0" b="9525"/>
                  <wp:docPr id="20" name="Рисунок 2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AF4FE4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Ручная операция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CBB98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998E0F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FBE9D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46526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3A12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02CF81B8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CE56E37" w14:textId="4BC040F6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92D7EB" wp14:editId="38CA80E9">
                  <wp:extent cx="764540" cy="525145"/>
                  <wp:effectExtent l="0" t="0" r="0" b="8255"/>
                  <wp:docPr id="19" name="Рисунок 1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C2071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Подготовка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964E9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F52369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055E7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055DE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DF172D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173D44FB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DB01AA0" w14:textId="607C7655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723340" wp14:editId="6D513C20">
                  <wp:extent cx="764540" cy="436880"/>
                  <wp:effectExtent l="0" t="0" r="0" b="1270"/>
                  <wp:docPr id="18" name="Рисунок 1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FA617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Решение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79EE0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ACFCD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6CF22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930D3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6F272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39D51EE3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48C0DCD" w14:textId="6E4E8D81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251922" wp14:editId="080CCE2F">
                  <wp:extent cx="859790" cy="116205"/>
                  <wp:effectExtent l="0" t="0" r="0" b="0"/>
                  <wp:docPr id="17" name="Рисунок 1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FA494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Параллельные действия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DA713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63693A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CABEB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B02440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F95F9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6CB029CF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0ECE0B" w14:textId="45C56879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4202FF" wp14:editId="4AAC0EED">
                  <wp:extent cx="764540" cy="1050925"/>
                  <wp:effectExtent l="0" t="0" r="0" b="0"/>
                  <wp:docPr id="16" name="Рисунок 1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03653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Граница цикла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4E09E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DEBB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CB525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222F30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D327F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</w:tr>
      <w:tr w:rsidR="00FC451F" w:rsidRPr="00FC451F" w14:paraId="7393B16E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D40D23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линий 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CCCCD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DC081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2E164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C19215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21035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C8ACAD1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8C46020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0AAC6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8453A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8A8AB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F8157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5BB29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DE640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B13ED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2AF22E21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A870EF" w14:textId="695C5A2C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79BBB6" wp14:editId="26B42E2E">
                  <wp:extent cx="859790" cy="54610"/>
                  <wp:effectExtent l="0" t="0" r="0" b="2540"/>
                  <wp:docPr id="15" name="Рисунок 1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9015B5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Линия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19DC4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F23F75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D5A2B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14BE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58F66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15615F3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E077F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6604C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D166C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16009F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C6B8C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E9569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ACE18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481C72A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94CD71" w14:textId="5FAC1C8F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233578" wp14:editId="5B261979">
                  <wp:extent cx="477520" cy="546100"/>
                  <wp:effectExtent l="0" t="0" r="0" b="6350"/>
                  <wp:docPr id="14" name="Рисунок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9A2A7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Передача управления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E5AE1F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F9C251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48959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9F835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57E975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7804F537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C2842E" w14:textId="3F618C3F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BC71C47" wp14:editId="1F2A934C">
                  <wp:extent cx="764540" cy="266065"/>
                  <wp:effectExtent l="0" t="0" r="0" b="635"/>
                  <wp:docPr id="13" name="Рисунок 1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E559E1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Канал связи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59EE03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B0BEA8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3038D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C028CF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E6C44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481BC42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14030DE" w14:textId="7C3CA566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94A7EA" wp14:editId="4FAB5DDC">
                  <wp:extent cx="859790" cy="81915"/>
                  <wp:effectExtent l="0" t="0" r="0" b="0"/>
                  <wp:docPr id="12" name="Рисунок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69FB87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Пунктирная линия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873DAB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9B38A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0D987A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351C5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8CB1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2EAB2EA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20247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Специальные символы</w:t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C24BA8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15D00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7DB3CD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BAE8B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7D922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55E04C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DB2C828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DEACAC" w14:textId="0A167E35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FA607F" wp14:editId="47A7C3FC">
                  <wp:extent cx="382270" cy="334645"/>
                  <wp:effectExtent l="0" t="0" r="0" b="8255"/>
                  <wp:docPr id="11" name="Рисунок 1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993316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Соединитель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DA297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2764C5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F5AAA5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445F9E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90665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7BDADDA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B59B57" w14:textId="08A27734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54D395" wp14:editId="0A9EC970">
                  <wp:extent cx="764540" cy="286385"/>
                  <wp:effectExtent l="0" t="0" r="0" b="0"/>
                  <wp:docPr id="10" name="Рисунок 1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155FB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Терминатор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05430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FEA083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49EC3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F6CEE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6CF34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1EB38A2D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2C373D6" w14:textId="7C3B5F4B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45F291" wp14:editId="4266C90A">
                  <wp:extent cx="477520" cy="532130"/>
                  <wp:effectExtent l="0" t="0" r="0" b="1270"/>
                  <wp:docPr id="9" name="Рисунок 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3FCB4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Комментарий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D67653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2A224A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164ED5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F0FD5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32CB7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4BDDA32" w14:textId="77777777" w:rsidTr="00FC451F"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C8B38E" w14:textId="3ACAF4F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776CB0" wp14:editId="2FDFE117">
                  <wp:extent cx="948690" cy="116205"/>
                  <wp:effectExtent l="0" t="0" r="3810" b="0"/>
                  <wp:docPr id="8" name="Рисунок 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9D308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Пропуск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5C91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6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53B34A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B5FF6C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4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8B4A1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A75D9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</w:tbl>
    <w:p w14:paraId="12688B6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Примечание. Знак "+" указывает, что символ используют в данной схеме, знак "-" - не используют.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F81BFB7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6785A978" w14:textId="546B195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Схема данных</w:t>
      </w:r>
    </w:p>
    <w:p w14:paraId="0DC35C87" w14:textId="37899C29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8913E67" wp14:editId="06DBC10C">
            <wp:extent cx="5329555" cy="7294880"/>
            <wp:effectExtent l="0" t="0" r="4445" b="1270"/>
            <wp:docPr id="7" name="Рисунок 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6B28" w14:textId="2D8B4C08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Схемы программы</w:t>
      </w:r>
    </w:p>
    <w:p w14:paraId="3A80A2E4" w14:textId="77777777" w:rsidR="000D4479" w:rsidRPr="00FC451F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938954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 1</w:t>
      </w:r>
    </w:p>
    <w:p w14:paraId="5AC3A407" w14:textId="427BDEC1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2713E48A" wp14:editId="470C6B44">
            <wp:extent cx="3807460" cy="5807075"/>
            <wp:effectExtent l="0" t="0" r="2540" b="3175"/>
            <wp:docPr id="6" name="Рисунок 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3325" w14:textId="77777777" w:rsidR="000D4479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0E357C33" w14:textId="4F841BB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 2</w:t>
      </w:r>
    </w:p>
    <w:p w14:paraId="34EA735D" w14:textId="34D866E7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413343EC" wp14:editId="3CB725A2">
            <wp:extent cx="3807460" cy="6325870"/>
            <wp:effectExtent l="0" t="0" r="2540" b="0"/>
            <wp:docPr id="5" name="Рисунок 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8980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6AB174BD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21589187" w14:textId="2A1752EE" w:rsid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работы системы</w:t>
      </w:r>
    </w:p>
    <w:p w14:paraId="5BD53FEA" w14:textId="77777777" w:rsidR="000D4479" w:rsidRPr="00FC451F" w:rsidRDefault="000D4479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DD39A3E" w14:textId="72BEC42C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6C17AA4" wp14:editId="40F23FCC">
            <wp:extent cx="4285615" cy="6762750"/>
            <wp:effectExtent l="0" t="0" r="635" b="0"/>
            <wp:docPr id="4" name="Рисунок 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AFB7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6F05D54" w14:textId="67E479E1" w:rsidR="000D4479" w:rsidRP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0D4479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 xml:space="preserve">Схема </w:t>
      </w:r>
      <w:proofErr w:type="spellStart"/>
      <w:r w:rsidRPr="000D4479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взаймодействия</w:t>
      </w:r>
      <w:proofErr w:type="spellEnd"/>
      <w:r w:rsidRPr="000D4479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программ</w:t>
      </w:r>
    </w:p>
    <w:p w14:paraId="66269825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958D129" w14:textId="19B4B88A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8AD17A" wp14:editId="0C32F384">
            <wp:extent cx="3807460" cy="4449445"/>
            <wp:effectExtent l="0" t="0" r="2540" b="8255"/>
            <wp:docPr id="3" name="Рисунок 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D9C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81A7C02" w14:textId="13C679DB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392FE61" wp14:editId="658224E4">
            <wp:extent cx="1903730" cy="648335"/>
            <wp:effectExtent l="0" t="0" r="1270" b="0"/>
            <wp:docPr id="2" name="Рисунок 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7F21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B1429B9" w14:textId="292B5C04" w:rsidR="00FC451F" w:rsidRP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0D4479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Схема ресурсов системы</w:t>
      </w:r>
    </w:p>
    <w:p w14:paraId="722C50F9" w14:textId="77777777" w:rsidR="000D4479" w:rsidRPr="00FC451F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91859B" w14:textId="40A02438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935868A" wp14:editId="04A22A07">
            <wp:extent cx="2859405" cy="2286000"/>
            <wp:effectExtent l="0" t="0" r="0" b="0"/>
            <wp:docPr id="1" name="Рисунок 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5EFF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87228F7" w14:textId="77777777" w:rsidR="000D4479" w:rsidRPr="001C6523" w:rsidRDefault="000D4479" w:rsidP="000D4479">
      <w:pPr>
        <w:spacing w:after="0" w:line="240" w:lineRule="auto"/>
        <w:ind w:left="708" w:firstLine="143"/>
        <w:jc w:val="both"/>
        <w:rPr>
          <w:rFonts w:ascii="Times New Roman" w:hAnsi="Times New Roman"/>
          <w:b/>
          <w:sz w:val="32"/>
          <w:szCs w:val="32"/>
        </w:rPr>
      </w:pPr>
      <w:r w:rsidRPr="001C6523">
        <w:rPr>
          <w:rFonts w:ascii="Times New Roman" w:hAnsi="Times New Roman"/>
          <w:b/>
          <w:sz w:val="32"/>
          <w:szCs w:val="32"/>
        </w:rPr>
        <w:lastRenderedPageBreak/>
        <w:t>Список используемых источников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14:paraId="5E9A79A6" w14:textId="77777777" w:rsidR="000D4479" w:rsidRPr="001C65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</w:p>
    <w:p w14:paraId="6739C10D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1C6523">
        <w:rPr>
          <w:rFonts w:ascii="Times New Roman" w:hAnsi="Times New Roman"/>
          <w:sz w:val="32"/>
          <w:szCs w:val="32"/>
        </w:rPr>
        <w:t xml:space="preserve">1 </w:t>
      </w:r>
      <w:r>
        <w:rPr>
          <w:rFonts w:ascii="Times New Roman" w:hAnsi="Times New Roman"/>
          <w:sz w:val="32"/>
          <w:szCs w:val="32"/>
        </w:rPr>
        <w:t>ГОСТ 2.001-2013</w:t>
      </w:r>
      <w:r w:rsidRPr="00E44E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44E8C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Общие положения.</w:t>
      </w:r>
    </w:p>
    <w:p w14:paraId="2DAFF135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 ГОСТ 2.101-2016</w:t>
      </w:r>
      <w:r w:rsidRPr="00E44E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44E8C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Виды изделий.</w:t>
      </w:r>
    </w:p>
    <w:p w14:paraId="51C53DCB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 ГОСТ 2.102-2013 </w:t>
      </w:r>
      <w:r w:rsidRPr="00E44E8C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Виды и комплектность конструкторских документов.</w:t>
      </w:r>
    </w:p>
    <w:p w14:paraId="16E06FC9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 ГОСТ 2.104-2006 </w:t>
      </w:r>
      <w:r w:rsidRPr="00E44E8C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Основные надписи.</w:t>
      </w:r>
    </w:p>
    <w:p w14:paraId="3B2D4018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5 ГОСТ 2.109-73 </w:t>
      </w:r>
      <w:r w:rsidRPr="00E44E8C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Основные требования к чертежам.</w:t>
      </w:r>
    </w:p>
    <w:p w14:paraId="5200BCE6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6 ГОСТ 2.201-80 </w:t>
      </w:r>
      <w:r w:rsidRPr="00E44E8C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Обозначение изделий и конструкторских документов.</w:t>
      </w:r>
    </w:p>
    <w:p w14:paraId="015B97C7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7 ГОСТ 2.301-68</w:t>
      </w:r>
      <w:r w:rsidRPr="00F308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3081E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</w:t>
      </w:r>
      <w:r w:rsidRPr="00F3081E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Форматы.</w:t>
      </w:r>
    </w:p>
    <w:p w14:paraId="31DA6710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8 ГОСТ 2.302-68</w:t>
      </w:r>
      <w:r w:rsidRPr="00F308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3081E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Масштабы.</w:t>
      </w:r>
    </w:p>
    <w:p w14:paraId="22B0AC61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9 ГОСТ 2.303-68</w:t>
      </w:r>
      <w:r w:rsidRPr="00F3081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3081E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Линии.</w:t>
      </w:r>
    </w:p>
    <w:p w14:paraId="6ED1C2DD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10 ГОСТ 2.304-81 </w:t>
      </w:r>
      <w:r w:rsidRPr="00F3081E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Шрифты чертежные.</w:t>
      </w:r>
    </w:p>
    <w:p w14:paraId="002D94A2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11 ГОСТ 2.305-2008 </w:t>
      </w:r>
      <w:r w:rsidRPr="00AF4DAA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Изображения – виды, разрезы, сечения.</w:t>
      </w:r>
    </w:p>
    <w:p w14:paraId="6FABBBC7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12 ГОСТ 2.307-2011 </w:t>
      </w:r>
      <w:r w:rsidRPr="00AF4DAA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Нанесение размеров и предельных отклонений.</w:t>
      </w:r>
    </w:p>
    <w:p w14:paraId="2A4FB296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13 ГОСТ 2.317-2011 </w:t>
      </w:r>
      <w:r w:rsidRPr="00AF4DAA">
        <w:rPr>
          <w:rFonts w:ascii="Times New Roman" w:hAnsi="Times New Roman"/>
          <w:sz w:val="32"/>
          <w:szCs w:val="32"/>
        </w:rPr>
        <w:t>Единая система конструкторской документации.</w:t>
      </w:r>
      <w:r>
        <w:rPr>
          <w:rFonts w:ascii="Times New Roman" w:hAnsi="Times New Roman"/>
          <w:sz w:val="32"/>
          <w:szCs w:val="32"/>
        </w:rPr>
        <w:t xml:space="preserve"> Аксонометрические проекции.</w:t>
      </w:r>
    </w:p>
    <w:p w14:paraId="4E82FEEE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14 ГОСТ 19.001-77 Единая система программной документации. Общие положения.</w:t>
      </w:r>
    </w:p>
    <w:p w14:paraId="127AD385" w14:textId="77777777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15 ГОСТ 19.701-90 Единая система программной документации. Схемы алгоритмов, программ, данных и систем.</w:t>
      </w:r>
    </w:p>
    <w:p w14:paraId="0D114DBE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sz w:val="32"/>
          <w:szCs w:val="32"/>
        </w:rPr>
        <w:t xml:space="preserve">16 </w:t>
      </w:r>
      <w:proofErr w:type="spellStart"/>
      <w:r w:rsidRPr="00ED6D23">
        <w:rPr>
          <w:rFonts w:ascii="Times New Roman" w:hAnsi="Times New Roman"/>
          <w:sz w:val="32"/>
          <w:szCs w:val="32"/>
        </w:rPr>
        <w:t>Авлукова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, Ю.Ф. Основы автоматизированного проектирования: учебное пособие / </w:t>
      </w:r>
      <w:proofErr w:type="spellStart"/>
      <w:r w:rsidRPr="00ED6D23">
        <w:rPr>
          <w:rFonts w:ascii="Times New Roman" w:hAnsi="Times New Roman"/>
          <w:sz w:val="32"/>
          <w:szCs w:val="32"/>
        </w:rPr>
        <w:t>Ю.Ф.Авлукова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. – Минск: </w:t>
      </w:r>
      <w:proofErr w:type="spellStart"/>
      <w:r w:rsidRPr="00ED6D23">
        <w:rPr>
          <w:rFonts w:ascii="Times New Roman" w:hAnsi="Times New Roman"/>
          <w:sz w:val="32"/>
          <w:szCs w:val="32"/>
        </w:rPr>
        <w:t>Вышэйшая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 школа, 2013. – 217 с.: ил.</w:t>
      </w:r>
    </w:p>
    <w:p w14:paraId="6BE01CE1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sz w:val="32"/>
          <w:szCs w:val="32"/>
        </w:rPr>
        <w:t>17 Автор: Коллектив авторов Название: Компас-3D V13. Руководство пользователя Издательство: ЗАО «АСКОН» Год: 2011 Количество страниц: 2105</w:t>
      </w:r>
    </w:p>
    <w:p w14:paraId="0FC0E00C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sz w:val="32"/>
          <w:szCs w:val="32"/>
        </w:rPr>
        <w:lastRenderedPageBreak/>
        <w:t xml:space="preserve">18 </w:t>
      </w:r>
      <w:proofErr w:type="spellStart"/>
      <w:r w:rsidRPr="00ED6D23">
        <w:rPr>
          <w:rFonts w:ascii="Times New Roman" w:hAnsi="Times New Roman"/>
          <w:sz w:val="32"/>
          <w:szCs w:val="32"/>
        </w:rPr>
        <w:t>Арлоу</w:t>
      </w:r>
      <w:proofErr w:type="spellEnd"/>
      <w:r w:rsidRPr="00ED6D23">
        <w:rPr>
          <w:rFonts w:ascii="Times New Roman" w:hAnsi="Times New Roman"/>
          <w:sz w:val="32"/>
          <w:szCs w:val="32"/>
        </w:rPr>
        <w:t>, Д. UML2 и Унифицированный процесс. Практический объектно-ориентирован</w:t>
      </w:r>
      <w:r w:rsidRPr="00ED6D23">
        <w:rPr>
          <w:rFonts w:ascii="Times New Roman" w:hAnsi="Times New Roman"/>
          <w:sz w:val="32"/>
          <w:szCs w:val="32"/>
        </w:rPr>
        <w:softHyphen/>
        <w:t>ный анализ и проектирование / Д. </w:t>
      </w:r>
      <w:proofErr w:type="spellStart"/>
      <w:r w:rsidRPr="00ED6D23">
        <w:rPr>
          <w:rFonts w:ascii="Times New Roman" w:hAnsi="Times New Roman"/>
          <w:sz w:val="32"/>
          <w:szCs w:val="32"/>
        </w:rPr>
        <w:t>Арлоу</w:t>
      </w:r>
      <w:proofErr w:type="spellEnd"/>
      <w:r w:rsidRPr="00ED6D23">
        <w:rPr>
          <w:rFonts w:ascii="Times New Roman" w:hAnsi="Times New Roman"/>
          <w:sz w:val="32"/>
          <w:szCs w:val="32"/>
        </w:rPr>
        <w:t>, И. </w:t>
      </w:r>
      <w:proofErr w:type="spellStart"/>
      <w:r w:rsidRPr="00ED6D23">
        <w:rPr>
          <w:rFonts w:ascii="Times New Roman" w:hAnsi="Times New Roman"/>
          <w:sz w:val="32"/>
          <w:szCs w:val="32"/>
        </w:rPr>
        <w:t>Нейштадт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. </w:t>
      </w:r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– </w:t>
      </w:r>
      <w:r w:rsidRPr="00ED6D23">
        <w:rPr>
          <w:rFonts w:ascii="Times New Roman" w:hAnsi="Times New Roman"/>
          <w:sz w:val="32"/>
          <w:szCs w:val="32"/>
        </w:rPr>
        <w:t xml:space="preserve">2-е издание </w:t>
      </w:r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–</w:t>
      </w:r>
      <w:r w:rsidRPr="00ED6D23">
        <w:rPr>
          <w:rFonts w:ascii="Times New Roman" w:hAnsi="Times New Roman"/>
          <w:sz w:val="32"/>
          <w:szCs w:val="32"/>
        </w:rPr>
        <w:t xml:space="preserve"> СПб: Символ-Плюс. 2007. - 624 с., ил.</w:t>
      </w:r>
    </w:p>
    <w:p w14:paraId="755FED05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sz w:val="32"/>
          <w:szCs w:val="32"/>
        </w:rPr>
        <w:t xml:space="preserve">19 </w:t>
      </w:r>
      <w:r w:rsidRPr="00ED6D23">
        <w:rPr>
          <w:rFonts w:ascii="Times New Roman" w:hAnsi="Times New Roman"/>
          <w:bCs/>
          <w:sz w:val="32"/>
          <w:szCs w:val="32"/>
        </w:rPr>
        <w:t xml:space="preserve">Березина, Н.А. </w:t>
      </w:r>
      <w:r w:rsidRPr="00ED6D23">
        <w:rPr>
          <w:rFonts w:ascii="Times New Roman" w:hAnsi="Times New Roman"/>
          <w:sz w:val="32"/>
          <w:szCs w:val="32"/>
        </w:rPr>
        <w:t xml:space="preserve">Инженерная </w:t>
      </w:r>
      <w:proofErr w:type="gramStart"/>
      <w:r w:rsidRPr="00ED6D23">
        <w:rPr>
          <w:rFonts w:ascii="Times New Roman" w:hAnsi="Times New Roman"/>
          <w:sz w:val="32"/>
          <w:szCs w:val="32"/>
        </w:rPr>
        <w:t>графика :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учеб. пособие / Н.А. Березина. </w:t>
      </w:r>
      <w:proofErr w:type="gramStart"/>
      <w:r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Инфа-М, 2010.  - 272 с.</w:t>
      </w:r>
    </w:p>
    <w:p w14:paraId="7C14CFA6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20 </w:t>
      </w:r>
      <w:r w:rsidRPr="00ED6D23">
        <w:rPr>
          <w:rFonts w:ascii="Times New Roman" w:hAnsi="Times New Roman"/>
          <w:bCs/>
          <w:sz w:val="32"/>
          <w:szCs w:val="32"/>
        </w:rPr>
        <w:t>Боголюбов, С.К.</w:t>
      </w:r>
      <w:r w:rsidRPr="00ED6D23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ED6D23">
        <w:rPr>
          <w:rFonts w:ascii="Times New Roman" w:hAnsi="Times New Roman"/>
          <w:sz w:val="32"/>
          <w:szCs w:val="32"/>
        </w:rPr>
        <w:t xml:space="preserve">Инженерная графика / </w:t>
      </w:r>
      <w:proofErr w:type="gramStart"/>
      <w:r w:rsidRPr="00ED6D23">
        <w:rPr>
          <w:rFonts w:ascii="Times New Roman" w:hAnsi="Times New Roman"/>
          <w:sz w:val="32"/>
          <w:szCs w:val="32"/>
        </w:rPr>
        <w:t>С.К.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Боголюбов. </w:t>
      </w:r>
      <w:proofErr w:type="gramStart"/>
      <w:r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Машиностроение, 2002. - 352 с.</w:t>
      </w:r>
    </w:p>
    <w:p w14:paraId="456F16CE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21 Бродский, А.М. Инженерная графика: учебник для сред. проф. образования /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А.М.Бродский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Э.М.Фазлулин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В.А.Халдинов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. – 2-е изд., стер. – М.: Издательский центр «Академия», 2004. – 400 с.</w:t>
      </w:r>
    </w:p>
    <w:p w14:paraId="51CAAE48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sz w:val="32"/>
          <w:szCs w:val="32"/>
        </w:rPr>
        <w:t xml:space="preserve">22 Карпович, С.Е. Прикладная информатика: учебное пособие / </w:t>
      </w:r>
      <w:proofErr w:type="spellStart"/>
      <w:r w:rsidRPr="00ED6D23">
        <w:rPr>
          <w:rFonts w:ascii="Times New Roman" w:hAnsi="Times New Roman"/>
          <w:sz w:val="32"/>
          <w:szCs w:val="32"/>
        </w:rPr>
        <w:t>С.Е.Карпович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ED6D23">
        <w:rPr>
          <w:rFonts w:ascii="Times New Roman" w:hAnsi="Times New Roman"/>
          <w:sz w:val="32"/>
          <w:szCs w:val="32"/>
        </w:rPr>
        <w:t>И.В.Дайняк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. – Минск: </w:t>
      </w:r>
      <w:proofErr w:type="spellStart"/>
      <w:r w:rsidRPr="00ED6D23">
        <w:rPr>
          <w:rFonts w:ascii="Times New Roman" w:hAnsi="Times New Roman"/>
          <w:sz w:val="32"/>
          <w:szCs w:val="32"/>
        </w:rPr>
        <w:t>Вышэйшая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 школа, 2001. – 326 с.: ил.</w:t>
      </w:r>
    </w:p>
    <w:p w14:paraId="678CEB00" w14:textId="77777777" w:rsidR="000D4479" w:rsidRPr="00ED6D23" w:rsidRDefault="000D4479" w:rsidP="000D4479">
      <w:pPr>
        <w:tabs>
          <w:tab w:val="left" w:pos="4395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23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Кокошко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А.Ф. Инженерная графика: учебное пособие /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А.Ф.Кокошко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С.А.Матюх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. – Минск: РИПО, 2013. – 268 с.</w:t>
      </w:r>
    </w:p>
    <w:p w14:paraId="24205FF4" w14:textId="77777777" w:rsidR="000D4479" w:rsidRPr="00ED6D23" w:rsidRDefault="000D4479" w:rsidP="000D4479">
      <w:pPr>
        <w:tabs>
          <w:tab w:val="left" w:pos="4395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24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Кокошко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А.Ф. Техническое черчение: учебное пособие /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А.Ф.Кокошко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В.А.Морозова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. – Минск: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Беларус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.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энцыкл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. имя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П.Броýк</w:t>
      </w:r>
      <w:r w:rsidRPr="00ED6D23">
        <w:rPr>
          <w:rFonts w:ascii="Times New Roman" w:eastAsia="Times New Roman" w:hAnsi="Times New Roman"/>
          <w:sz w:val="32"/>
          <w:szCs w:val="32"/>
          <w:lang w:val="en-US" w:eastAsia="ru-RU"/>
        </w:rPr>
        <w:t>i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, 2009. – 327 с.</w:t>
      </w:r>
    </w:p>
    <w:p w14:paraId="090DDE46" w14:textId="77777777" w:rsidR="000D4479" w:rsidRPr="00ED6D23" w:rsidRDefault="000D4479" w:rsidP="000D4479">
      <w:pPr>
        <w:tabs>
          <w:tab w:val="left" w:pos="4395"/>
        </w:tabs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D6D23">
        <w:rPr>
          <w:rFonts w:ascii="Times New Roman" w:hAnsi="Times New Roman"/>
          <w:bCs/>
          <w:sz w:val="32"/>
          <w:szCs w:val="32"/>
        </w:rPr>
        <w:t>25 Куликов, В.П.</w:t>
      </w:r>
      <w:r w:rsidRPr="00ED6D23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ED6D23">
        <w:rPr>
          <w:rFonts w:ascii="Times New Roman" w:hAnsi="Times New Roman"/>
          <w:sz w:val="32"/>
          <w:szCs w:val="32"/>
        </w:rPr>
        <w:t xml:space="preserve">Инженерная графика / </w:t>
      </w:r>
      <w:proofErr w:type="gramStart"/>
      <w:r w:rsidRPr="00ED6D23">
        <w:rPr>
          <w:rFonts w:ascii="Times New Roman" w:hAnsi="Times New Roman"/>
          <w:sz w:val="32"/>
          <w:szCs w:val="32"/>
        </w:rPr>
        <w:t>В.П.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Куликов, А.В. Кузин. </w:t>
      </w:r>
      <w:proofErr w:type="gramStart"/>
      <w:r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Форум, 2009. - 368 с.</w:t>
      </w:r>
    </w:p>
    <w:p w14:paraId="7414D39B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26 Новичихина, Л.И. Справочник по техническому черчению / </w:t>
      </w:r>
      <w:proofErr w:type="spellStart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Л.И.Новичихина</w:t>
      </w:r>
      <w:proofErr w:type="spellEnd"/>
      <w:r w:rsidRPr="00ED6D23">
        <w:rPr>
          <w:rFonts w:ascii="Times New Roman" w:eastAsia="Times New Roman" w:hAnsi="Times New Roman"/>
          <w:sz w:val="32"/>
          <w:szCs w:val="32"/>
          <w:lang w:eastAsia="ru-RU"/>
        </w:rPr>
        <w:t>. – 3-е издание, стереотип. – Минск: Книжный дом, 2008. – 320 с.</w:t>
      </w:r>
    </w:p>
    <w:p w14:paraId="5E06D9A4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bCs/>
          <w:sz w:val="32"/>
          <w:szCs w:val="32"/>
        </w:rPr>
        <w:t>27 Пантюхин,</w:t>
      </w:r>
      <w:r w:rsidRPr="00ED6D23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ED6D23">
        <w:rPr>
          <w:rFonts w:ascii="Times New Roman" w:hAnsi="Times New Roman"/>
          <w:sz w:val="32"/>
          <w:szCs w:val="32"/>
        </w:rPr>
        <w:t xml:space="preserve">П.Я. Компьютерная </w:t>
      </w:r>
      <w:proofErr w:type="gramStart"/>
      <w:r w:rsidRPr="00ED6D23">
        <w:rPr>
          <w:rFonts w:ascii="Times New Roman" w:hAnsi="Times New Roman"/>
          <w:sz w:val="32"/>
          <w:szCs w:val="32"/>
        </w:rPr>
        <w:t>графика :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учеб. пособие / П.Я. Пантюхин, А.В. Быков, А.В. Репинская. </w:t>
      </w:r>
      <w:proofErr w:type="gramStart"/>
      <w:r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Pr="00ED6D23">
        <w:rPr>
          <w:rFonts w:ascii="Times New Roman" w:hAnsi="Times New Roman"/>
          <w:sz w:val="32"/>
          <w:szCs w:val="32"/>
        </w:rPr>
        <w:t xml:space="preserve"> Форум, 2010. - 88 с. </w:t>
      </w:r>
    </w:p>
    <w:p w14:paraId="47D85DFE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sz w:val="32"/>
          <w:szCs w:val="32"/>
        </w:rPr>
        <w:t xml:space="preserve">28 </w:t>
      </w:r>
      <w:proofErr w:type="spellStart"/>
      <w:r w:rsidRPr="00ED6D23">
        <w:rPr>
          <w:rFonts w:ascii="Times New Roman" w:hAnsi="Times New Roman"/>
          <w:sz w:val="32"/>
          <w:szCs w:val="32"/>
        </w:rPr>
        <w:t>Скроб</w:t>
      </w:r>
      <w:proofErr w:type="spellEnd"/>
      <w:r w:rsidRPr="00ED6D23">
        <w:rPr>
          <w:rFonts w:ascii="Times New Roman" w:hAnsi="Times New Roman"/>
          <w:sz w:val="32"/>
          <w:szCs w:val="32"/>
        </w:rPr>
        <w:t xml:space="preserve">, О.В. Информационные технологии в машиностроении / О. В. </w:t>
      </w:r>
      <w:proofErr w:type="spellStart"/>
      <w:r w:rsidRPr="00ED6D23">
        <w:rPr>
          <w:rFonts w:ascii="Times New Roman" w:hAnsi="Times New Roman"/>
          <w:sz w:val="32"/>
          <w:szCs w:val="32"/>
        </w:rPr>
        <w:t>Скроб</w:t>
      </w:r>
      <w:proofErr w:type="spellEnd"/>
      <w:r w:rsidRPr="00ED6D23">
        <w:rPr>
          <w:rFonts w:ascii="Times New Roman" w:hAnsi="Times New Roman"/>
          <w:sz w:val="32"/>
          <w:szCs w:val="32"/>
        </w:rPr>
        <w:t>. – Минск: РИПО, 2012. – 290 с.: ил.</w:t>
      </w:r>
    </w:p>
    <w:p w14:paraId="529AA4F3" w14:textId="77777777" w:rsidR="000D4479" w:rsidRPr="00ED6D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 w:rsidRPr="00ED6D23">
        <w:rPr>
          <w:rFonts w:ascii="Times New Roman" w:hAnsi="Times New Roman"/>
          <w:sz w:val="32"/>
          <w:szCs w:val="32"/>
        </w:rPr>
        <w:t>29 http://refleader.ru/jgepolqaspolqas.html</w:t>
      </w:r>
    </w:p>
    <w:p w14:paraId="11B6E9A7" w14:textId="77777777" w:rsidR="000D4479" w:rsidRPr="008928CC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color w:val="FF0000"/>
          <w:sz w:val="32"/>
          <w:szCs w:val="32"/>
        </w:rPr>
      </w:pPr>
    </w:p>
    <w:p w14:paraId="654C7136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sectPr w:rsidR="00FC451F" w:rsidRPr="00FC451F" w:rsidSect="00D507A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E6616"/>
    <w:multiLevelType w:val="multilevel"/>
    <w:tmpl w:val="56B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E3099"/>
    <w:multiLevelType w:val="hybridMultilevel"/>
    <w:tmpl w:val="71B80C46"/>
    <w:lvl w:ilvl="0" w:tplc="2594EB86">
      <w:start w:val="1"/>
      <w:numFmt w:val="decimal"/>
      <w:lvlText w:val="%1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B0"/>
    <w:rsid w:val="000D4479"/>
    <w:rsid w:val="00621832"/>
    <w:rsid w:val="006F21E3"/>
    <w:rsid w:val="009A71BB"/>
    <w:rsid w:val="009B6BB0"/>
    <w:rsid w:val="00D507A6"/>
    <w:rsid w:val="00E56A4A"/>
    <w:rsid w:val="00EF4D51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5C95"/>
  <w15:chartTrackingRefBased/>
  <w15:docId w15:val="{E078E0AF-04D1-45B1-8ABE-069FBD0F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7A6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FC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07A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C45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67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1526627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880748291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431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9E%D0%A1%D0%A2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3326</Words>
  <Characters>18961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8</cp:revision>
  <dcterms:created xsi:type="dcterms:W3CDTF">2020-11-18T07:31:00Z</dcterms:created>
  <dcterms:modified xsi:type="dcterms:W3CDTF">2020-11-18T07:49:00Z</dcterms:modified>
</cp:coreProperties>
</file>