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D9" w:rsidRPr="002307D9" w:rsidRDefault="002307D9" w:rsidP="002307D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ЗАЯВЛЕНИЕ</w:t>
      </w:r>
    </w:p>
    <w:p w:rsidR="002307D9" w:rsidRPr="002307D9" w:rsidRDefault="002307D9" w:rsidP="002307D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за изменение</w:t>
      </w:r>
      <w:r w:rsidRPr="002307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в продуктовата спецификация на ХТСХ</w:t>
      </w:r>
    </w:p>
    <w:p w:rsidR="002307D9" w:rsidRPr="002307D9" w:rsidRDefault="002307D9" w:rsidP="002307D9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2307D9" w:rsidRPr="002307D9" w:rsidRDefault="002307D9" w:rsidP="002307D9">
      <w:pPr>
        <w:tabs>
          <w:tab w:val="left" w:pos="360"/>
        </w:tabs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1.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Наименование на продукта</w:t>
      </w:r>
    </w:p>
    <w:p w:rsidR="002307D9" w:rsidRPr="002307D9" w:rsidRDefault="002307D9" w:rsidP="002307D9">
      <w:pPr>
        <w:tabs>
          <w:tab w:val="left" w:pos="360"/>
        </w:tabs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2.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Група</w:t>
      </w:r>
      <w:r w:rsidRPr="002307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производители или производител със законен интерес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Име на представителя на групата производители /на индивидуалния производител: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Наименование на групата производители: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Седалище и адрес на управление: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Пощенски код: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Телефон: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Електронен адрес:</w:t>
      </w:r>
    </w:p>
    <w:p w:rsidR="002307D9" w:rsidRPr="002307D9" w:rsidRDefault="002307D9" w:rsidP="002307D9">
      <w:pPr>
        <w:tabs>
          <w:tab w:val="left" w:pos="360"/>
        </w:tabs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3.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Рубрика от продуктовата спецификация, която подлежи на изменение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1749922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07D9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30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Описание на продукта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979071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07D9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30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Метод на производство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1707987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07D9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Основни елементи, които определят традиционния характер на продукта 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593860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07D9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30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Етикетиране</w:t>
      </w:r>
    </w:p>
    <w:p w:rsidR="002307D9" w:rsidRPr="002307D9" w:rsidRDefault="002307D9" w:rsidP="002307D9">
      <w:pPr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1696959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07D9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230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Друго (посочете)</w:t>
      </w:r>
    </w:p>
    <w:p w:rsidR="002307D9" w:rsidRPr="002307D9" w:rsidRDefault="002307D9" w:rsidP="002307D9">
      <w:pPr>
        <w:tabs>
          <w:tab w:val="left" w:pos="360"/>
        </w:tabs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>4.</w:t>
      </w:r>
      <w:r w:rsidRPr="002307D9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Изменение/изменения:</w:t>
      </w:r>
    </w:p>
    <w:p w:rsidR="002307D9" w:rsidRPr="002307D9" w:rsidRDefault="002307D9" w:rsidP="002307D9">
      <w:pPr>
        <w:shd w:val="clear" w:color="auto" w:fill="FFFFFF"/>
        <w:spacing w:before="240" w:after="120" w:line="240" w:lineRule="auto"/>
        <w:ind w:left="360"/>
        <w:jc w:val="both"/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bg-BG"/>
        </w:rPr>
      </w:pPr>
      <w:r w:rsidRPr="002307D9">
        <w:rPr>
          <w:rFonts w:ascii="Times New Roman" w:eastAsia="Calibri" w:hAnsi="Times New Roman" w:cs="Times New Roman"/>
          <w:sz w:val="24"/>
          <w:szCs w:val="24"/>
          <w:lang w:val="bg-BG"/>
        </w:rPr>
        <w:t>Представете описание на всяко от предлаганите изменения и основанията за всяко от тях, както е предвидено в член 66, параграф 1 от Регламент (ЕС) 2024/1143 и член 28, параграф 1, буква в) от Регламент за изпълнение (ЕС) 2025/26</w:t>
      </w:r>
    </w:p>
    <w:p w:rsidR="002307D9" w:rsidRPr="002307D9" w:rsidRDefault="002307D9" w:rsidP="002307D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</w:p>
    <w:p w:rsidR="002307D9" w:rsidRPr="002307D9" w:rsidRDefault="002307D9" w:rsidP="002307D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</w:rPr>
      </w:pP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Дата:</w:t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</w:r>
      <w:r w:rsidRPr="002307D9">
        <w:rPr>
          <w:rFonts w:ascii="Times New Roman" w:eastAsia="SimSun" w:hAnsi="Times New Roman" w:cs="Times New Roman"/>
          <w:sz w:val="24"/>
          <w:szCs w:val="24"/>
          <w:lang w:val="af-ZA" w:eastAsia="zh-CN"/>
        </w:rPr>
        <w:tab/>
        <w:t>Подпис:</w:t>
      </w:r>
    </w:p>
    <w:p w:rsidR="002307D9" w:rsidRPr="002307D9" w:rsidRDefault="002307D9" w:rsidP="002307D9">
      <w:pPr>
        <w:shd w:val="clear" w:color="auto" w:fill="FFFFFF"/>
        <w:spacing w:before="240" w:after="120" w:line="240" w:lineRule="auto"/>
        <w:jc w:val="center"/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bg-BG"/>
        </w:rPr>
      </w:pPr>
    </w:p>
    <w:p w:rsidR="002307D9" w:rsidRPr="002307D9" w:rsidRDefault="002307D9" w:rsidP="002307D9">
      <w:pPr>
        <w:shd w:val="clear" w:color="auto" w:fill="FFFFFF"/>
        <w:spacing w:before="240" w:after="120" w:line="240" w:lineRule="auto"/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bg-BG"/>
        </w:rPr>
      </w:pPr>
      <w:r w:rsidRPr="002307D9">
        <w:rPr>
          <w:rFonts w:ascii="inherit" w:eastAsia="Times New Roman" w:hAnsi="inherit" w:cs="Times New Roman"/>
          <w:b/>
          <w:bCs/>
          <w:iCs/>
          <w:color w:val="000000"/>
          <w:sz w:val="24"/>
          <w:szCs w:val="24"/>
          <w:lang w:val="bg-BG"/>
        </w:rPr>
        <w:t>Приложения</w:t>
      </w:r>
    </w:p>
    <w:p w:rsidR="002307D9" w:rsidRPr="002307D9" w:rsidRDefault="002307D9" w:rsidP="002307D9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</w:pPr>
      <w:r w:rsidRPr="002307D9"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  <w:t>Консолидираната продуктова спецификация, с измененията.</w:t>
      </w:r>
    </w:p>
    <w:p w:rsidR="002307D9" w:rsidRPr="002307D9" w:rsidRDefault="002307D9" w:rsidP="002307D9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540" w:hanging="5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307D9">
        <w:rPr>
          <w:rFonts w:ascii="inherit" w:eastAsia="Times New Roman" w:hAnsi="inherit" w:cs="Times New Roman"/>
          <w:color w:val="000000"/>
          <w:sz w:val="24"/>
          <w:szCs w:val="24"/>
          <w:lang w:val="bg-BG"/>
        </w:rPr>
        <w:t>Доказателства подкрепящи необходимостта от измененията.</w:t>
      </w:r>
    </w:p>
    <w:p w:rsidR="00692099" w:rsidRDefault="00692099">
      <w:bookmarkStart w:id="0" w:name="_GoBack"/>
      <w:bookmarkEnd w:id="0"/>
    </w:p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D27F1"/>
    <w:multiLevelType w:val="hybridMultilevel"/>
    <w:tmpl w:val="B03C74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D9"/>
    <w:rsid w:val="002307D9"/>
    <w:rsid w:val="00692099"/>
    <w:rsid w:val="007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900EA-E47F-4CA8-AD8E-4722696B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2025-07-29T10:46:00Z</dcterms:created>
  <dcterms:modified xsi:type="dcterms:W3CDTF">2025-07-29T10:47:00Z</dcterms:modified>
</cp:coreProperties>
</file>