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CD" w:rsidRPr="00B935CD" w:rsidRDefault="00B935CD" w:rsidP="006E4EAB">
      <w:pPr>
        <w:jc w:val="both"/>
        <w:rPr>
          <w:rFonts w:ascii="Verdana" w:hAnsi="Verdana"/>
          <w:lang w:val="bg-BG"/>
        </w:rPr>
      </w:pPr>
      <w:bookmarkStart w:id="0" w:name="_GoBack"/>
      <w:bookmarkEnd w:id="0"/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</w:p>
    <w:p w:rsidR="00B935CD" w:rsidRDefault="00B935CD" w:rsidP="0018781A">
      <w:pPr>
        <w:pStyle w:val="Default"/>
        <w:jc w:val="both"/>
        <w:rPr>
          <w:rFonts w:ascii="Verdana" w:hAnsi="Verdana"/>
          <w:sz w:val="20"/>
          <w:szCs w:val="20"/>
        </w:rPr>
      </w:pPr>
    </w:p>
    <w:p w:rsidR="00B935CD" w:rsidRDefault="00B935CD" w:rsidP="0018781A">
      <w:pPr>
        <w:pStyle w:val="Default"/>
        <w:jc w:val="both"/>
        <w:rPr>
          <w:rFonts w:ascii="Verdana" w:hAnsi="Verdana"/>
          <w:sz w:val="20"/>
          <w:szCs w:val="20"/>
        </w:rPr>
      </w:pPr>
    </w:p>
    <w:p w:rsidR="00D3557F" w:rsidRPr="0018781A" w:rsidRDefault="0018781A" w:rsidP="0018781A">
      <w:pPr>
        <w:pStyle w:val="Default"/>
        <w:jc w:val="both"/>
        <w:rPr>
          <w:rFonts w:ascii="Verdana" w:hAnsi="Verdana"/>
          <w:sz w:val="20"/>
          <w:szCs w:val="20"/>
        </w:rPr>
      </w:pPr>
      <w:r w:rsidRPr="0018781A">
        <w:rPr>
          <w:rFonts w:ascii="Verdana" w:hAnsi="Verdana"/>
          <w:sz w:val="20"/>
          <w:szCs w:val="20"/>
        </w:rPr>
        <w:t xml:space="preserve">Образец на Техническа спецификация за етилов алкохол от земеделски произход, съгласно </w:t>
      </w:r>
      <w:r w:rsidRPr="0018781A">
        <w:rPr>
          <w:rFonts w:ascii="Verdana" w:hAnsi="Verdana"/>
          <w:iCs/>
          <w:sz w:val="20"/>
          <w:szCs w:val="20"/>
        </w:rPr>
        <w:t xml:space="preserve">Член 5 </w:t>
      </w:r>
      <w:r w:rsidRPr="0018781A">
        <w:rPr>
          <w:rFonts w:ascii="Verdana" w:hAnsi="Verdana"/>
          <w:bCs/>
          <w:sz w:val="20"/>
          <w:szCs w:val="20"/>
        </w:rPr>
        <w:t xml:space="preserve">Определение и изисквания за етиловия алкохол от земеделски произход </w:t>
      </w:r>
      <w:r w:rsidRPr="0018781A">
        <w:rPr>
          <w:rFonts w:ascii="Verdana" w:hAnsi="Verdana"/>
          <w:sz w:val="20"/>
          <w:szCs w:val="20"/>
        </w:rPr>
        <w:t xml:space="preserve">на </w:t>
      </w:r>
      <w:r w:rsidRPr="0018781A">
        <w:rPr>
          <w:rFonts w:ascii="Verdana" w:hAnsi="Verdana"/>
          <w:bCs/>
          <w:sz w:val="20"/>
          <w:szCs w:val="20"/>
        </w:rPr>
        <w:t xml:space="preserve">Регламент (ЕС) 2019/787 </w:t>
      </w:r>
      <w:r w:rsidRPr="0018781A">
        <w:rPr>
          <w:rFonts w:ascii="Verdana" w:hAnsi="Verdana"/>
          <w:sz w:val="20"/>
          <w:szCs w:val="20"/>
        </w:rPr>
        <w:t xml:space="preserve">и </w:t>
      </w:r>
      <w:r w:rsidR="00B438C0" w:rsidRPr="0018781A">
        <w:rPr>
          <w:rFonts w:ascii="Verdana" w:hAnsi="Verdana"/>
          <w:sz w:val="20"/>
          <w:szCs w:val="20"/>
        </w:rPr>
        <w:t xml:space="preserve">за </w:t>
      </w:r>
      <w:r w:rsidR="009103B8" w:rsidRPr="0018781A">
        <w:rPr>
          <w:rFonts w:ascii="Verdana" w:hAnsi="Verdana"/>
          <w:sz w:val="20"/>
          <w:szCs w:val="20"/>
        </w:rPr>
        <w:t xml:space="preserve">всички категории спиртни напитки от </w:t>
      </w:r>
      <w:r w:rsidR="00FA798B" w:rsidRPr="0018781A">
        <w:rPr>
          <w:rFonts w:ascii="Verdana" w:hAnsi="Verdana"/>
          <w:sz w:val="20"/>
          <w:szCs w:val="20"/>
        </w:rPr>
        <w:t>Приложение І</w:t>
      </w:r>
      <w:r w:rsidR="00B438C0" w:rsidRPr="0018781A">
        <w:rPr>
          <w:rFonts w:ascii="Verdana" w:hAnsi="Verdana"/>
          <w:sz w:val="20"/>
          <w:szCs w:val="20"/>
        </w:rPr>
        <w:t xml:space="preserve"> “</w:t>
      </w:r>
      <w:r w:rsidR="00FA798B" w:rsidRPr="0018781A">
        <w:rPr>
          <w:rFonts w:ascii="Verdana" w:hAnsi="Verdana"/>
          <w:sz w:val="20"/>
          <w:szCs w:val="20"/>
        </w:rPr>
        <w:t>К</w:t>
      </w:r>
      <w:r w:rsidR="00B438C0" w:rsidRPr="0018781A">
        <w:rPr>
          <w:rFonts w:ascii="Verdana" w:hAnsi="Verdana"/>
          <w:sz w:val="20"/>
          <w:szCs w:val="20"/>
        </w:rPr>
        <w:t xml:space="preserve">атегории спиртни напитки” </w:t>
      </w:r>
      <w:r w:rsidR="00836CB0" w:rsidRPr="0018781A">
        <w:rPr>
          <w:rFonts w:ascii="Verdana" w:hAnsi="Verdana"/>
          <w:sz w:val="20"/>
          <w:szCs w:val="20"/>
        </w:rPr>
        <w:t xml:space="preserve">на </w:t>
      </w:r>
      <w:r w:rsidR="00021A79" w:rsidRPr="0018781A">
        <w:rPr>
          <w:rFonts w:ascii="Verdana" w:hAnsi="Verdana"/>
          <w:bCs/>
          <w:sz w:val="20"/>
          <w:szCs w:val="20"/>
        </w:rPr>
        <w:t>Регламент (ЕС) 2019/787 на Европейския парламент и на Съвета от 17 април 2019 г. за определението, описанието, представянето и етикетирането на спиртни напитки, за използването на наименованията на спиртните напитки при представянето и етикетирането на други храни, за защитата на географските указания на спиртни напитки, за използването на етилов алкохол и дестилати от земеделски произход в алкохолните напитки и за отмяна на Регламент (ЕС) № 110/2008</w:t>
      </w:r>
      <w:r w:rsidR="00A46295" w:rsidRPr="0018781A">
        <w:rPr>
          <w:rFonts w:ascii="Verdana" w:hAnsi="Verdana"/>
          <w:bCs/>
          <w:sz w:val="20"/>
          <w:szCs w:val="20"/>
        </w:rPr>
        <w:t xml:space="preserve"> </w:t>
      </w:r>
      <w:r w:rsidR="00836CB0" w:rsidRPr="0018781A">
        <w:rPr>
          <w:rFonts w:ascii="Verdana" w:hAnsi="Verdana"/>
          <w:sz w:val="20"/>
          <w:szCs w:val="20"/>
        </w:rPr>
        <w:t>и за традиционните български спиртни напитки</w:t>
      </w:r>
      <w:r w:rsidR="009103B8" w:rsidRPr="0018781A">
        <w:rPr>
          <w:rFonts w:ascii="Verdana" w:hAnsi="Verdana"/>
          <w:sz w:val="20"/>
          <w:szCs w:val="20"/>
        </w:rPr>
        <w:t xml:space="preserve"> и продукти</w:t>
      </w:r>
      <w:r w:rsidR="00836CB0" w:rsidRPr="0018781A">
        <w:rPr>
          <w:rFonts w:ascii="Verdana" w:hAnsi="Verdana"/>
          <w:sz w:val="20"/>
          <w:szCs w:val="20"/>
        </w:rPr>
        <w:t>, съгласно чл. 123 от Закона за виното и спиртните напитки</w:t>
      </w:r>
      <w:r w:rsidR="00BD4287" w:rsidRPr="0018781A">
        <w:rPr>
          <w:rFonts w:ascii="Verdana" w:hAnsi="Verdana"/>
          <w:sz w:val="20"/>
          <w:szCs w:val="20"/>
        </w:rPr>
        <w:t xml:space="preserve"> (ЗВСН)</w:t>
      </w:r>
      <w:r w:rsidR="00F84A41" w:rsidRPr="0018781A">
        <w:rPr>
          <w:rFonts w:ascii="Verdana" w:hAnsi="Verdana"/>
          <w:sz w:val="20"/>
          <w:szCs w:val="20"/>
        </w:rPr>
        <w:t>, обн., ДВ, бр. 45 от 15.06.2012 г., в сила от 16.09.2012 г.</w:t>
      </w:r>
    </w:p>
    <w:p w:rsidR="00D3557F" w:rsidRPr="00021A79" w:rsidRDefault="00D3557F" w:rsidP="00A60F53">
      <w:pPr>
        <w:ind w:left="120" w:right="-988"/>
        <w:rPr>
          <w:rFonts w:ascii="Verdana" w:hAnsi="Verdana"/>
          <w:lang w:val="bg-BG"/>
        </w:rPr>
      </w:pPr>
    </w:p>
    <w:tbl>
      <w:tblPr>
        <w:tblW w:w="9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3720"/>
        <w:gridCol w:w="3240"/>
      </w:tblGrid>
      <w:tr w:rsidR="00D3557F" w:rsidRPr="00096EC6">
        <w:tc>
          <w:tcPr>
            <w:tcW w:w="2978" w:type="dxa"/>
          </w:tcPr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</w:p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lang w:val="bg-BG"/>
              </w:rPr>
              <w:t>Република България</w:t>
            </w:r>
          </w:p>
          <w:p w:rsidR="00D3557F" w:rsidRPr="00096EC6" w:rsidRDefault="00D3557F" w:rsidP="00D3557F">
            <w:pPr>
              <w:rPr>
                <w:rFonts w:ascii="Verdana" w:hAnsi="Verdana"/>
                <w:lang w:val="en-US"/>
              </w:rPr>
            </w:pPr>
          </w:p>
          <w:p w:rsidR="00D3557F" w:rsidRPr="00096EC6" w:rsidRDefault="00D3557F" w:rsidP="00D3557F">
            <w:pPr>
              <w:rPr>
                <w:rFonts w:ascii="Verdana" w:hAnsi="Verdana"/>
                <w:lang w:val="en-US"/>
              </w:rPr>
            </w:pPr>
            <w:r w:rsidRPr="00096EC6">
              <w:rPr>
                <w:rFonts w:ascii="Verdana" w:hAnsi="Verdana"/>
                <w:lang w:val="bg-BG"/>
              </w:rPr>
              <w:t>Фирма:</w:t>
            </w:r>
          </w:p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lang w:val="bg-BG"/>
              </w:rPr>
              <w:t>……………</w:t>
            </w:r>
            <w:r w:rsidR="00261DF7" w:rsidRPr="00096EC6">
              <w:rPr>
                <w:rFonts w:ascii="Verdana" w:hAnsi="Verdana"/>
                <w:lang w:val="bg-BG"/>
              </w:rPr>
              <w:t>…………..</w:t>
            </w:r>
          </w:p>
          <w:p w:rsidR="00D3557F" w:rsidRPr="00096EC6" w:rsidRDefault="00D3557F" w:rsidP="00D3557F">
            <w:pPr>
              <w:rPr>
                <w:rFonts w:ascii="Verdana" w:hAnsi="Verdana"/>
                <w:lang w:val="en-US"/>
              </w:rPr>
            </w:pPr>
          </w:p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lang w:val="bg-BG"/>
              </w:rPr>
              <w:t>Седалище:</w:t>
            </w:r>
          </w:p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lang w:val="bg-BG"/>
              </w:rPr>
              <w:t>……………</w:t>
            </w:r>
            <w:r w:rsidR="00261DF7" w:rsidRPr="00096EC6">
              <w:rPr>
                <w:rFonts w:ascii="Verdana" w:hAnsi="Verdana"/>
                <w:lang w:val="bg-BG"/>
              </w:rPr>
              <w:t>…………..</w:t>
            </w:r>
          </w:p>
          <w:p w:rsidR="00D3557F" w:rsidRPr="00096EC6" w:rsidRDefault="00D3557F" w:rsidP="00D3557F">
            <w:pPr>
              <w:rPr>
                <w:rFonts w:ascii="Verdana" w:hAnsi="Verdana"/>
                <w:lang w:val="en-US"/>
              </w:rPr>
            </w:pPr>
          </w:p>
          <w:p w:rsidR="00D3557F" w:rsidRPr="00096EC6" w:rsidRDefault="00D3557F" w:rsidP="00D3557F">
            <w:pPr>
              <w:rPr>
                <w:rFonts w:ascii="Verdana" w:hAnsi="Verdana"/>
                <w:lang w:val="bg-BG"/>
              </w:rPr>
            </w:pPr>
          </w:p>
          <w:p w:rsidR="00D3557F" w:rsidRPr="00096EC6" w:rsidRDefault="00D3557F" w:rsidP="00D3557F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720" w:type="dxa"/>
          </w:tcPr>
          <w:p w:rsidR="00D3557F" w:rsidRPr="00096EC6" w:rsidRDefault="00D3557F" w:rsidP="00D3557F">
            <w:pPr>
              <w:rPr>
                <w:rFonts w:ascii="Verdana" w:hAnsi="Verdana"/>
                <w:b/>
                <w:lang w:val="bg-BG"/>
              </w:rPr>
            </w:pPr>
            <w:r w:rsidRPr="00096EC6">
              <w:rPr>
                <w:rFonts w:ascii="Verdana" w:hAnsi="Verdana"/>
                <w:b/>
                <w:lang w:val="bg-BG"/>
              </w:rPr>
              <w:t xml:space="preserve">  </w:t>
            </w:r>
          </w:p>
          <w:p w:rsidR="00D3557F" w:rsidRPr="00BC6A84" w:rsidRDefault="00D3557F" w:rsidP="00BC6A84">
            <w:pPr>
              <w:pStyle w:val="Heading1"/>
              <w:jc w:val="center"/>
              <w:rPr>
                <w:rFonts w:ascii="Verdana" w:hAnsi="Verdana"/>
                <w:sz w:val="22"/>
                <w:szCs w:val="22"/>
              </w:rPr>
            </w:pPr>
            <w:r w:rsidRPr="00BC6A84">
              <w:rPr>
                <w:rFonts w:ascii="Verdana" w:hAnsi="Verdana"/>
                <w:sz w:val="22"/>
                <w:szCs w:val="22"/>
              </w:rPr>
              <w:t>ТЕХНИЧЕСКА СПЕЦИФИКАЦИЯ</w:t>
            </w:r>
          </w:p>
          <w:p w:rsidR="00096EC6" w:rsidRPr="00096EC6" w:rsidRDefault="00096EC6" w:rsidP="00802D97">
            <w:pPr>
              <w:rPr>
                <w:rFonts w:ascii="Verdana" w:hAnsi="Verdana"/>
                <w:lang w:val="bg-BG"/>
              </w:rPr>
            </w:pPr>
          </w:p>
          <w:p w:rsidR="00D3557F" w:rsidRPr="00096EC6" w:rsidRDefault="00DF288B" w:rsidP="0069452F">
            <w:pPr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i/>
                <w:lang w:val="en-US"/>
              </w:rPr>
              <w:t>(</w:t>
            </w:r>
            <w:r>
              <w:rPr>
                <w:rFonts w:ascii="Verdana" w:hAnsi="Verdana"/>
                <w:i/>
                <w:lang w:val="bg-BG"/>
              </w:rPr>
              <w:t xml:space="preserve">посочва се </w:t>
            </w:r>
            <w:r w:rsidR="00F66746">
              <w:rPr>
                <w:rFonts w:ascii="Verdana" w:hAnsi="Verdana"/>
                <w:i/>
                <w:lang w:val="bg-BG"/>
              </w:rPr>
              <w:t>официалн</w:t>
            </w:r>
            <w:r w:rsidR="0071644D">
              <w:rPr>
                <w:rFonts w:ascii="Verdana" w:hAnsi="Verdana"/>
                <w:i/>
                <w:lang w:val="bg-BG"/>
              </w:rPr>
              <w:t>о</w:t>
            </w:r>
            <w:r>
              <w:rPr>
                <w:rFonts w:ascii="Verdana" w:hAnsi="Verdana"/>
                <w:i/>
                <w:lang w:val="bg-BG"/>
              </w:rPr>
              <w:t>то</w:t>
            </w:r>
            <w:r w:rsidR="0071644D">
              <w:rPr>
                <w:rFonts w:ascii="Verdana" w:hAnsi="Verdana"/>
                <w:i/>
                <w:lang w:val="bg-BG"/>
              </w:rPr>
              <w:t xml:space="preserve"> </w:t>
            </w:r>
            <w:r w:rsidR="00FE2BC3" w:rsidRPr="00E3706C">
              <w:rPr>
                <w:rFonts w:ascii="Verdana" w:hAnsi="Verdana"/>
                <w:i/>
                <w:lang w:val="bg-BG"/>
              </w:rPr>
              <w:t>н</w:t>
            </w:r>
            <w:r w:rsidR="00802D97" w:rsidRPr="00E3706C">
              <w:rPr>
                <w:rFonts w:ascii="Verdana" w:hAnsi="Verdana"/>
                <w:i/>
                <w:lang w:val="bg-BG"/>
              </w:rPr>
              <w:t>аименование</w:t>
            </w:r>
            <w:r w:rsidR="00846B27" w:rsidRPr="00E3706C">
              <w:rPr>
                <w:rFonts w:ascii="Verdana" w:hAnsi="Verdana"/>
                <w:i/>
                <w:lang w:val="bg-BG"/>
              </w:rPr>
              <w:t xml:space="preserve"> на спиртната напитка</w:t>
            </w:r>
            <w:r w:rsidR="00802D97" w:rsidRPr="00E3706C">
              <w:rPr>
                <w:rFonts w:ascii="Verdana" w:hAnsi="Verdana"/>
                <w:i/>
                <w:lang w:val="bg-BG"/>
              </w:rPr>
              <w:t xml:space="preserve">, </w:t>
            </w:r>
            <w:r w:rsidR="00D3557F" w:rsidRPr="00E3706C">
              <w:rPr>
                <w:rFonts w:ascii="Verdana" w:hAnsi="Verdana"/>
                <w:i/>
                <w:lang w:val="bg-BG"/>
              </w:rPr>
              <w:t xml:space="preserve">съгласно </w:t>
            </w:r>
            <w:r w:rsidR="00802D97" w:rsidRPr="00E3706C">
              <w:rPr>
                <w:rFonts w:ascii="Verdana" w:hAnsi="Verdana"/>
                <w:i/>
                <w:lang w:val="bg-BG"/>
              </w:rPr>
              <w:t>П</w:t>
            </w:r>
            <w:r w:rsidR="00A46295">
              <w:rPr>
                <w:rFonts w:ascii="Verdana" w:hAnsi="Verdana"/>
                <w:i/>
                <w:lang w:val="bg-BG"/>
              </w:rPr>
              <w:t>риложение І</w:t>
            </w:r>
            <w:r w:rsidR="009D3C46" w:rsidRPr="00E3706C">
              <w:rPr>
                <w:rFonts w:ascii="Verdana" w:hAnsi="Verdana"/>
                <w:i/>
                <w:lang w:val="bg-BG"/>
              </w:rPr>
              <w:t xml:space="preserve"> на </w:t>
            </w:r>
            <w:r w:rsidR="00A46295" w:rsidRPr="00A46295">
              <w:rPr>
                <w:rFonts w:ascii="Verdana" w:hAnsi="Verdana"/>
                <w:bCs/>
                <w:i/>
              </w:rPr>
              <w:t>Регламент (ЕС) 2019/787</w:t>
            </w:r>
            <w:r w:rsidR="0069452F">
              <w:rPr>
                <w:rFonts w:ascii="Verdana" w:hAnsi="Verdana"/>
                <w:bCs/>
              </w:rPr>
              <w:t xml:space="preserve">, </w:t>
            </w:r>
            <w:r w:rsidR="0069452F">
              <w:rPr>
                <w:rFonts w:ascii="Verdana" w:hAnsi="Verdana"/>
                <w:i/>
                <w:lang w:val="bg-BG"/>
              </w:rPr>
              <w:t>н</w:t>
            </w:r>
            <w:r w:rsidR="009D3C46" w:rsidRPr="00E3706C">
              <w:rPr>
                <w:rFonts w:ascii="Verdana" w:hAnsi="Verdana"/>
                <w:i/>
                <w:lang w:val="bg-BG"/>
              </w:rPr>
              <w:t>апример -</w:t>
            </w:r>
            <w:r w:rsidR="0069452F">
              <w:rPr>
                <w:rFonts w:ascii="Verdana" w:hAnsi="Verdana"/>
                <w:i/>
                <w:lang w:val="bg-BG"/>
              </w:rPr>
              <w:t xml:space="preserve"> пише се само ВОДКА.</w:t>
            </w:r>
            <w:r>
              <w:rPr>
                <w:rFonts w:ascii="Verdana" w:hAnsi="Verdana"/>
                <w:i/>
                <w:lang w:val="bg-BG"/>
              </w:rPr>
              <w:t xml:space="preserve"> </w:t>
            </w:r>
            <w:r w:rsidR="00D3557F" w:rsidRPr="00E3706C">
              <w:rPr>
                <w:rFonts w:ascii="Verdana" w:hAnsi="Verdana"/>
                <w:i/>
                <w:lang w:val="bg-BG"/>
              </w:rPr>
              <w:t xml:space="preserve">Търговската марка се вписва </w:t>
            </w:r>
            <w:r w:rsidR="009D3C46" w:rsidRPr="00E3706C">
              <w:rPr>
                <w:rFonts w:ascii="Verdana" w:hAnsi="Verdana"/>
                <w:i/>
                <w:lang w:val="bg-BG"/>
              </w:rPr>
              <w:t xml:space="preserve">като </w:t>
            </w:r>
            <w:r w:rsidR="00D3557F" w:rsidRPr="00E3706C">
              <w:rPr>
                <w:rFonts w:ascii="Verdana" w:hAnsi="Verdana"/>
                <w:i/>
                <w:lang w:val="bg-BG"/>
              </w:rPr>
              <w:t>факултативн</w:t>
            </w:r>
            <w:r w:rsidR="009D3C46" w:rsidRPr="00E3706C">
              <w:rPr>
                <w:rFonts w:ascii="Verdana" w:hAnsi="Verdana"/>
                <w:i/>
                <w:lang w:val="bg-BG"/>
              </w:rPr>
              <w:t>а</w:t>
            </w:r>
            <w:r w:rsidR="00D3557F" w:rsidRPr="00E3706C">
              <w:rPr>
                <w:rFonts w:ascii="Verdana" w:hAnsi="Verdana"/>
                <w:i/>
                <w:lang w:val="bg-BG"/>
              </w:rPr>
              <w:t xml:space="preserve"> индикаци</w:t>
            </w:r>
            <w:r w:rsidR="009D3C46" w:rsidRPr="00E3706C">
              <w:rPr>
                <w:rFonts w:ascii="Verdana" w:hAnsi="Verdana"/>
                <w:i/>
                <w:lang w:val="bg-BG"/>
              </w:rPr>
              <w:t>я</w:t>
            </w:r>
            <w:r w:rsidR="00D3557F" w:rsidRPr="00E3706C">
              <w:rPr>
                <w:rFonts w:ascii="Verdana" w:hAnsi="Verdana"/>
                <w:i/>
                <w:lang w:val="bg-BG"/>
              </w:rPr>
              <w:t>.</w:t>
            </w:r>
            <w:r>
              <w:rPr>
                <w:rFonts w:ascii="Verdana" w:hAnsi="Verdana"/>
                <w:i/>
                <w:lang w:val="bg-BG"/>
              </w:rPr>
              <w:t>)</w:t>
            </w:r>
          </w:p>
        </w:tc>
        <w:tc>
          <w:tcPr>
            <w:tcW w:w="3240" w:type="dxa"/>
          </w:tcPr>
          <w:p w:rsidR="00D3557F" w:rsidRPr="00096EC6" w:rsidRDefault="00D3557F" w:rsidP="00D3557F">
            <w:pPr>
              <w:rPr>
                <w:rFonts w:ascii="Verdana" w:hAnsi="Verdana"/>
                <w:b/>
                <w:lang w:val="bg-BG"/>
              </w:rPr>
            </w:pPr>
          </w:p>
          <w:p w:rsidR="00D3557F" w:rsidRPr="00096EC6" w:rsidRDefault="00D3557F" w:rsidP="00D3557F">
            <w:pPr>
              <w:ind w:left="303"/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b/>
                <w:lang w:val="bg-BG"/>
              </w:rPr>
              <w:t xml:space="preserve">ТС </w:t>
            </w:r>
            <w:r w:rsidRPr="00096EC6">
              <w:rPr>
                <w:rFonts w:ascii="Verdana" w:hAnsi="Verdana"/>
                <w:i/>
                <w:lang w:val="bg-BG"/>
              </w:rPr>
              <w:t>/номер на спецификация</w:t>
            </w:r>
            <w:r w:rsidR="00A02EBE" w:rsidRPr="00096EC6">
              <w:rPr>
                <w:rFonts w:ascii="Verdana" w:hAnsi="Verdana"/>
                <w:i/>
                <w:lang w:val="bg-BG"/>
              </w:rPr>
              <w:t>та</w:t>
            </w:r>
            <w:r w:rsidRPr="00096EC6">
              <w:rPr>
                <w:rFonts w:ascii="Verdana" w:hAnsi="Verdana"/>
                <w:i/>
                <w:lang w:val="bg-BG"/>
              </w:rPr>
              <w:t>/</w:t>
            </w:r>
          </w:p>
          <w:p w:rsidR="00D3557F" w:rsidRPr="00096EC6" w:rsidRDefault="00261DF7" w:rsidP="00D3557F">
            <w:pPr>
              <w:ind w:left="303"/>
              <w:rPr>
                <w:rFonts w:ascii="Verdana" w:hAnsi="Verdana"/>
                <w:lang w:val="bg-BG"/>
              </w:rPr>
            </w:pPr>
            <w:r w:rsidRPr="00096EC6">
              <w:rPr>
                <w:rFonts w:ascii="Verdana" w:hAnsi="Verdana"/>
                <w:lang w:val="bg-BG"/>
              </w:rPr>
              <w:t>__________________</w:t>
            </w:r>
          </w:p>
          <w:p w:rsidR="00D3557F" w:rsidRPr="00096EC6" w:rsidRDefault="00D3557F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</w:p>
          <w:p w:rsidR="00D3557F" w:rsidRPr="00096EC6" w:rsidRDefault="00D3557F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</w:p>
          <w:p w:rsidR="00D3557F" w:rsidRPr="00B31EC0" w:rsidRDefault="00D3557F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  <w:r w:rsidRPr="00096EC6">
              <w:rPr>
                <w:rFonts w:ascii="Verdana" w:hAnsi="Verdana"/>
                <w:b/>
                <w:lang w:val="bg-BG"/>
              </w:rPr>
              <w:t>Рег. № на М</w:t>
            </w:r>
            <w:r w:rsidR="00793DAF">
              <w:rPr>
                <w:rFonts w:ascii="Verdana" w:hAnsi="Verdana"/>
                <w:b/>
                <w:lang w:val="bg-BG"/>
              </w:rPr>
              <w:t>И</w:t>
            </w:r>
            <w:r w:rsidR="00B31EC0">
              <w:rPr>
                <w:rFonts w:ascii="Verdana" w:hAnsi="Verdana"/>
                <w:b/>
                <w:lang w:val="bg-BG"/>
              </w:rPr>
              <w:t>И</w:t>
            </w:r>
          </w:p>
          <w:p w:rsidR="00D3557F" w:rsidRPr="00096EC6" w:rsidRDefault="00D3557F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</w:p>
          <w:p w:rsidR="00D3557F" w:rsidRPr="00096EC6" w:rsidRDefault="00261DF7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  <w:r w:rsidRPr="00096EC6">
              <w:rPr>
                <w:rFonts w:ascii="Verdana" w:hAnsi="Verdana"/>
                <w:b/>
                <w:lang w:val="bg-BG"/>
              </w:rPr>
              <w:t>…………………….</w:t>
            </w:r>
          </w:p>
          <w:p w:rsidR="00D3557F" w:rsidRPr="00096EC6" w:rsidRDefault="00D3557F" w:rsidP="00D3557F">
            <w:pPr>
              <w:ind w:left="303"/>
              <w:rPr>
                <w:rFonts w:ascii="Verdana" w:hAnsi="Verdana"/>
                <w:b/>
                <w:lang w:val="en-US"/>
              </w:rPr>
            </w:pPr>
          </w:p>
          <w:p w:rsidR="00D3557F" w:rsidRPr="00096EC6" w:rsidRDefault="00261DF7" w:rsidP="00D3557F">
            <w:pPr>
              <w:ind w:left="303"/>
              <w:rPr>
                <w:rFonts w:ascii="Verdana" w:hAnsi="Verdana"/>
                <w:b/>
                <w:lang w:val="bg-BG"/>
              </w:rPr>
            </w:pPr>
            <w:r w:rsidRPr="00096EC6">
              <w:rPr>
                <w:rFonts w:ascii="Verdana" w:hAnsi="Verdana"/>
                <w:b/>
                <w:lang w:val="bg-BG"/>
              </w:rPr>
              <w:t>………………………</w:t>
            </w:r>
          </w:p>
        </w:tc>
      </w:tr>
      <w:tr w:rsidR="00D3557F" w:rsidRPr="000D20AA">
        <w:trPr>
          <w:trHeight w:val="390"/>
        </w:trPr>
        <w:tc>
          <w:tcPr>
            <w:tcW w:w="9938" w:type="dxa"/>
            <w:gridSpan w:val="3"/>
          </w:tcPr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FD7194" w:rsidRPr="000D20AA" w:rsidRDefault="00FD7194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Утвърждавам:</w:t>
            </w:r>
            <w:r w:rsidRPr="000D20AA">
              <w:rPr>
                <w:rFonts w:ascii="Verdana" w:hAnsi="Verdana"/>
                <w:lang w:val="bg-BG"/>
              </w:rPr>
              <w:tab/>
            </w:r>
            <w:r w:rsidRPr="000D20AA">
              <w:rPr>
                <w:rFonts w:ascii="Verdana" w:hAnsi="Verdana"/>
                <w:lang w:val="bg-BG"/>
              </w:rPr>
              <w:tab/>
            </w:r>
            <w:r w:rsidRPr="000D20AA">
              <w:rPr>
                <w:rFonts w:ascii="Verdana" w:hAnsi="Verdana"/>
                <w:lang w:val="bg-BG"/>
              </w:rPr>
              <w:tab/>
              <w:t xml:space="preserve">          </w:t>
            </w:r>
            <w:r w:rsidR="00C65063" w:rsidRPr="000D20AA">
              <w:rPr>
                <w:rFonts w:ascii="Verdana" w:hAnsi="Verdana"/>
                <w:lang w:val="bg-BG"/>
              </w:rPr>
              <w:t xml:space="preserve">                            </w:t>
            </w:r>
            <w:r w:rsidRPr="000D20AA">
              <w:rPr>
                <w:rFonts w:ascii="Verdana" w:hAnsi="Verdana"/>
                <w:lang w:val="bg-BG"/>
              </w:rPr>
              <w:t>Заверена:</w:t>
            </w:r>
          </w:p>
          <w:p w:rsidR="00836CB0" w:rsidRPr="000D20AA" w:rsidRDefault="00836CB0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8F5CC8" w:rsidRPr="00DE7598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/ръководител на фирмата/ </w:t>
            </w:r>
            <w:r w:rsidR="00AD0A4B" w:rsidRPr="000D20AA">
              <w:rPr>
                <w:rFonts w:ascii="Verdana" w:hAnsi="Verdana"/>
                <w:lang w:val="bg-BG"/>
              </w:rPr>
              <w:t xml:space="preserve">                    </w:t>
            </w:r>
            <w:r w:rsidR="00793DAF" w:rsidRPr="000D20AA">
              <w:rPr>
                <w:rFonts w:ascii="Verdana" w:hAnsi="Verdana"/>
                <w:lang w:val="bg-BG"/>
              </w:rPr>
              <w:t xml:space="preserve">                            МИ</w:t>
            </w:r>
            <w:r w:rsidR="00B31EC0">
              <w:rPr>
                <w:rFonts w:ascii="Verdana" w:hAnsi="Verdana"/>
                <w:lang w:val="bg-BG"/>
              </w:rPr>
              <w:t>И</w:t>
            </w:r>
            <w:r w:rsidR="00AD0A4B" w:rsidRPr="000D20AA">
              <w:rPr>
                <w:rFonts w:ascii="Verdana" w:hAnsi="Verdana"/>
                <w:lang w:val="bg-BG"/>
              </w:rPr>
              <w:t xml:space="preserve"> - Д</w:t>
            </w:r>
            <w:r w:rsidR="00DE7598">
              <w:rPr>
                <w:rFonts w:ascii="Verdana" w:hAnsi="Verdana"/>
                <w:lang w:val="bg-BG"/>
              </w:rPr>
              <w:t>АКИД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/подпис, печат/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760E08">
            <w:pPr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1. ОПРЕДЕЛЕНИЕ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b/>
                <w:lang w:val="bg-BG"/>
              </w:rPr>
            </w:pPr>
          </w:p>
          <w:p w:rsidR="005B3CE3" w:rsidRPr="000D20AA" w:rsidRDefault="00D3557F" w:rsidP="005B3CE3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1.1. </w:t>
            </w:r>
            <w:r w:rsidR="00760E08" w:rsidRPr="000D20AA">
              <w:rPr>
                <w:rFonts w:ascii="Verdana" w:hAnsi="Verdana"/>
                <w:lang w:val="bg-BG"/>
              </w:rPr>
              <w:t>Цитира се о</w:t>
            </w:r>
            <w:r w:rsidRPr="000D20AA">
              <w:rPr>
                <w:rFonts w:ascii="Verdana" w:hAnsi="Verdana"/>
                <w:lang w:val="bg-BG"/>
              </w:rPr>
              <w:t>пределението за</w:t>
            </w:r>
            <w:r w:rsidR="00C65063" w:rsidRPr="000D20AA">
              <w:rPr>
                <w:rFonts w:ascii="Verdana" w:hAnsi="Verdana"/>
                <w:lang w:val="bg-BG"/>
              </w:rPr>
              <w:t xml:space="preserve"> </w:t>
            </w:r>
            <w:r w:rsidR="001D4488" w:rsidRPr="000D20AA">
              <w:rPr>
                <w:rFonts w:ascii="Verdana" w:hAnsi="Verdana"/>
                <w:lang w:val="bg-BG"/>
              </w:rPr>
              <w:t xml:space="preserve">съответната категория </w:t>
            </w:r>
            <w:r w:rsidR="00C65063" w:rsidRPr="000D20AA">
              <w:rPr>
                <w:rFonts w:ascii="Verdana" w:hAnsi="Verdana"/>
                <w:lang w:val="bg-BG"/>
              </w:rPr>
              <w:t>спиртни напитки</w:t>
            </w:r>
            <w:r w:rsidR="00F10BFA" w:rsidRPr="000D20AA">
              <w:rPr>
                <w:rFonts w:ascii="Verdana" w:hAnsi="Verdana"/>
                <w:lang w:val="bg-BG"/>
              </w:rPr>
              <w:t xml:space="preserve"> с наименование</w:t>
            </w:r>
            <w:r w:rsidR="001D4488" w:rsidRPr="000D20AA">
              <w:rPr>
                <w:rFonts w:ascii="Verdana" w:hAnsi="Verdana"/>
                <w:lang w:val="bg-BG"/>
              </w:rPr>
              <w:t xml:space="preserve">, </w:t>
            </w:r>
            <w:r w:rsidRPr="000D20AA">
              <w:rPr>
                <w:rFonts w:ascii="Verdana" w:hAnsi="Verdana"/>
                <w:lang w:val="bg-BG"/>
              </w:rPr>
              <w:t>съгласно Приложение І “</w:t>
            </w:r>
            <w:r w:rsidR="00F66746" w:rsidRPr="000D20AA">
              <w:rPr>
                <w:rFonts w:ascii="Verdana" w:hAnsi="Verdana"/>
                <w:lang w:val="bg-BG"/>
              </w:rPr>
              <w:t>К</w:t>
            </w:r>
            <w:r w:rsidRPr="000D20AA">
              <w:rPr>
                <w:rFonts w:ascii="Verdana" w:hAnsi="Verdana"/>
                <w:lang w:val="bg-BG"/>
              </w:rPr>
              <w:t xml:space="preserve">атегории спиртни напитки” на </w:t>
            </w:r>
            <w:r w:rsidR="00F66746" w:rsidRPr="000D20AA">
              <w:rPr>
                <w:rFonts w:ascii="Verdana" w:hAnsi="Verdana"/>
                <w:bCs/>
              </w:rPr>
              <w:t>Регламент (ЕС) 2019/787 на Европейския парламент и на Съвета от 17 април 2019 г. за определението, описанието, представянето и етикетирането на спиртни напитки, за използването на наименованията на спиртните напитки при представянето и етикетирането на други храни, за защитата на географските указания на спиртни напитки, за използването на етилов алкохол и дестилати от земеделски произход в алкохолните</w:t>
            </w:r>
            <w:r w:rsidR="00F66746" w:rsidRPr="000D20AA">
              <w:rPr>
                <w:rFonts w:ascii="Verdana" w:hAnsi="Verdana"/>
                <w:b/>
                <w:bCs/>
              </w:rPr>
              <w:t xml:space="preserve"> </w:t>
            </w:r>
            <w:r w:rsidR="00F66746" w:rsidRPr="000D20AA">
              <w:rPr>
                <w:rFonts w:ascii="Verdana" w:hAnsi="Verdana"/>
                <w:bCs/>
              </w:rPr>
              <w:t>напитки и за отмяна на Регламент (ЕС) № 110/2008</w:t>
            </w:r>
            <w:r w:rsidRPr="000D20AA">
              <w:rPr>
                <w:rFonts w:ascii="Verdana" w:hAnsi="Verdana"/>
                <w:lang w:val="bg-BG"/>
              </w:rPr>
              <w:t xml:space="preserve">. </w:t>
            </w:r>
            <w:r w:rsidR="005B3CE3" w:rsidRPr="000D20AA">
              <w:rPr>
                <w:rFonts w:ascii="Verdana" w:hAnsi="Verdana"/>
                <w:lang w:val="bg-BG"/>
              </w:rPr>
              <w:t xml:space="preserve">За традиционните български спиртни напитки </w:t>
            </w:r>
            <w:r w:rsidR="009103B8" w:rsidRPr="000D20AA">
              <w:rPr>
                <w:rFonts w:ascii="Verdana" w:hAnsi="Verdana"/>
                <w:lang w:val="bg-BG"/>
              </w:rPr>
              <w:t xml:space="preserve">и продукти </w:t>
            </w:r>
            <w:r w:rsidR="005B3CE3" w:rsidRPr="000D20AA">
              <w:rPr>
                <w:rFonts w:ascii="Verdana" w:hAnsi="Verdana"/>
                <w:lang w:val="bg-BG"/>
              </w:rPr>
              <w:t>се цитира определението, съгласно чл. 123 от Закона за виното и спиртните напитки</w:t>
            </w:r>
            <w:r w:rsidR="008A1258">
              <w:rPr>
                <w:rFonts w:ascii="Verdana" w:hAnsi="Verdana"/>
                <w:lang w:val="en-US"/>
              </w:rPr>
              <w:t>,</w:t>
            </w:r>
            <w:r w:rsidR="005B3CE3" w:rsidRPr="000D20AA">
              <w:rPr>
                <w:rFonts w:ascii="Verdana" w:hAnsi="Verdana"/>
                <w:lang w:val="bg-BG"/>
              </w:rPr>
              <w:t xml:space="preserve"> обн., ДВ, бр. 45 от 15.06.2012 г., в сила от 16.09.2012 г.</w:t>
            </w:r>
          </w:p>
          <w:p w:rsidR="00D3557F" w:rsidRPr="000D20AA" w:rsidRDefault="00D3557F" w:rsidP="00D3557F">
            <w:pPr>
              <w:pStyle w:val="Heading2"/>
              <w:tabs>
                <w:tab w:val="left" w:pos="743"/>
                <w:tab w:val="left" w:pos="1415"/>
                <w:tab w:val="left" w:pos="2268"/>
                <w:tab w:val="left" w:pos="2599"/>
              </w:tabs>
              <w:ind w:left="2869"/>
              <w:jc w:val="center"/>
              <w:rPr>
                <w:rFonts w:ascii="Verdana" w:hAnsi="Verdana"/>
                <w:b w:val="0"/>
                <w:sz w:val="20"/>
              </w:rPr>
            </w:pPr>
          </w:p>
          <w:p w:rsidR="00D3557F" w:rsidRPr="000D20AA" w:rsidRDefault="00D3557F" w:rsidP="00CB1EA8">
            <w:pPr>
              <w:pStyle w:val="Heading2"/>
              <w:tabs>
                <w:tab w:val="left" w:pos="743"/>
                <w:tab w:val="left" w:pos="1415"/>
                <w:tab w:val="left" w:pos="2268"/>
                <w:tab w:val="left" w:pos="2599"/>
              </w:tabs>
              <w:rPr>
                <w:rFonts w:ascii="Verdana" w:hAnsi="Verdana"/>
                <w:sz w:val="20"/>
              </w:rPr>
            </w:pPr>
            <w:r w:rsidRPr="000D20AA">
              <w:rPr>
                <w:rFonts w:ascii="Verdana" w:hAnsi="Verdana"/>
                <w:sz w:val="20"/>
              </w:rPr>
              <w:t>КЛАСИФИКАЦИЯ</w:t>
            </w:r>
          </w:p>
          <w:p w:rsidR="00D3557F" w:rsidRPr="000D20AA" w:rsidRDefault="00D3557F" w:rsidP="00D3557F">
            <w:pPr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3557F">
            <w:pPr>
              <w:tabs>
                <w:tab w:val="left" w:pos="743"/>
              </w:tabs>
              <w:ind w:left="34" w:firstLine="686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Класификацията се извършва само в случаите на необходимост, </w:t>
            </w:r>
            <w:r w:rsidR="00CB1EA8" w:rsidRPr="000D20AA">
              <w:rPr>
                <w:rFonts w:ascii="Verdana" w:hAnsi="Verdana"/>
                <w:lang w:val="bg-BG"/>
              </w:rPr>
              <w:t>например</w:t>
            </w:r>
            <w:r w:rsidRPr="000D20AA">
              <w:rPr>
                <w:rFonts w:ascii="Verdana" w:hAnsi="Verdana"/>
                <w:lang w:val="bg-BG"/>
              </w:rPr>
              <w:t xml:space="preserve"> ако напитката се произвежда с различно алкохолно съдържание.</w:t>
            </w:r>
          </w:p>
          <w:p w:rsidR="00D3557F" w:rsidRPr="000D20AA" w:rsidRDefault="00D3557F" w:rsidP="00D3557F">
            <w:pPr>
              <w:tabs>
                <w:tab w:val="left" w:pos="743"/>
              </w:tabs>
              <w:ind w:left="34" w:firstLine="686"/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0B2EC8">
            <w:pPr>
              <w:tabs>
                <w:tab w:val="left" w:pos="743"/>
              </w:tabs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2. ТЕХНИЧЕСКИ  ИЗИСКВАНИЯ</w:t>
            </w:r>
          </w:p>
          <w:p w:rsidR="00D3557F" w:rsidRPr="000D20AA" w:rsidRDefault="00D3557F" w:rsidP="00D3557F">
            <w:pPr>
              <w:tabs>
                <w:tab w:val="left" w:pos="743"/>
              </w:tabs>
              <w:ind w:left="34" w:firstLine="686"/>
              <w:jc w:val="center"/>
              <w:rPr>
                <w:rFonts w:ascii="Verdana" w:hAnsi="Verdana"/>
                <w:b/>
                <w:lang w:val="bg-BG"/>
              </w:rPr>
            </w:pPr>
          </w:p>
          <w:p w:rsidR="00D3557F" w:rsidRDefault="000B2EC8" w:rsidP="000B2EC8">
            <w:pPr>
              <w:tabs>
                <w:tab w:val="left" w:pos="545"/>
                <w:tab w:val="left" w:pos="743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2.1. Използваните суровини </w:t>
            </w:r>
            <w:r w:rsidR="00D3557F" w:rsidRPr="000D20AA">
              <w:rPr>
                <w:rFonts w:ascii="Verdana" w:hAnsi="Verdana"/>
                <w:lang w:val="bg-BG"/>
              </w:rPr>
              <w:t>при производството на спиртна</w:t>
            </w:r>
            <w:r w:rsidRPr="000D20AA">
              <w:rPr>
                <w:rFonts w:ascii="Verdana" w:hAnsi="Verdana"/>
                <w:lang w:val="bg-BG"/>
              </w:rPr>
              <w:t>та</w:t>
            </w:r>
            <w:r w:rsidR="00D3557F" w:rsidRPr="000D20AA">
              <w:rPr>
                <w:rFonts w:ascii="Verdana" w:hAnsi="Verdana"/>
                <w:lang w:val="bg-BG"/>
              </w:rPr>
              <w:t xml:space="preserve"> напитка трябва да отговарят на изискванията н</w:t>
            </w:r>
            <w:r w:rsidRPr="000D20AA">
              <w:rPr>
                <w:rFonts w:ascii="Verdana" w:hAnsi="Verdana"/>
                <w:lang w:val="bg-BG"/>
              </w:rPr>
              <w:t>а</w:t>
            </w:r>
            <w:r w:rsidR="00D3557F" w:rsidRPr="000D20AA">
              <w:rPr>
                <w:rFonts w:ascii="Verdana" w:hAnsi="Verdana"/>
                <w:lang w:val="bg-BG"/>
              </w:rPr>
              <w:t xml:space="preserve"> Закона за виното </w:t>
            </w:r>
            <w:r w:rsidRPr="000D20AA">
              <w:rPr>
                <w:rFonts w:ascii="Verdana" w:hAnsi="Verdana"/>
                <w:lang w:val="bg-BG"/>
              </w:rPr>
              <w:t>и спиртните напитки</w:t>
            </w:r>
            <w:r w:rsidR="00D3557F" w:rsidRPr="000D20AA">
              <w:rPr>
                <w:rFonts w:ascii="Verdana" w:hAnsi="Verdana"/>
                <w:lang w:val="bg-BG"/>
              </w:rPr>
              <w:t xml:space="preserve">и подзаконовите нормативни актове по прилагането му. Използваните овкусяващи и оцветяващи добавки отговарят на разпоредбите на Наредба № </w:t>
            </w:r>
            <w:r w:rsidR="00B725FB" w:rsidRPr="000D20AA">
              <w:rPr>
                <w:rFonts w:ascii="Verdana" w:hAnsi="Verdana"/>
                <w:lang w:val="en-US"/>
              </w:rPr>
              <w:t>4</w:t>
            </w:r>
            <w:r w:rsidR="00B725FB" w:rsidRPr="000D20AA">
              <w:rPr>
                <w:rFonts w:ascii="Verdana" w:hAnsi="Verdana"/>
                <w:lang w:val="bg-BG"/>
              </w:rPr>
              <w:t xml:space="preserve"> от </w:t>
            </w:r>
            <w:r w:rsidR="00B725FB" w:rsidRPr="000D20AA">
              <w:rPr>
                <w:rFonts w:ascii="Verdana" w:hAnsi="Verdana"/>
                <w:lang w:val="en-US"/>
              </w:rPr>
              <w:t>03</w:t>
            </w:r>
            <w:r w:rsidR="00D3557F" w:rsidRPr="000D20AA">
              <w:rPr>
                <w:rFonts w:ascii="Verdana" w:hAnsi="Verdana"/>
                <w:lang w:val="bg-BG"/>
              </w:rPr>
              <w:t>.0</w:t>
            </w:r>
            <w:r w:rsidR="00B725FB" w:rsidRPr="000D20AA">
              <w:rPr>
                <w:rFonts w:ascii="Verdana" w:hAnsi="Verdana"/>
                <w:lang w:val="en-US"/>
              </w:rPr>
              <w:t>2</w:t>
            </w:r>
            <w:r w:rsidR="00D3557F" w:rsidRPr="000D20AA">
              <w:rPr>
                <w:rFonts w:ascii="Verdana" w:hAnsi="Verdana"/>
                <w:lang w:val="bg-BG"/>
              </w:rPr>
              <w:t>.20</w:t>
            </w:r>
            <w:r w:rsidR="00B725FB" w:rsidRPr="000D20AA">
              <w:rPr>
                <w:rFonts w:ascii="Verdana" w:hAnsi="Verdana"/>
                <w:lang w:val="en-US"/>
              </w:rPr>
              <w:t>15</w:t>
            </w:r>
            <w:r w:rsidR="00D3557F" w:rsidRPr="000D20AA">
              <w:rPr>
                <w:rFonts w:ascii="Verdana" w:hAnsi="Verdana"/>
                <w:lang w:val="bg-BG"/>
              </w:rPr>
              <w:t xml:space="preserve"> г. за изискванията към използване на добавки в храните, (обн. ДВ, бр. </w:t>
            </w:r>
            <w:r w:rsidR="00B725FB" w:rsidRPr="000D20AA">
              <w:rPr>
                <w:rFonts w:ascii="Verdana" w:hAnsi="Verdana"/>
                <w:lang w:val="en-US"/>
              </w:rPr>
              <w:t>12</w:t>
            </w:r>
            <w:r w:rsidR="00D3557F" w:rsidRPr="000D20AA">
              <w:rPr>
                <w:rFonts w:ascii="Verdana" w:hAnsi="Verdana"/>
                <w:lang w:val="bg-BG"/>
              </w:rPr>
              <w:t>/</w:t>
            </w:r>
            <w:r w:rsidR="00B725FB" w:rsidRPr="000D20AA">
              <w:rPr>
                <w:rFonts w:ascii="Verdana" w:hAnsi="Verdana"/>
                <w:lang w:val="en-US"/>
              </w:rPr>
              <w:t>13</w:t>
            </w:r>
            <w:r w:rsidR="00D3557F" w:rsidRPr="000D20AA">
              <w:rPr>
                <w:rFonts w:ascii="Verdana" w:hAnsi="Verdana"/>
                <w:lang w:val="bg-BG"/>
              </w:rPr>
              <w:t>.0</w:t>
            </w:r>
            <w:r w:rsidR="00B725FB" w:rsidRPr="000D20AA">
              <w:rPr>
                <w:rFonts w:ascii="Verdana" w:hAnsi="Verdana"/>
                <w:lang w:val="en-US"/>
              </w:rPr>
              <w:t>2</w:t>
            </w:r>
            <w:r w:rsidR="00D3557F" w:rsidRPr="000D20AA">
              <w:rPr>
                <w:rFonts w:ascii="Verdana" w:hAnsi="Verdana"/>
                <w:lang w:val="bg-BG"/>
              </w:rPr>
              <w:t>.20</w:t>
            </w:r>
            <w:r w:rsidR="00B725FB" w:rsidRPr="000D20AA">
              <w:rPr>
                <w:rFonts w:ascii="Verdana" w:hAnsi="Verdana"/>
                <w:lang w:val="en-US"/>
              </w:rPr>
              <w:t>15</w:t>
            </w:r>
            <w:r w:rsidR="00D3557F" w:rsidRPr="000D20AA">
              <w:rPr>
                <w:rFonts w:ascii="Verdana" w:hAnsi="Verdana"/>
                <w:lang w:val="bg-BG"/>
              </w:rPr>
              <w:t xml:space="preserve"> г.)</w:t>
            </w:r>
            <w:r w:rsidR="008D3E89">
              <w:rPr>
                <w:rFonts w:ascii="Verdana" w:hAnsi="Verdana"/>
                <w:lang w:val="bg-BG"/>
              </w:rPr>
              <w:t xml:space="preserve"> и на </w:t>
            </w:r>
            <w:r w:rsidR="008D3E89" w:rsidRPr="008D3E89">
              <w:rPr>
                <w:rFonts w:ascii="Verdana" w:hAnsi="Verdana"/>
              </w:rPr>
              <w:t>Регламент (ЕО) № 1333/2008</w:t>
            </w:r>
            <w:r w:rsidR="00D3557F" w:rsidRPr="000D20AA">
              <w:rPr>
                <w:rFonts w:ascii="Verdana" w:hAnsi="Verdana"/>
                <w:lang w:val="bg-BG"/>
              </w:rPr>
              <w:t>, а използваните ароматизиращи добавки отговарят на разпоредбите на Наредба № 15 от 28.06.2002 г. за изискванията към използваните ароматизанти в храните, (обн., ДВ, бр. 70 от 19.07.2002 г.</w:t>
            </w:r>
            <w:r w:rsidR="0019448D" w:rsidRPr="000D20AA">
              <w:rPr>
                <w:rFonts w:ascii="Verdana" w:hAnsi="Verdana"/>
                <w:lang w:val="bg-BG"/>
              </w:rPr>
              <w:t>, посл.</w:t>
            </w:r>
            <w:r w:rsidR="0019448D" w:rsidRPr="000D20AA">
              <w:rPr>
                <w:rStyle w:val="apple-converted-space"/>
                <w:rFonts w:ascii="Verdana" w:hAnsi="Verdana"/>
                <w:bCs/>
                <w:color w:val="000000"/>
                <w:shd w:val="clear" w:color="auto" w:fill="FEFEFE"/>
              </w:rPr>
              <w:t> </w:t>
            </w:r>
            <w:r w:rsidR="0019448D" w:rsidRPr="000D20AA">
              <w:rPr>
                <w:rStyle w:val="historyitem"/>
                <w:rFonts w:ascii="Verdana" w:hAnsi="Verdana"/>
                <w:bCs/>
                <w:color w:val="000000"/>
                <w:shd w:val="clear" w:color="auto" w:fill="FEFEFE"/>
              </w:rPr>
              <w:t>изм. и доп. ДВ. бр.</w:t>
            </w:r>
            <w:r w:rsidR="0019448D" w:rsidRPr="000D20AA">
              <w:rPr>
                <w:rStyle w:val="historyreference"/>
                <w:rFonts w:ascii="Verdana" w:hAnsi="Verdana"/>
                <w:bCs/>
                <w:color w:val="000000"/>
                <w:shd w:val="clear" w:color="auto" w:fill="FEFEFE"/>
              </w:rPr>
              <w:t>39</w:t>
            </w:r>
            <w:r w:rsidR="0019448D" w:rsidRPr="000D20AA">
              <w:rPr>
                <w:rStyle w:val="apple-converted-space"/>
                <w:rFonts w:ascii="Verdana" w:hAnsi="Verdana"/>
                <w:bCs/>
                <w:color w:val="000000"/>
                <w:shd w:val="clear" w:color="auto" w:fill="FEFEFE"/>
              </w:rPr>
              <w:t> </w:t>
            </w:r>
            <w:r w:rsidR="0019448D" w:rsidRPr="000D20AA">
              <w:rPr>
                <w:rStyle w:val="historyitem"/>
                <w:rFonts w:ascii="Verdana" w:hAnsi="Verdana"/>
                <w:bCs/>
                <w:color w:val="000000"/>
                <w:shd w:val="clear" w:color="auto" w:fill="FEFEFE"/>
              </w:rPr>
              <w:t>от 9 Май 2014</w:t>
            </w:r>
            <w:r w:rsidR="0019448D" w:rsidRPr="000D20AA">
              <w:rPr>
                <w:rStyle w:val="historyitem"/>
                <w:rFonts w:ascii="Verdana" w:hAnsi="Verdana"/>
                <w:bCs/>
                <w:color w:val="000000"/>
                <w:shd w:val="clear" w:color="auto" w:fill="FEFEFE"/>
                <w:lang w:val="bg-BG"/>
              </w:rPr>
              <w:t xml:space="preserve"> </w:t>
            </w:r>
            <w:r w:rsidR="0019448D" w:rsidRPr="000D20AA">
              <w:rPr>
                <w:rStyle w:val="historyitem"/>
                <w:rFonts w:ascii="Verdana" w:hAnsi="Verdana"/>
                <w:bCs/>
                <w:color w:val="000000"/>
                <w:shd w:val="clear" w:color="auto" w:fill="FEFEFE"/>
              </w:rPr>
              <w:t>г.</w:t>
            </w:r>
            <w:r w:rsidR="00D3557F" w:rsidRPr="000D20AA">
              <w:rPr>
                <w:rFonts w:ascii="Verdana" w:hAnsi="Verdana"/>
                <w:lang w:val="bg-BG"/>
              </w:rPr>
              <w:t xml:space="preserve">) и на Регламент (ЕО) № </w:t>
            </w:r>
            <w:r w:rsidR="00D3557F" w:rsidRPr="000D20AA">
              <w:rPr>
                <w:rFonts w:ascii="Verdana" w:hAnsi="Verdana"/>
                <w:lang w:val="bg-BG"/>
              </w:rPr>
              <w:lastRenderedPageBreak/>
              <w:t>1334/2008 на Европейския парламент и на Съвета на Европейския съюз от 16 декември 2008 г., относно ароматизантите и определени хранителни съставки с ароматични свойства за влагане във или върху храни и за изменение на Регламент (ЕИО) № 1601/91 на Съвета, регламенти (ЕО) № 2232/96 и (ЕО) № 110/2008 и Директива 2000/13/ЕО.</w:t>
            </w:r>
          </w:p>
          <w:p w:rsidR="00FD56BA" w:rsidRPr="000D20AA" w:rsidRDefault="00FD56BA" w:rsidP="00D3557F">
            <w:pPr>
              <w:ind w:left="48" w:firstLine="708"/>
              <w:jc w:val="both"/>
              <w:rPr>
                <w:rFonts w:ascii="Verdana" w:hAnsi="Verdana"/>
                <w:i/>
                <w:u w:val="single"/>
                <w:lang w:val="bg-BG"/>
              </w:rPr>
            </w:pPr>
          </w:p>
          <w:p w:rsidR="00D3557F" w:rsidRPr="000D20AA" w:rsidRDefault="00D3557F" w:rsidP="00D3557F">
            <w:pPr>
              <w:ind w:left="48" w:firstLine="708"/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i/>
                <w:u w:val="single"/>
                <w:lang w:val="bg-BG"/>
              </w:rPr>
              <w:t>Заб</w:t>
            </w:r>
            <w:r w:rsidR="007D3B19" w:rsidRPr="000D20AA">
              <w:rPr>
                <w:rFonts w:ascii="Verdana" w:hAnsi="Verdana"/>
                <w:i/>
                <w:u w:val="single"/>
                <w:lang w:val="bg-BG"/>
              </w:rPr>
              <w:t>ележка:</w:t>
            </w:r>
            <w:r w:rsidRPr="000D20AA">
              <w:rPr>
                <w:rFonts w:ascii="Verdana" w:hAnsi="Verdana"/>
                <w:i/>
                <w:lang w:val="bg-BG"/>
              </w:rPr>
              <w:t xml:space="preserve"> Наредба № 15</w:t>
            </w:r>
            <w:r w:rsidR="0072348B" w:rsidRPr="000D20AA">
              <w:rPr>
                <w:rFonts w:ascii="Verdana" w:hAnsi="Verdana"/>
                <w:i/>
                <w:lang w:val="bg-BG"/>
              </w:rPr>
              <w:t xml:space="preserve"> и</w:t>
            </w:r>
            <w:r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72348B" w:rsidRPr="000D20AA">
              <w:rPr>
                <w:rFonts w:ascii="Verdana" w:hAnsi="Verdana"/>
                <w:lang w:val="bg-BG"/>
              </w:rPr>
              <w:t>Регламент (ЕО) № 1334/2008</w:t>
            </w:r>
            <w:r w:rsidR="0072348B" w:rsidRPr="000D20AA">
              <w:rPr>
                <w:rFonts w:ascii="Verdana" w:hAnsi="Verdana"/>
                <w:color w:val="000080"/>
                <w:lang w:val="bg-BG"/>
              </w:rPr>
              <w:t xml:space="preserve"> </w:t>
            </w:r>
            <w:r w:rsidRPr="000D20AA">
              <w:rPr>
                <w:rFonts w:ascii="Verdana" w:hAnsi="Verdana"/>
                <w:i/>
                <w:lang w:val="bg-BG"/>
              </w:rPr>
              <w:t>се вписва</w:t>
            </w:r>
            <w:r w:rsidR="0072348B" w:rsidRPr="000D20AA">
              <w:rPr>
                <w:rFonts w:ascii="Verdana" w:hAnsi="Verdana"/>
                <w:i/>
                <w:lang w:val="bg-BG"/>
              </w:rPr>
              <w:t>т</w:t>
            </w:r>
            <w:r w:rsidRPr="000D20AA">
              <w:rPr>
                <w:rFonts w:ascii="Verdana" w:hAnsi="Verdana"/>
                <w:i/>
                <w:lang w:val="bg-BG"/>
              </w:rPr>
              <w:t xml:space="preserve"> в техническата спецификация само </w:t>
            </w:r>
            <w:r w:rsidR="00187F27" w:rsidRPr="000D20AA">
              <w:rPr>
                <w:rFonts w:ascii="Verdana" w:hAnsi="Verdana"/>
                <w:i/>
                <w:lang w:val="bg-BG"/>
              </w:rPr>
              <w:t xml:space="preserve">ако </w:t>
            </w:r>
            <w:r w:rsidRPr="000D20AA">
              <w:rPr>
                <w:rFonts w:ascii="Verdana" w:hAnsi="Verdana"/>
                <w:i/>
                <w:lang w:val="bg-BG"/>
              </w:rPr>
              <w:t>при</w:t>
            </w:r>
            <w:r w:rsidR="00187F27" w:rsidRPr="000D20AA">
              <w:rPr>
                <w:rFonts w:ascii="Verdana" w:hAnsi="Verdana"/>
                <w:i/>
                <w:lang w:val="bg-BG"/>
              </w:rPr>
              <w:t xml:space="preserve"> производството на напитката</w:t>
            </w:r>
            <w:r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187F27" w:rsidRPr="000D20AA">
              <w:rPr>
                <w:rFonts w:ascii="Verdana" w:hAnsi="Verdana"/>
                <w:i/>
                <w:lang w:val="bg-BG"/>
              </w:rPr>
              <w:t xml:space="preserve">се </w:t>
            </w:r>
            <w:r w:rsidRPr="000D20AA">
              <w:rPr>
                <w:rFonts w:ascii="Verdana" w:hAnsi="Verdana"/>
                <w:i/>
                <w:lang w:val="bg-BG"/>
              </w:rPr>
              <w:t>използва</w:t>
            </w:r>
            <w:r w:rsidR="00187F27" w:rsidRPr="000D20AA">
              <w:rPr>
                <w:rFonts w:ascii="Verdana" w:hAnsi="Verdana"/>
                <w:i/>
                <w:lang w:val="bg-BG"/>
              </w:rPr>
              <w:t>т</w:t>
            </w:r>
            <w:r w:rsidR="0072348B" w:rsidRPr="000D20AA">
              <w:rPr>
                <w:rFonts w:ascii="Verdana" w:hAnsi="Verdana"/>
                <w:i/>
                <w:lang w:val="bg-BG"/>
              </w:rPr>
              <w:t xml:space="preserve"> ароматизанти и</w:t>
            </w:r>
            <w:r w:rsidRPr="000D20AA">
              <w:rPr>
                <w:rFonts w:ascii="Verdana" w:hAnsi="Verdana"/>
                <w:i/>
                <w:lang w:val="bg-BG"/>
              </w:rPr>
              <w:t xml:space="preserve"> не се вписват в техническите спецификации за производство на суровини </w:t>
            </w:r>
            <w:r w:rsidR="0072348B" w:rsidRPr="000D20AA">
              <w:rPr>
                <w:rFonts w:ascii="Verdana" w:hAnsi="Verdana"/>
                <w:i/>
                <w:lang w:val="bg-BG"/>
              </w:rPr>
              <w:t>(етилов алкохол от земеделски произход и дестилати)</w:t>
            </w:r>
            <w:r w:rsidRPr="000D20AA">
              <w:rPr>
                <w:rFonts w:ascii="Verdana" w:hAnsi="Verdana"/>
                <w:i/>
                <w:lang w:val="bg-BG"/>
              </w:rPr>
              <w:t xml:space="preserve">. </w:t>
            </w:r>
          </w:p>
          <w:p w:rsidR="00D3557F" w:rsidRPr="000D20AA" w:rsidRDefault="00D3557F" w:rsidP="00D3557F">
            <w:pPr>
              <w:ind w:left="48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Вл</w:t>
            </w:r>
            <w:r w:rsidR="00A465A9" w:rsidRPr="000D20AA">
              <w:rPr>
                <w:rFonts w:ascii="Verdana" w:hAnsi="Verdana"/>
                <w:lang w:val="bg-BG"/>
              </w:rPr>
              <w:t xml:space="preserve">аганите в производството </w:t>
            </w:r>
            <w:r w:rsidRPr="000D20AA">
              <w:rPr>
                <w:rFonts w:ascii="Verdana" w:hAnsi="Verdana"/>
                <w:lang w:val="bg-BG"/>
              </w:rPr>
              <w:t>суровини и добавки са произведени по действащ нормативен документ</w:t>
            </w:r>
            <w:r w:rsidR="005F4051" w:rsidRPr="000D20AA">
              <w:rPr>
                <w:rFonts w:ascii="Verdana" w:hAnsi="Verdana"/>
                <w:lang w:val="bg-BG"/>
              </w:rPr>
              <w:t xml:space="preserve"> (</w:t>
            </w:r>
            <w:r w:rsidR="005A1493" w:rsidRPr="000D20AA">
              <w:rPr>
                <w:rFonts w:ascii="Verdana" w:hAnsi="Verdana"/>
                <w:lang w:val="bg-BG"/>
              </w:rPr>
              <w:t>техническа спецификация,</w:t>
            </w:r>
            <w:r w:rsidRPr="000D20AA">
              <w:rPr>
                <w:rFonts w:ascii="Verdana" w:hAnsi="Verdana"/>
                <w:lang w:val="bg-BG"/>
              </w:rPr>
              <w:t xml:space="preserve"> стандарт</w:t>
            </w:r>
            <w:r w:rsidR="005A1493" w:rsidRPr="000D20AA">
              <w:rPr>
                <w:rFonts w:ascii="Verdana" w:hAnsi="Verdana"/>
                <w:lang w:val="bg-BG"/>
              </w:rPr>
              <w:t xml:space="preserve"> и др.</w:t>
            </w:r>
            <w:r w:rsidR="005F4051" w:rsidRPr="000D20AA">
              <w:rPr>
                <w:rFonts w:ascii="Verdana" w:hAnsi="Verdana"/>
                <w:lang w:val="bg-BG"/>
              </w:rPr>
              <w:t>)</w:t>
            </w:r>
            <w:r w:rsidR="009103B8" w:rsidRPr="000D20AA">
              <w:rPr>
                <w:rFonts w:ascii="Verdana" w:hAnsi="Verdana"/>
                <w:lang w:val="bg-BG"/>
              </w:rPr>
              <w:t>, а от внос притежават документи за произход и/или анализно свидетелство</w:t>
            </w:r>
            <w:r w:rsidR="00A465A9" w:rsidRPr="000D20AA">
              <w:rPr>
                <w:rFonts w:ascii="Verdana" w:hAnsi="Verdana"/>
                <w:lang w:val="bg-BG"/>
              </w:rPr>
              <w:t>.</w:t>
            </w:r>
          </w:p>
          <w:p w:rsidR="00D3557F" w:rsidRPr="000D20AA" w:rsidRDefault="00D3557F" w:rsidP="00D3557F">
            <w:pPr>
              <w:tabs>
                <w:tab w:val="left" w:pos="1407"/>
              </w:tabs>
              <w:ind w:left="601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2.2.   Суровини:</w:t>
            </w:r>
          </w:p>
          <w:p w:rsidR="00B6392E" w:rsidRDefault="00D3557F" w:rsidP="00D3557F">
            <w:pPr>
              <w:tabs>
                <w:tab w:val="left" w:pos="1407"/>
              </w:tabs>
              <w:ind w:left="601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2.3.   Добавки:</w:t>
            </w:r>
            <w:r w:rsidR="00B6392E">
              <w:rPr>
                <w:rFonts w:ascii="Verdana" w:hAnsi="Verdana"/>
                <w:lang w:val="bg-BG"/>
              </w:rPr>
              <w:t>…..</w:t>
            </w:r>
          </w:p>
          <w:p w:rsidR="00D3557F" w:rsidRPr="008A018D" w:rsidRDefault="00B6392E" w:rsidP="00B6392E">
            <w:pPr>
              <w:tabs>
                <w:tab w:val="left" w:pos="545"/>
                <w:tab w:val="left" w:pos="743"/>
              </w:tabs>
              <w:jc w:val="both"/>
              <w:rPr>
                <w:rFonts w:ascii="Verdana" w:hAnsi="Verdana"/>
                <w:i/>
                <w:lang w:val="bg-BG"/>
              </w:rPr>
            </w:pPr>
            <w:r w:rsidRPr="008A018D">
              <w:rPr>
                <w:rFonts w:ascii="Verdana" w:hAnsi="Verdana"/>
                <w:i/>
                <w:lang w:val="en-US"/>
              </w:rPr>
              <w:t>(</w:t>
            </w:r>
            <w:r w:rsidRPr="008A018D">
              <w:rPr>
                <w:rFonts w:ascii="Verdana" w:hAnsi="Verdana"/>
                <w:i/>
              </w:rPr>
              <w:t>добавена</w:t>
            </w:r>
            <w:r w:rsidRPr="008A018D">
              <w:rPr>
                <w:rFonts w:ascii="Verdana" w:hAnsi="Verdana"/>
                <w:i/>
                <w:lang w:val="bg-BG"/>
              </w:rPr>
              <w:t>та при производството</w:t>
            </w:r>
            <w:r w:rsidRPr="008A018D">
              <w:rPr>
                <w:rFonts w:ascii="Verdana" w:hAnsi="Verdana"/>
                <w:i/>
              </w:rPr>
              <w:t xml:space="preserve"> вода, може да бъде дестилирана, деминерализирана, дейонизирана или омекотена:  като качеството на тази вода е в съответствие с Директива 98/83/ЕО на Съвета и Директива № 2009/54/ЕО на Европейския парламент и на Съвета и алкохолното съдържание на спиртната напитка след добавянето на вода продължава да отговаря на минималното обемно алкохолно съдържание, предвидено в буква в) от настоящия член или в съответната категория спиртни напитки, посочена в приложение I на </w:t>
            </w:r>
            <w:r w:rsidRPr="008A018D">
              <w:rPr>
                <w:rFonts w:ascii="Verdana" w:hAnsi="Verdana"/>
                <w:bCs/>
                <w:i/>
              </w:rPr>
              <w:t>Регламент (ЕС) 2019/787</w:t>
            </w:r>
            <w:r w:rsidRPr="008A018D">
              <w:rPr>
                <w:rFonts w:ascii="Verdana" w:hAnsi="Verdana"/>
                <w:bCs/>
                <w:i/>
                <w:lang w:val="bg-BG"/>
              </w:rPr>
              <w:t>.</w:t>
            </w:r>
            <w:r w:rsidRPr="008A018D">
              <w:rPr>
                <w:rFonts w:ascii="Verdana" w:hAnsi="Verdana"/>
                <w:i/>
                <w:lang w:val="en-US"/>
              </w:rPr>
              <w:t>)</w:t>
            </w:r>
          </w:p>
          <w:p w:rsidR="00D3557F" w:rsidRPr="000D20AA" w:rsidRDefault="00D3557F" w:rsidP="00D3557F">
            <w:pPr>
              <w:tabs>
                <w:tab w:val="left" w:pos="1407"/>
              </w:tabs>
              <w:ind w:left="601"/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C15F70">
            <w:pPr>
              <w:tabs>
                <w:tab w:val="left" w:pos="710"/>
                <w:tab w:val="left" w:pos="1407"/>
              </w:tabs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3. КАЧЕСТВЕНИ ИЗИСКВАНИЯ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9C5D31" w:rsidRPr="00284181" w:rsidRDefault="00D3557F" w:rsidP="009C5D31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284181">
              <w:rPr>
                <w:rFonts w:ascii="Verdana" w:hAnsi="Verdana"/>
                <w:lang w:val="bg-BG"/>
              </w:rPr>
              <w:t>3.1. ……………</w:t>
            </w:r>
            <w:r w:rsidR="007C2187" w:rsidRPr="00284181">
              <w:rPr>
                <w:rFonts w:ascii="Verdana" w:hAnsi="Verdana"/>
                <w:lang w:val="bg-BG"/>
              </w:rPr>
              <w:t>…………</w:t>
            </w:r>
            <w:r w:rsidR="00CB5A37" w:rsidRPr="00284181">
              <w:rPr>
                <w:rFonts w:ascii="Verdana" w:hAnsi="Verdana"/>
                <w:lang w:val="bg-BG"/>
              </w:rPr>
              <w:t xml:space="preserve"> </w:t>
            </w:r>
            <w:r w:rsidRPr="00284181">
              <w:rPr>
                <w:rFonts w:ascii="Verdana" w:hAnsi="Verdana"/>
                <w:lang w:val="bg-BG"/>
              </w:rPr>
              <w:t xml:space="preserve">отговаря на следните органолептични и физикохимични показатели, определени </w:t>
            </w:r>
            <w:r w:rsidR="009C5D31" w:rsidRPr="00284181">
              <w:rPr>
                <w:rFonts w:ascii="Verdana" w:hAnsi="Verdana"/>
                <w:lang w:val="bg-BG"/>
              </w:rPr>
              <w:t>в</w:t>
            </w:r>
            <w:r w:rsidRPr="00284181">
              <w:rPr>
                <w:rFonts w:ascii="Verdana" w:hAnsi="Verdana"/>
                <w:lang w:val="bg-BG"/>
              </w:rPr>
              <w:t xml:space="preserve"> </w:t>
            </w:r>
            <w:r w:rsidR="001C0867" w:rsidRPr="00284181">
              <w:rPr>
                <w:rFonts w:ascii="Verdana" w:hAnsi="Verdana"/>
                <w:lang w:val="bg-BG"/>
              </w:rPr>
              <w:t xml:space="preserve">Приложение І “Категории спиртни напитки” на </w:t>
            </w:r>
            <w:r w:rsidR="001C0867" w:rsidRPr="00284181">
              <w:rPr>
                <w:rFonts w:ascii="Verdana" w:hAnsi="Verdana"/>
                <w:bCs/>
              </w:rPr>
              <w:t>Регламент (ЕС) 2019/787</w:t>
            </w:r>
            <w:r w:rsidR="008A1258" w:rsidRPr="00284181">
              <w:rPr>
                <w:rFonts w:ascii="Verdana" w:hAnsi="Verdana"/>
                <w:bCs/>
                <w:lang w:val="en-US"/>
              </w:rPr>
              <w:t xml:space="preserve">. </w:t>
            </w:r>
            <w:r w:rsidR="009C5D31" w:rsidRPr="00284181">
              <w:rPr>
                <w:rFonts w:ascii="Verdana" w:hAnsi="Verdana"/>
                <w:lang w:val="bg-BG"/>
              </w:rPr>
              <w:t xml:space="preserve">За традиционните български спиртни напитки </w:t>
            </w:r>
            <w:r w:rsidR="007C2187" w:rsidRPr="00284181">
              <w:rPr>
                <w:rFonts w:ascii="Verdana" w:hAnsi="Verdana"/>
                <w:lang w:val="bg-BG"/>
              </w:rPr>
              <w:t>физикохимичните</w:t>
            </w:r>
            <w:r w:rsidR="009C5D31" w:rsidRPr="00284181">
              <w:rPr>
                <w:rFonts w:ascii="Verdana" w:hAnsi="Verdana"/>
                <w:lang w:val="bg-BG"/>
              </w:rPr>
              <w:t xml:space="preserve"> показатели съответстват на посочените в </w:t>
            </w:r>
            <w:r w:rsidR="00284181" w:rsidRPr="00284181">
              <w:rPr>
                <w:rFonts w:ascii="Verdana" w:hAnsi="Verdana"/>
                <w:lang w:val="bg-BG"/>
              </w:rPr>
              <w:t>Приложение № 4 към чл. 123, ал. 17</w:t>
            </w:r>
            <w:r w:rsidR="008A1258" w:rsidRPr="00284181">
              <w:rPr>
                <w:rFonts w:ascii="Verdana" w:hAnsi="Verdana"/>
                <w:b/>
                <w:color w:val="FF0000"/>
                <w:lang w:val="bg-BG"/>
              </w:rPr>
              <w:t xml:space="preserve"> </w:t>
            </w:r>
            <w:r w:rsidR="008A1258" w:rsidRPr="00284181">
              <w:rPr>
                <w:rFonts w:ascii="Verdana" w:hAnsi="Verdana"/>
                <w:lang w:val="bg-BG"/>
              </w:rPr>
              <w:t>на</w:t>
            </w:r>
            <w:r w:rsidR="008A1258" w:rsidRPr="00284181">
              <w:rPr>
                <w:rFonts w:ascii="Verdana" w:hAnsi="Verdana"/>
                <w:b/>
                <w:color w:val="FF0000"/>
                <w:lang w:val="bg-BG"/>
              </w:rPr>
              <w:t xml:space="preserve"> </w:t>
            </w:r>
            <w:r w:rsidR="00284181" w:rsidRPr="00284181">
              <w:rPr>
                <w:rFonts w:ascii="Verdana" w:hAnsi="Verdana"/>
                <w:lang w:val="bg-BG"/>
              </w:rPr>
              <w:t>Закона за виното и спиртните напитки.</w:t>
            </w:r>
          </w:p>
          <w:p w:rsidR="00D3557F" w:rsidRPr="000D20AA" w:rsidRDefault="00D3557F" w:rsidP="009C5D31">
            <w:pPr>
              <w:tabs>
                <w:tab w:val="left" w:pos="34"/>
                <w:tab w:val="left" w:pos="898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3557F">
            <w:pPr>
              <w:tabs>
                <w:tab w:val="left" w:pos="747"/>
              </w:tabs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        </w:t>
            </w:r>
            <w:r w:rsidRPr="000D20AA">
              <w:rPr>
                <w:rFonts w:ascii="Verdana" w:hAnsi="Verdana"/>
                <w:i/>
                <w:lang w:val="bg-BG"/>
              </w:rPr>
              <w:t xml:space="preserve">   В две таблици под № 1 и 2 се посочват наименованията на органолептичните </w:t>
            </w:r>
            <w:r w:rsidR="00A20A62" w:rsidRPr="000D20AA">
              <w:rPr>
                <w:rFonts w:ascii="Verdana" w:hAnsi="Verdana"/>
                <w:i/>
                <w:lang w:val="bg-BG"/>
              </w:rPr>
              <w:t xml:space="preserve">и </w:t>
            </w:r>
            <w:r w:rsidRPr="000D20AA">
              <w:rPr>
                <w:rFonts w:ascii="Verdana" w:hAnsi="Verdana"/>
                <w:i/>
                <w:lang w:val="bg-BG"/>
              </w:rPr>
              <w:t xml:space="preserve">физикохимичните показатели със съответната характеристика или норма. </w:t>
            </w:r>
            <w:r w:rsidR="00FB7736" w:rsidRPr="000D20AA">
              <w:rPr>
                <w:rFonts w:ascii="Verdana" w:hAnsi="Verdana"/>
                <w:i/>
                <w:lang w:val="bg-BG"/>
              </w:rPr>
              <w:t>Мерните единици се записват в</w:t>
            </w:r>
            <w:r w:rsidRPr="000D20AA">
              <w:rPr>
                <w:rFonts w:ascii="Verdana" w:hAnsi="Verdana"/>
                <w:i/>
                <w:lang w:val="bg-BG"/>
              </w:rPr>
              <w:t xml:space="preserve"> “</w:t>
            </w:r>
            <w:r w:rsidRPr="000D20AA">
              <w:rPr>
                <w:rFonts w:ascii="Verdana" w:hAnsi="Verdana"/>
                <w:i/>
                <w:lang w:val="en-US"/>
              </w:rPr>
              <w:t>g</w:t>
            </w:r>
            <w:r w:rsidRPr="000D20AA">
              <w:rPr>
                <w:rFonts w:ascii="Verdana" w:hAnsi="Verdana"/>
                <w:i/>
                <w:lang w:val="bg-BG"/>
              </w:rPr>
              <w:t>/</w:t>
            </w:r>
            <w:r w:rsidRPr="000D20AA">
              <w:rPr>
                <w:rFonts w:ascii="Verdana" w:hAnsi="Verdana"/>
                <w:i/>
                <w:lang w:val="en-US"/>
              </w:rPr>
              <w:t>hl</w:t>
            </w:r>
            <w:r w:rsidRPr="000D20AA">
              <w:rPr>
                <w:rFonts w:ascii="Verdana" w:hAnsi="Verdana"/>
                <w:i/>
                <w:lang w:val="bg-BG"/>
              </w:rPr>
              <w:t xml:space="preserve">”, а подреждането на физикохимичните показатели трябва да съответства на дадените в Приложение № </w:t>
            </w:r>
            <w:r w:rsidR="00BD4287" w:rsidRPr="000D20AA">
              <w:rPr>
                <w:rFonts w:ascii="Verdana" w:hAnsi="Verdana"/>
                <w:i/>
                <w:lang w:val="bg-BG"/>
              </w:rPr>
              <w:t>4 към чл. 123, ал.</w:t>
            </w:r>
            <w:r w:rsidR="000A3B97"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BD4287" w:rsidRPr="000D20AA">
              <w:rPr>
                <w:rFonts w:ascii="Verdana" w:hAnsi="Verdana"/>
                <w:i/>
                <w:lang w:val="bg-BG"/>
              </w:rPr>
              <w:t>17</w:t>
            </w:r>
            <w:r w:rsidR="00623741"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BB3077" w:rsidRPr="000D20AA">
              <w:rPr>
                <w:rFonts w:ascii="Verdana" w:hAnsi="Verdana"/>
                <w:i/>
                <w:lang w:val="bg-BG"/>
              </w:rPr>
              <w:t>на ЗВС</w:t>
            </w:r>
            <w:r w:rsidR="00623741" w:rsidRPr="000D20AA">
              <w:rPr>
                <w:rFonts w:ascii="Verdana" w:hAnsi="Verdana"/>
                <w:i/>
                <w:lang w:val="bg-BG"/>
              </w:rPr>
              <w:t>Н</w:t>
            </w:r>
            <w:r w:rsidR="00BB3077" w:rsidRPr="000D20AA">
              <w:rPr>
                <w:rFonts w:ascii="Verdana" w:hAnsi="Verdana"/>
                <w:i/>
                <w:lang w:val="bg-BG"/>
              </w:rPr>
              <w:t>.</w:t>
            </w:r>
            <w:r w:rsidR="000A3B97" w:rsidRPr="000D20AA">
              <w:rPr>
                <w:rFonts w:ascii="Verdana" w:hAnsi="Verdana"/>
                <w:i/>
                <w:lang w:val="bg-BG"/>
              </w:rPr>
              <w:t xml:space="preserve"> За спиртни напитки, произведени от етилов алкохол от земеделски произход летливите вещес</w:t>
            </w:r>
            <w:r w:rsidR="00D548D9" w:rsidRPr="000D20AA">
              <w:rPr>
                <w:rFonts w:ascii="Verdana" w:hAnsi="Verdana"/>
                <w:i/>
                <w:lang w:val="bg-BG"/>
              </w:rPr>
              <w:t xml:space="preserve">тва: метанол </w:t>
            </w:r>
            <w:r w:rsidR="00D548D9" w:rsidRPr="00712F7D">
              <w:rPr>
                <w:rFonts w:ascii="Verdana" w:hAnsi="Verdana"/>
                <w:i/>
                <w:lang w:val="bg-BG"/>
              </w:rPr>
              <w:t>(само за водка</w:t>
            </w:r>
            <w:r w:rsidR="00712F7D" w:rsidRPr="00712F7D">
              <w:rPr>
                <w:rFonts w:ascii="Verdana" w:hAnsi="Verdana"/>
                <w:i/>
                <w:lang w:val="bg-BG"/>
              </w:rPr>
              <w:t>,</w:t>
            </w:r>
            <w:r w:rsidR="00F9770C" w:rsidRPr="00712F7D">
              <w:rPr>
                <w:rFonts w:ascii="Verdana" w:hAnsi="Verdana"/>
                <w:i/>
                <w:lang w:val="bg-BG"/>
              </w:rPr>
              <w:t xml:space="preserve"> </w:t>
            </w:r>
            <w:r w:rsidR="00F9770C" w:rsidRPr="00712F7D">
              <w:rPr>
                <w:rFonts w:ascii="Verdana" w:hAnsi="Verdana"/>
              </w:rPr>
              <w:t>стойности</w:t>
            </w:r>
            <w:r w:rsidR="00F9770C" w:rsidRPr="00712F7D">
              <w:rPr>
                <w:rFonts w:ascii="Verdana" w:hAnsi="Verdana"/>
                <w:lang w:val="bg-BG"/>
              </w:rPr>
              <w:t>те на остатъчното съдържание на метанол</w:t>
            </w:r>
            <w:r w:rsidR="00F9770C" w:rsidRPr="00712F7D">
              <w:rPr>
                <w:rFonts w:ascii="Verdana" w:hAnsi="Verdana"/>
              </w:rPr>
              <w:t xml:space="preserve"> не надвишават 10 g/hl при 100 об. % алкохол</w:t>
            </w:r>
            <w:r w:rsidR="00D548D9" w:rsidRPr="00712F7D">
              <w:rPr>
                <w:rFonts w:ascii="Verdana" w:hAnsi="Verdana"/>
                <w:i/>
                <w:lang w:val="bg-BG"/>
              </w:rPr>
              <w:t>)</w:t>
            </w:r>
            <w:r w:rsidR="00D548D9" w:rsidRPr="000D20AA">
              <w:rPr>
                <w:rFonts w:ascii="Verdana" w:hAnsi="Verdana"/>
                <w:i/>
                <w:lang w:val="bg-BG"/>
              </w:rPr>
              <w:t xml:space="preserve">, </w:t>
            </w:r>
            <w:r w:rsidR="000A3B97" w:rsidRPr="000D20AA">
              <w:rPr>
                <w:rFonts w:ascii="Verdana" w:hAnsi="Verdana"/>
                <w:i/>
                <w:lang w:val="bg-BG"/>
              </w:rPr>
              <w:t>естери, алдехиди, висши алкохо</w:t>
            </w:r>
            <w:r w:rsidR="001344F9" w:rsidRPr="000D20AA">
              <w:rPr>
                <w:rFonts w:ascii="Verdana" w:hAnsi="Verdana"/>
                <w:i/>
                <w:lang w:val="bg-BG"/>
              </w:rPr>
              <w:t>ли, общи киселини, сух екстракт и</w:t>
            </w:r>
            <w:r w:rsidR="000A3B97" w:rsidRPr="000D20AA">
              <w:rPr>
                <w:rFonts w:ascii="Verdana" w:hAnsi="Verdana"/>
                <w:i/>
                <w:lang w:val="bg-BG"/>
              </w:rPr>
              <w:t xml:space="preserve"> летливи азотни основи, съответстват на посочените в</w:t>
            </w:r>
            <w:r w:rsidR="004F76DF"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4F76DF" w:rsidRPr="000D20AA">
              <w:rPr>
                <w:rFonts w:ascii="Verdana" w:hAnsi="Verdana"/>
                <w:i/>
                <w:iCs/>
              </w:rPr>
              <w:t>Член 5</w:t>
            </w:r>
            <w:r w:rsidR="004F76DF" w:rsidRPr="000D20AA">
              <w:rPr>
                <w:rFonts w:ascii="Verdana" w:hAnsi="Verdana"/>
                <w:i/>
                <w:iCs/>
                <w:lang w:val="bg-BG"/>
              </w:rPr>
              <w:t xml:space="preserve"> </w:t>
            </w:r>
            <w:r w:rsidR="004F76DF" w:rsidRPr="000D20AA">
              <w:rPr>
                <w:rFonts w:ascii="Verdana" w:hAnsi="Verdana"/>
                <w:bCs/>
                <w:i/>
              </w:rPr>
              <w:t>Определение и изисквания за етиловия алкохол от земеделски произход</w:t>
            </w:r>
            <w:r w:rsidR="004F76DF" w:rsidRPr="000D20AA">
              <w:rPr>
                <w:rFonts w:ascii="Verdana" w:hAnsi="Verdana"/>
                <w:bCs/>
                <w:i/>
                <w:lang w:val="bg-BG"/>
              </w:rPr>
              <w:t xml:space="preserve"> на </w:t>
            </w:r>
            <w:r w:rsidR="004F76DF" w:rsidRPr="000D20AA">
              <w:rPr>
                <w:rFonts w:ascii="Verdana" w:hAnsi="Verdana"/>
                <w:i/>
              </w:rPr>
              <w:t>Г</w:t>
            </w:r>
            <w:r w:rsidR="000D20AA" w:rsidRPr="000D20AA">
              <w:rPr>
                <w:rFonts w:ascii="Verdana" w:hAnsi="Verdana"/>
                <w:i/>
                <w:lang w:val="bg-BG"/>
              </w:rPr>
              <w:t xml:space="preserve">лава </w:t>
            </w:r>
            <w:r w:rsidR="004F76DF" w:rsidRPr="000D20AA">
              <w:rPr>
                <w:rFonts w:ascii="Verdana" w:hAnsi="Verdana"/>
                <w:i/>
              </w:rPr>
              <w:t xml:space="preserve">I </w:t>
            </w:r>
            <w:r w:rsidR="004F76DF" w:rsidRPr="000D20AA">
              <w:rPr>
                <w:rFonts w:ascii="Verdana" w:hAnsi="Verdana"/>
                <w:bCs/>
                <w:i/>
              </w:rPr>
              <w:t>О</w:t>
            </w:r>
            <w:r w:rsidR="004F76DF" w:rsidRPr="000D20AA">
              <w:rPr>
                <w:rFonts w:ascii="Verdana" w:hAnsi="Verdana"/>
                <w:bCs/>
                <w:i/>
                <w:lang w:val="bg-BG"/>
              </w:rPr>
              <w:t>бхват, определения и категории спиртни напитки</w:t>
            </w:r>
            <w:r w:rsidR="004F76DF" w:rsidRPr="000D20AA">
              <w:rPr>
                <w:rFonts w:ascii="Verdana" w:hAnsi="Verdana"/>
                <w:i/>
                <w:iCs/>
              </w:rPr>
              <w:t xml:space="preserve"> </w:t>
            </w:r>
            <w:r w:rsidR="000A3B97" w:rsidRPr="000D20AA">
              <w:rPr>
                <w:rFonts w:ascii="Verdana" w:hAnsi="Verdana"/>
                <w:i/>
                <w:lang w:val="bg-BG"/>
              </w:rPr>
              <w:t xml:space="preserve">на </w:t>
            </w:r>
            <w:r w:rsidR="00350860" w:rsidRPr="000D20AA">
              <w:rPr>
                <w:rFonts w:ascii="Verdana" w:hAnsi="Verdana"/>
                <w:bCs/>
                <w:i/>
              </w:rPr>
              <w:t>Регламент (ЕС) 2019/787</w:t>
            </w:r>
            <w:r w:rsidR="000A3B97" w:rsidRPr="000D20AA">
              <w:rPr>
                <w:rFonts w:ascii="Verdana" w:hAnsi="Verdana"/>
                <w:i/>
                <w:lang w:val="bg-BG"/>
              </w:rPr>
              <w:t>.</w:t>
            </w:r>
          </w:p>
          <w:p w:rsidR="00D3557F" w:rsidRPr="000D20AA" w:rsidRDefault="00D3557F" w:rsidP="00D3557F">
            <w:pPr>
              <w:tabs>
                <w:tab w:val="left" w:pos="747"/>
              </w:tabs>
              <w:jc w:val="both"/>
              <w:rPr>
                <w:rFonts w:ascii="Verdana" w:hAnsi="Verdana"/>
                <w:i/>
                <w:lang w:val="bg-BG"/>
              </w:rPr>
            </w:pPr>
          </w:p>
          <w:p w:rsidR="00D3557F" w:rsidRPr="000D20AA" w:rsidRDefault="00D3557F" w:rsidP="00C5121F">
            <w:pPr>
              <w:tabs>
                <w:tab w:val="left" w:pos="747"/>
              </w:tabs>
              <w:jc w:val="both"/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4. ПРАВИЛА ЗА ВЗЕМАНЕ НА ПРОБИ И МЕТОДИ ЗА АНАЛИЗ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b/>
                <w:lang w:val="bg-BG"/>
              </w:rPr>
            </w:pPr>
          </w:p>
          <w:p w:rsidR="00161DC6" w:rsidRDefault="00D3557F" w:rsidP="00A22AF7">
            <w:pPr>
              <w:jc w:val="both"/>
              <w:rPr>
                <w:rFonts w:ascii="Verdana" w:hAnsi="Verdana"/>
                <w:bCs/>
                <w:lang w:val="bg-BG"/>
              </w:rPr>
            </w:pPr>
            <w:r w:rsidRPr="00D568A6">
              <w:rPr>
                <w:rFonts w:ascii="Verdana" w:hAnsi="Verdana"/>
                <w:lang w:val="bg-BG"/>
              </w:rPr>
              <w:t xml:space="preserve">При производството на </w:t>
            </w:r>
            <w:r w:rsidR="009103B8" w:rsidRPr="00D568A6">
              <w:rPr>
                <w:rFonts w:ascii="Verdana" w:hAnsi="Verdana"/>
                <w:lang w:val="bg-BG"/>
              </w:rPr>
              <w:t>…..……..</w:t>
            </w:r>
            <w:r w:rsidRPr="00D568A6">
              <w:rPr>
                <w:rFonts w:ascii="Verdana" w:hAnsi="Verdana"/>
                <w:lang w:val="bg-BG"/>
              </w:rPr>
              <w:t>.......</w:t>
            </w:r>
            <w:r w:rsidR="00FD3EC4" w:rsidRPr="00D568A6">
              <w:rPr>
                <w:rFonts w:ascii="Verdana" w:hAnsi="Verdana"/>
                <w:lang w:val="bg-BG"/>
              </w:rPr>
              <w:t xml:space="preserve"> </w:t>
            </w:r>
            <w:r w:rsidR="00161DC6" w:rsidRPr="00D568A6">
              <w:rPr>
                <w:rFonts w:ascii="Verdana" w:hAnsi="Verdana"/>
                <w:lang w:val="bg-BG"/>
              </w:rPr>
              <w:t>вземането на проба и методите на нейното изпитване се извършва по реда</w:t>
            </w:r>
            <w:r w:rsidR="00161DC6" w:rsidRPr="00D568A6">
              <w:rPr>
                <w:rFonts w:ascii="Verdana" w:hAnsi="Verdana"/>
                <w:lang w:val="ru-RU"/>
              </w:rPr>
              <w:t xml:space="preserve">, </w:t>
            </w:r>
            <w:r w:rsidR="00161DC6" w:rsidRPr="00D568A6">
              <w:rPr>
                <w:rFonts w:ascii="Verdana" w:hAnsi="Verdana"/>
                <w:lang w:val="bg-BG"/>
              </w:rPr>
              <w:t xml:space="preserve"> определен от ЗВСН подзаконовите норм</w:t>
            </w:r>
            <w:r w:rsidR="00F639CE" w:rsidRPr="00D568A6">
              <w:rPr>
                <w:rFonts w:ascii="Verdana" w:hAnsi="Verdana"/>
                <w:lang w:val="bg-BG"/>
              </w:rPr>
              <w:t xml:space="preserve">ативни актове за прилагането му и съгласно </w:t>
            </w:r>
            <w:r w:rsidR="00D568A6" w:rsidRPr="00D568A6">
              <w:rPr>
                <w:rFonts w:ascii="Verdana" w:hAnsi="Verdana"/>
                <w:lang w:val="bg-BG"/>
              </w:rPr>
              <w:t xml:space="preserve">чл. 18 </w:t>
            </w:r>
            <w:r w:rsidR="00D568A6" w:rsidRPr="00D568A6">
              <w:rPr>
                <w:rFonts w:ascii="Verdana" w:hAnsi="Verdana"/>
                <w:bCs/>
              </w:rPr>
              <w:t xml:space="preserve">Референтни методи на Съюза за анализ </w:t>
            </w:r>
            <w:r w:rsidR="00D568A6" w:rsidRPr="00D568A6">
              <w:rPr>
                <w:rFonts w:ascii="Verdana" w:hAnsi="Verdana"/>
                <w:lang w:val="bg-BG"/>
              </w:rPr>
              <w:t xml:space="preserve">на </w:t>
            </w:r>
            <w:r w:rsidR="00D568A6" w:rsidRPr="00D568A6">
              <w:rPr>
                <w:rFonts w:ascii="Verdana" w:hAnsi="Verdana"/>
                <w:bCs/>
              </w:rPr>
              <w:t>Регламент (ЕС) 2019/787</w:t>
            </w:r>
            <w:r w:rsidR="00D568A6" w:rsidRPr="00D568A6">
              <w:rPr>
                <w:rFonts w:ascii="Verdana" w:hAnsi="Verdana"/>
                <w:bCs/>
                <w:lang w:val="bg-BG"/>
              </w:rPr>
              <w:t>.</w:t>
            </w:r>
          </w:p>
          <w:p w:rsidR="00D568A6" w:rsidRPr="00D568A6" w:rsidRDefault="00D568A6" w:rsidP="00A22AF7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A22AF7">
            <w:pPr>
              <w:jc w:val="both"/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5. ОПАКОВКА И ОЗНАЧАВАНЕ</w:t>
            </w:r>
          </w:p>
          <w:p w:rsidR="00D3557F" w:rsidRPr="000D20AA" w:rsidRDefault="00D3557F" w:rsidP="00D3557F">
            <w:pPr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A22AF7">
            <w:pPr>
              <w:tabs>
                <w:tab w:val="left" w:pos="743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5.1. Опаковка: Спирт</w:t>
            </w:r>
            <w:r w:rsidR="00431C83" w:rsidRPr="000D20AA">
              <w:rPr>
                <w:rFonts w:ascii="Verdana" w:hAnsi="Verdana"/>
                <w:lang w:val="bg-BG"/>
              </w:rPr>
              <w:t xml:space="preserve">ната напитка “…………….........”  </w:t>
            </w:r>
            <w:r w:rsidRPr="000D20AA">
              <w:rPr>
                <w:rFonts w:ascii="Verdana" w:hAnsi="Verdana"/>
                <w:lang w:val="bg-BG"/>
              </w:rPr>
              <w:t>се поставя в съдове</w:t>
            </w:r>
          </w:p>
          <w:p w:rsidR="00D3557F" w:rsidRPr="000D20AA" w:rsidRDefault="00D3557F" w:rsidP="00F23ACA">
            <w:pPr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(потребителски и транспортни опаковки). Използват се само затварящи устройства, които осигуряват запазване качествата на спиртната напитка. Опаковките и затварящите устройства отговарят на съответни</w:t>
            </w:r>
            <w:r w:rsidR="00B335D7" w:rsidRPr="000D20AA">
              <w:rPr>
                <w:rFonts w:ascii="Verdana" w:hAnsi="Verdana"/>
                <w:lang w:val="bg-BG"/>
              </w:rPr>
              <w:t xml:space="preserve">те стандартизационни документи, </w:t>
            </w:r>
            <w:r w:rsidRPr="000D20AA">
              <w:rPr>
                <w:rFonts w:ascii="Verdana" w:hAnsi="Verdana"/>
                <w:lang w:val="bg-BG"/>
              </w:rPr>
              <w:t>на действащата нормативна уредба</w:t>
            </w:r>
            <w:r w:rsidR="003D76C1">
              <w:rPr>
                <w:rFonts w:ascii="Verdana" w:hAnsi="Verdana"/>
                <w:lang w:val="bg-BG"/>
              </w:rPr>
              <w:t>.</w:t>
            </w:r>
            <w:r w:rsidRPr="000D20AA">
              <w:rPr>
                <w:rFonts w:ascii="Verdana" w:hAnsi="Verdana"/>
                <w:lang w:val="bg-BG"/>
              </w:rPr>
              <w:t xml:space="preserve"> </w:t>
            </w:r>
          </w:p>
          <w:p w:rsidR="00D3557F" w:rsidRPr="000D20AA" w:rsidRDefault="00D3557F" w:rsidP="00A22AF7">
            <w:pPr>
              <w:ind w:firstLine="709"/>
              <w:jc w:val="both"/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5.2. При бутилиране се спазват изискванията на </w:t>
            </w:r>
            <w:r w:rsidRPr="003C290C">
              <w:rPr>
                <w:rFonts w:ascii="Verdana" w:hAnsi="Verdana"/>
                <w:lang w:val="bg-BG"/>
              </w:rPr>
              <w:t>Наредба за предварително опакованите количества продукти</w:t>
            </w:r>
            <w:r w:rsidRPr="000D20AA">
              <w:rPr>
                <w:rFonts w:ascii="Verdana" w:hAnsi="Verdana"/>
                <w:lang w:val="bg-BG"/>
              </w:rPr>
              <w:t>, приета с ПМС № 41 от 19.02.2003 г., обн., ДВ, бр. 19 о</w:t>
            </w:r>
            <w:r w:rsidR="005D1394" w:rsidRPr="000D20AA">
              <w:rPr>
                <w:rFonts w:ascii="Verdana" w:hAnsi="Verdana"/>
                <w:lang w:val="bg-BG"/>
              </w:rPr>
              <w:t>т 28.02.2003 г., посл. изм.,</w:t>
            </w:r>
            <w:r w:rsidRPr="000D20AA">
              <w:rPr>
                <w:rFonts w:ascii="Verdana" w:hAnsi="Verdana"/>
                <w:lang w:val="bg-BG"/>
              </w:rPr>
              <w:t xml:space="preserve"> бр. 43 от 2009 г.</w:t>
            </w:r>
          </w:p>
          <w:p w:rsidR="00D3557F" w:rsidRPr="000D20AA" w:rsidRDefault="00D3557F" w:rsidP="00A22AF7">
            <w:pPr>
              <w:tabs>
                <w:tab w:val="left" w:pos="743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5.3. Означаване: Означаването е съгласно изискванията на </w:t>
            </w:r>
            <w:r w:rsidR="00DF0162" w:rsidRPr="000D20AA">
              <w:rPr>
                <w:rFonts w:ascii="Verdana" w:hAnsi="Verdana"/>
                <w:lang w:val="bg-BG"/>
              </w:rPr>
              <w:t>ЗВСН</w:t>
            </w:r>
            <w:r w:rsidRPr="000D20AA">
              <w:rPr>
                <w:rFonts w:ascii="Verdana" w:hAnsi="Verdana"/>
                <w:lang w:val="bg-BG"/>
              </w:rPr>
              <w:t xml:space="preserve"> и </w:t>
            </w:r>
            <w:r w:rsidR="003C290C" w:rsidRPr="000D20AA">
              <w:rPr>
                <w:rFonts w:ascii="Verdana" w:hAnsi="Verdana"/>
                <w:bCs/>
              </w:rPr>
              <w:t>Регламент (ЕС) 2019/787 на Европейския парламент и на Съвета от 17 април 2019 г.</w:t>
            </w:r>
            <w:r w:rsidRPr="000D20AA">
              <w:rPr>
                <w:rFonts w:ascii="Verdana" w:hAnsi="Verdana"/>
                <w:lang w:val="bg-BG"/>
              </w:rPr>
              <w:t xml:space="preserve"> </w:t>
            </w:r>
          </w:p>
          <w:p w:rsidR="00D3557F" w:rsidRPr="000D20AA" w:rsidRDefault="00D3557F" w:rsidP="00A22AF7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При етикетиране на спиртната напитка</w:t>
            </w:r>
            <w:r w:rsidR="00DF0162" w:rsidRPr="000D20AA">
              <w:rPr>
                <w:rFonts w:ascii="Verdana" w:hAnsi="Verdana"/>
                <w:lang w:val="bg-BG"/>
              </w:rPr>
              <w:t>, произведена в Република България и предназначена за българския пазар</w:t>
            </w:r>
            <w:r w:rsidRPr="000D20AA">
              <w:rPr>
                <w:rFonts w:ascii="Verdana" w:hAnsi="Verdana"/>
                <w:lang w:val="bg-BG"/>
              </w:rPr>
              <w:t xml:space="preserve"> се вписват следните задължителни индикации на български език:</w:t>
            </w:r>
          </w:p>
          <w:p w:rsidR="00D3557F" w:rsidRPr="000D20AA" w:rsidRDefault="00D3557F" w:rsidP="00D3557F">
            <w:pPr>
              <w:ind w:left="34" w:firstLine="567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i/>
                <w:lang w:val="bg-BG"/>
              </w:rPr>
              <w:lastRenderedPageBreak/>
              <w:t>Изреждат се индикациите по реда посочен в чл.</w:t>
            </w:r>
            <w:r w:rsidR="00DF0162" w:rsidRPr="000D20AA">
              <w:rPr>
                <w:rFonts w:ascii="Verdana" w:hAnsi="Verdana"/>
                <w:i/>
                <w:lang w:val="bg-BG"/>
              </w:rPr>
              <w:t xml:space="preserve"> 170, ал. 1</w:t>
            </w:r>
            <w:r w:rsidRPr="000D20AA">
              <w:rPr>
                <w:rFonts w:ascii="Verdana" w:hAnsi="Verdana"/>
                <w:i/>
                <w:lang w:val="bg-BG"/>
              </w:rPr>
              <w:t xml:space="preserve"> от </w:t>
            </w:r>
            <w:r w:rsidR="00DF0162" w:rsidRPr="000D20AA">
              <w:rPr>
                <w:rFonts w:ascii="Verdana" w:hAnsi="Verdana"/>
                <w:i/>
                <w:lang w:val="bg-BG"/>
              </w:rPr>
              <w:t>ЗВСН</w:t>
            </w:r>
            <w:r w:rsidR="00E66BE3" w:rsidRPr="000D20AA">
              <w:rPr>
                <w:rFonts w:ascii="Verdana" w:hAnsi="Verdana"/>
                <w:i/>
                <w:lang w:val="bg-BG"/>
              </w:rPr>
              <w:t>.</w:t>
            </w:r>
            <w:r w:rsidRPr="000D20AA">
              <w:rPr>
                <w:rFonts w:ascii="Verdana" w:hAnsi="Verdana"/>
                <w:i/>
                <w:lang w:val="bg-BG"/>
              </w:rPr>
              <w:t xml:space="preserve"> Факултативни </w:t>
            </w:r>
            <w:r w:rsidR="00E66BE3" w:rsidRPr="000D20AA">
              <w:rPr>
                <w:rFonts w:ascii="Verdana" w:hAnsi="Verdana"/>
                <w:i/>
                <w:lang w:val="bg-BG"/>
              </w:rPr>
              <w:t xml:space="preserve">(незадължителни) </w:t>
            </w:r>
            <w:r w:rsidRPr="000D20AA">
              <w:rPr>
                <w:rFonts w:ascii="Verdana" w:hAnsi="Verdana"/>
                <w:i/>
                <w:lang w:val="bg-BG"/>
              </w:rPr>
              <w:t>индикации се вписват по желание и то само тези,</w:t>
            </w:r>
            <w:r w:rsidR="00E66BE3" w:rsidRPr="000D20AA">
              <w:rPr>
                <w:rFonts w:ascii="Verdana" w:hAnsi="Verdana"/>
                <w:i/>
                <w:lang w:val="bg-BG"/>
              </w:rPr>
              <w:t xml:space="preserve"> които са </w:t>
            </w:r>
            <w:r w:rsidRPr="000D20AA">
              <w:rPr>
                <w:rFonts w:ascii="Verdana" w:hAnsi="Verdana"/>
                <w:i/>
                <w:lang w:val="bg-BG"/>
              </w:rPr>
              <w:t xml:space="preserve"> посочени в чл. </w:t>
            </w:r>
            <w:r w:rsidR="00E66BE3" w:rsidRPr="000D20AA">
              <w:rPr>
                <w:rFonts w:ascii="Verdana" w:hAnsi="Verdana"/>
                <w:i/>
                <w:lang w:val="bg-BG"/>
              </w:rPr>
              <w:t>172</w:t>
            </w:r>
            <w:r w:rsidRPr="000D20AA">
              <w:rPr>
                <w:rFonts w:ascii="Verdana" w:hAnsi="Verdana"/>
                <w:i/>
                <w:lang w:val="bg-BG"/>
              </w:rPr>
              <w:t xml:space="preserve"> от </w:t>
            </w:r>
            <w:r w:rsidR="00E66BE3" w:rsidRPr="000D20AA">
              <w:rPr>
                <w:rFonts w:ascii="Verdana" w:hAnsi="Verdana"/>
                <w:i/>
                <w:lang w:val="bg-BG"/>
              </w:rPr>
              <w:t>ЗВСН</w:t>
            </w:r>
            <w:r w:rsidRPr="000D20AA">
              <w:rPr>
                <w:rFonts w:ascii="Verdana" w:hAnsi="Verdana"/>
                <w:i/>
                <w:lang w:val="bg-BG"/>
              </w:rPr>
              <w:t xml:space="preserve">. </w:t>
            </w:r>
            <w:r w:rsidR="00042EB0" w:rsidRPr="000D20AA">
              <w:rPr>
                <w:rFonts w:ascii="Verdana" w:hAnsi="Verdana"/>
                <w:i/>
                <w:lang w:val="bg-BG"/>
              </w:rPr>
              <w:t>При етикетиране на ракии и бренди могат да се вписват допълнителни специфични традиционни наименования, съгласно чл. 173 от ЗВСН.</w:t>
            </w:r>
          </w:p>
          <w:p w:rsidR="00D3557F" w:rsidRPr="000D20AA" w:rsidRDefault="00D3557F" w:rsidP="00D3557F">
            <w:pPr>
              <w:ind w:firstLine="601"/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i/>
                <w:lang w:val="bg-BG"/>
              </w:rPr>
              <w:t>При ТС за дестилат или етилов алкохол се записва допълнителна последна индикация:</w:t>
            </w:r>
            <w:r w:rsidR="0084615C"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Pr="000D20AA">
              <w:rPr>
                <w:rFonts w:ascii="Verdana" w:hAnsi="Verdana"/>
                <w:i/>
                <w:lang w:val="bg-BG"/>
              </w:rPr>
              <w:t>”Условия на съхранение</w:t>
            </w:r>
            <w:r w:rsidR="000F4669" w:rsidRPr="000D20AA">
              <w:rPr>
                <w:rFonts w:ascii="Verdana" w:hAnsi="Verdana"/>
                <w:i/>
                <w:lang w:val="bg-BG"/>
              </w:rPr>
              <w:t>”</w:t>
            </w:r>
            <w:r w:rsidRPr="000D20AA">
              <w:rPr>
                <w:rFonts w:ascii="Verdana" w:hAnsi="Verdana"/>
                <w:i/>
                <w:lang w:val="bg-BG"/>
              </w:rPr>
              <w:t xml:space="preserve"> -  Знак “Огнеопасно”.</w:t>
            </w:r>
          </w:p>
          <w:p w:rsidR="00B335D7" w:rsidRPr="000D20AA" w:rsidRDefault="00B335D7" w:rsidP="00D3557F">
            <w:pPr>
              <w:ind w:firstLine="601"/>
              <w:jc w:val="both"/>
              <w:rPr>
                <w:rFonts w:ascii="Verdana" w:hAnsi="Verdana"/>
                <w:i/>
                <w:lang w:val="bg-BG"/>
              </w:rPr>
            </w:pPr>
          </w:p>
          <w:p w:rsidR="00484468" w:rsidRPr="000D20AA" w:rsidRDefault="00484468" w:rsidP="00F90692">
            <w:pPr>
              <w:jc w:val="both"/>
              <w:rPr>
                <w:rFonts w:ascii="Verdana" w:hAnsi="Verdana"/>
                <w:b/>
                <w:lang w:val="bg-BG"/>
              </w:rPr>
            </w:pPr>
          </w:p>
          <w:p w:rsidR="00D3557F" w:rsidRPr="000D20AA" w:rsidRDefault="00D3557F" w:rsidP="00F90692">
            <w:pPr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6. СЪХРАНЕНИЕ И ТРАНСПОРТ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A2192">
            <w:pPr>
              <w:tabs>
                <w:tab w:val="left" w:pos="770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6.1. </w:t>
            </w:r>
            <w:r w:rsidR="009103B8" w:rsidRPr="000D20AA">
              <w:rPr>
                <w:rFonts w:ascii="Verdana" w:hAnsi="Verdana"/>
                <w:lang w:val="bg-BG"/>
              </w:rPr>
              <w:t>…………..………….</w:t>
            </w:r>
            <w:r w:rsidRPr="000D20AA">
              <w:rPr>
                <w:rFonts w:ascii="Verdana" w:hAnsi="Verdana"/>
                <w:lang w:val="bg-BG"/>
              </w:rPr>
              <w:t xml:space="preserve"> се съхранява в хигиенични помещения при температура от 4 до 25 </w:t>
            </w:r>
            <w:r w:rsidRPr="000D20AA">
              <w:rPr>
                <w:rFonts w:ascii="Verdana" w:hAnsi="Verdana"/>
                <w:vertAlign w:val="superscript"/>
                <w:lang w:val="bg-BG"/>
              </w:rPr>
              <w:t>0</w:t>
            </w:r>
            <w:r w:rsidRPr="000D20AA">
              <w:rPr>
                <w:rFonts w:ascii="Verdana" w:hAnsi="Verdana"/>
                <w:lang w:val="bg-BG"/>
              </w:rPr>
              <w:t xml:space="preserve"> С.</w:t>
            </w:r>
          </w:p>
          <w:p w:rsidR="00D3557F" w:rsidRPr="000D20AA" w:rsidRDefault="00D3557F" w:rsidP="00DA2192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6.2. Гаранционният срок за съхраняване на спиртни напитки е не по-малко от 6 месеца от датата на производство.</w:t>
            </w:r>
          </w:p>
          <w:p w:rsidR="00D3557F" w:rsidRPr="000D20AA" w:rsidRDefault="00D3557F" w:rsidP="00DA2192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6.3. Спиртните напитки в наливно състояние се транспортират в съдове, предназначени специално за превоз на хранителни продукти, изработени от материали или с покритие.</w:t>
            </w:r>
          </w:p>
          <w:p w:rsidR="00D3557F" w:rsidRPr="000D20AA" w:rsidRDefault="00D3557F" w:rsidP="00DA2192">
            <w:pPr>
              <w:tabs>
                <w:tab w:val="left" w:pos="743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6.4. Спиртните напитки в бутилирано състояние се транспортират в закрити транспортни средства, пригодени за превоз на трайни хранителни продукти.</w:t>
            </w:r>
          </w:p>
          <w:p w:rsidR="00D3557F" w:rsidRPr="000D20AA" w:rsidRDefault="00D3557F" w:rsidP="00D3557F">
            <w:pPr>
              <w:tabs>
                <w:tab w:val="left" w:pos="743"/>
              </w:tabs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1384A">
            <w:pPr>
              <w:tabs>
                <w:tab w:val="left" w:pos="743"/>
              </w:tabs>
              <w:jc w:val="both"/>
              <w:rPr>
                <w:rFonts w:ascii="Verdana" w:hAnsi="Verdana"/>
                <w:color w:val="000000"/>
                <w:lang w:val="bg-BG"/>
              </w:rPr>
            </w:pPr>
            <w:r w:rsidRPr="000D20AA">
              <w:rPr>
                <w:rFonts w:ascii="Verdana" w:hAnsi="Verdana"/>
                <w:b/>
                <w:color w:val="000000"/>
                <w:lang w:val="bg-BG"/>
              </w:rPr>
              <w:t>7. ДОКУМЕНТАЦИЯ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1C3FCF" w:rsidRPr="008C01D4" w:rsidRDefault="00D3557F" w:rsidP="00BA3370">
            <w:pPr>
              <w:tabs>
                <w:tab w:val="left" w:pos="78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7.1. </w:t>
            </w:r>
            <w:r w:rsidR="00F25AE1" w:rsidRPr="008C01D4">
              <w:rPr>
                <w:rFonts w:ascii="Verdana" w:hAnsi="Verdana"/>
                <w:lang w:val="bg-BG"/>
              </w:rPr>
              <w:t>Складирането и движението на етилов алкохол от земеделски произход, дестилати и спиртни напитки се извършват съобразно изискванията</w:t>
            </w:r>
            <w:r w:rsidR="008F32B6" w:rsidRPr="008C01D4">
              <w:rPr>
                <w:rFonts w:ascii="Verdana" w:hAnsi="Verdana"/>
                <w:lang w:val="bg-BG"/>
              </w:rPr>
              <w:t xml:space="preserve"> и по реда</w:t>
            </w:r>
            <w:r w:rsidR="00F25AE1" w:rsidRPr="008C01D4">
              <w:rPr>
                <w:rFonts w:ascii="Verdana" w:hAnsi="Verdana"/>
                <w:lang w:val="bg-BG"/>
              </w:rPr>
              <w:t xml:space="preserve"> на Закона за акцизите и данъчните складове, </w:t>
            </w:r>
            <w:r w:rsidR="006C497D" w:rsidRPr="008C01D4">
              <w:rPr>
                <w:rFonts w:ascii="Verdana" w:hAnsi="Verdana"/>
                <w:lang w:val="bg-BG"/>
              </w:rPr>
              <w:t xml:space="preserve">обн., ДВ, бр. 91 от 15.11.2005 г., посл. </w:t>
            </w:r>
            <w:r w:rsidR="00793DAF" w:rsidRPr="008C01D4">
              <w:rPr>
                <w:rFonts w:ascii="Verdana" w:hAnsi="Verdana"/>
              </w:rPr>
              <w:t xml:space="preserve">изм., </w:t>
            </w:r>
            <w:r w:rsidR="008C01D4" w:rsidRPr="008C01D4">
              <w:rPr>
                <w:rFonts w:ascii="Verdana" w:hAnsi="Verdana"/>
                <w:shd w:val="clear" w:color="auto" w:fill="FFFFFF"/>
              </w:rPr>
              <w:t>бр. 104 от 8.12.2020 г., в сила от 1.01.2021 г.</w:t>
            </w:r>
            <w:r w:rsidR="001C3FCF" w:rsidRPr="008C01D4">
              <w:rPr>
                <w:rFonts w:ascii="Verdana" w:hAnsi="Verdana"/>
                <w:lang w:val="bg-BG"/>
              </w:rPr>
              <w:t xml:space="preserve">, </w:t>
            </w:r>
          </w:p>
          <w:p w:rsidR="00D3557F" w:rsidRPr="00197F8E" w:rsidRDefault="00D3557F" w:rsidP="00197F8E">
            <w:pPr>
              <w:tabs>
                <w:tab w:val="left" w:pos="785"/>
              </w:tabs>
              <w:ind w:firstLine="709"/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 xml:space="preserve">7.2. </w:t>
            </w:r>
            <w:r w:rsidR="00720098" w:rsidRPr="000D20AA">
              <w:rPr>
                <w:rFonts w:ascii="Verdana" w:hAnsi="Verdana"/>
                <w:lang w:val="bg-BG"/>
              </w:rPr>
              <w:t>При предлагане на пазара в</w:t>
            </w:r>
            <w:r w:rsidRPr="000D20AA">
              <w:rPr>
                <w:rFonts w:ascii="Verdana" w:hAnsi="Verdana"/>
                <w:lang w:val="bg-BG"/>
              </w:rPr>
              <w:t xml:space="preserve">сяка партида от </w:t>
            </w:r>
            <w:r w:rsidR="00720098" w:rsidRPr="000D20AA">
              <w:rPr>
                <w:rFonts w:ascii="Verdana" w:hAnsi="Verdana"/>
                <w:lang w:val="bg-BG"/>
              </w:rPr>
              <w:t>……</w:t>
            </w:r>
            <w:r w:rsidR="00720098" w:rsidRPr="000D20AA">
              <w:rPr>
                <w:rFonts w:ascii="Verdana" w:hAnsi="Verdana"/>
                <w:i/>
                <w:lang w:val="bg-BG"/>
              </w:rPr>
              <w:t>(пише се наименование</w:t>
            </w:r>
            <w:r w:rsidR="00431C83" w:rsidRPr="000D20AA">
              <w:rPr>
                <w:rFonts w:ascii="Verdana" w:hAnsi="Verdana"/>
                <w:i/>
                <w:lang w:val="bg-BG"/>
              </w:rPr>
              <w:t>то</w:t>
            </w:r>
            <w:r w:rsidR="00720098" w:rsidRPr="000D20AA">
              <w:rPr>
                <w:rFonts w:ascii="Verdana" w:hAnsi="Verdana"/>
                <w:i/>
                <w:lang w:val="bg-BG"/>
              </w:rPr>
              <w:t xml:space="preserve"> на</w:t>
            </w:r>
            <w:r w:rsidR="00720098" w:rsidRPr="000D20AA">
              <w:rPr>
                <w:rFonts w:ascii="Verdana" w:hAnsi="Verdana"/>
                <w:lang w:val="bg-BG"/>
              </w:rPr>
              <w:t xml:space="preserve"> </w:t>
            </w:r>
            <w:r w:rsidRPr="000D20AA">
              <w:rPr>
                <w:rFonts w:ascii="Verdana" w:hAnsi="Verdana"/>
                <w:i/>
                <w:lang w:val="bg-BG"/>
              </w:rPr>
              <w:t>напитката</w:t>
            </w:r>
            <w:r w:rsidR="00720098" w:rsidRPr="000D20AA">
              <w:rPr>
                <w:rFonts w:ascii="Verdana" w:hAnsi="Verdana"/>
                <w:i/>
                <w:lang w:val="bg-BG"/>
              </w:rPr>
              <w:t xml:space="preserve"> или на алкохолния продукт)</w:t>
            </w:r>
            <w:r w:rsidRPr="000D20AA">
              <w:rPr>
                <w:rFonts w:ascii="Verdana" w:hAnsi="Verdana"/>
                <w:lang w:val="bg-BG"/>
              </w:rPr>
              <w:t xml:space="preserve"> се придружава от копие на Протокол от изпитване, издаден от акредитирана лаборатория и копие от сертификат за автентичност, издаден от РЛВК.</w:t>
            </w:r>
            <w:r w:rsidRPr="000D20AA">
              <w:rPr>
                <w:rFonts w:ascii="Verdana" w:hAnsi="Verdana"/>
                <w:i/>
                <w:lang w:val="bg-BG"/>
              </w:rPr>
              <w:t xml:space="preserve"> </w:t>
            </w:r>
            <w:r w:rsidR="00CB2F5C" w:rsidRPr="000D20AA">
              <w:rPr>
                <w:rFonts w:ascii="Verdana" w:hAnsi="Verdana"/>
                <w:i/>
                <w:lang w:val="bg-BG"/>
              </w:rPr>
              <w:t>(</w:t>
            </w:r>
            <w:r w:rsidRPr="000D20AA">
              <w:rPr>
                <w:rFonts w:ascii="Verdana" w:hAnsi="Verdana"/>
                <w:i/>
                <w:lang w:val="bg-BG"/>
              </w:rPr>
              <w:t xml:space="preserve">сертификатът се изисква </w:t>
            </w:r>
            <w:r w:rsidRPr="000D20AA">
              <w:rPr>
                <w:rFonts w:ascii="Verdana" w:hAnsi="Verdana"/>
                <w:i/>
                <w:iCs/>
                <w:lang w:val="bg-BG"/>
              </w:rPr>
              <w:t>само за гроздова ракия, винена ракия, джиброва ракия и бренди</w:t>
            </w:r>
            <w:r w:rsidR="00CB2F5C" w:rsidRPr="000D20AA">
              <w:rPr>
                <w:rFonts w:ascii="Verdana" w:hAnsi="Verdana"/>
                <w:lang w:val="bg-BG"/>
              </w:rPr>
              <w:t>)</w:t>
            </w:r>
            <w:r w:rsidRPr="000D20AA">
              <w:rPr>
                <w:rFonts w:ascii="Verdana" w:hAnsi="Verdana"/>
                <w:lang w:val="bg-BG"/>
              </w:rPr>
              <w:t>.</w:t>
            </w:r>
          </w:p>
          <w:p w:rsidR="00F25AE1" w:rsidRPr="000D20AA" w:rsidRDefault="00F25AE1" w:rsidP="00CB2F5C">
            <w:pPr>
              <w:tabs>
                <w:tab w:val="left" w:pos="785"/>
              </w:tabs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8E70F9">
            <w:pPr>
              <w:tabs>
                <w:tab w:val="left" w:pos="785"/>
              </w:tabs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8. ТЕХНОЛОГИЯ НА ПРОИЗВОДСТВОТО</w:t>
            </w:r>
          </w:p>
          <w:p w:rsidR="001E71EF" w:rsidRPr="000D20AA" w:rsidRDefault="001E71EF" w:rsidP="00D3557F">
            <w:pPr>
              <w:tabs>
                <w:tab w:val="left" w:pos="740"/>
              </w:tabs>
              <w:jc w:val="both"/>
              <w:rPr>
                <w:rFonts w:ascii="Verdana" w:hAnsi="Verdana"/>
                <w:b/>
                <w:lang w:val="bg-BG"/>
              </w:rPr>
            </w:pPr>
          </w:p>
          <w:p w:rsidR="00D3557F" w:rsidRPr="000D20AA" w:rsidRDefault="00D3557F" w:rsidP="00C15F70">
            <w:pPr>
              <w:tabs>
                <w:tab w:val="left" w:pos="740"/>
              </w:tabs>
              <w:ind w:left="710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8.1. МАШИНИ И СЪОРЪЖЕНИЯ</w:t>
            </w:r>
          </w:p>
          <w:p w:rsidR="00D3557F" w:rsidRPr="000D20AA" w:rsidRDefault="00D3557F" w:rsidP="00D3557F">
            <w:pPr>
              <w:pStyle w:val="BodyText"/>
              <w:rPr>
                <w:rFonts w:ascii="Verdana" w:hAnsi="Verdana"/>
                <w:sz w:val="20"/>
              </w:rPr>
            </w:pPr>
            <w:r w:rsidRPr="000D20AA">
              <w:rPr>
                <w:rFonts w:ascii="Verdana" w:hAnsi="Verdana"/>
                <w:sz w:val="20"/>
              </w:rPr>
              <w:t>Описват се съдовете и съоръженията, използвани при производството на напитката в технологична последователност, съгласно техническата справка</w:t>
            </w:r>
            <w:r w:rsidR="002F14C2" w:rsidRPr="000D20AA">
              <w:rPr>
                <w:rFonts w:ascii="Verdana" w:hAnsi="Verdana"/>
                <w:sz w:val="20"/>
              </w:rPr>
              <w:t xml:space="preserve">, вписана в </w:t>
            </w:r>
            <w:r w:rsidRPr="000D20AA">
              <w:rPr>
                <w:rFonts w:ascii="Verdana" w:hAnsi="Verdana"/>
                <w:sz w:val="20"/>
              </w:rPr>
              <w:t xml:space="preserve"> Удостоверението за регистрация</w:t>
            </w:r>
            <w:r w:rsidR="002F14C2" w:rsidRPr="000D20AA">
              <w:rPr>
                <w:rFonts w:ascii="Verdana" w:hAnsi="Verdana"/>
                <w:sz w:val="20"/>
              </w:rPr>
              <w:t xml:space="preserve"> на фирмата</w:t>
            </w:r>
            <w:r w:rsidRPr="000D20AA">
              <w:rPr>
                <w:rFonts w:ascii="Verdana" w:hAnsi="Verdana"/>
                <w:sz w:val="20"/>
              </w:rPr>
              <w:t>.</w:t>
            </w:r>
          </w:p>
          <w:p w:rsidR="00D3557F" w:rsidRPr="000D20AA" w:rsidRDefault="00D3557F" w:rsidP="00D3557F">
            <w:pPr>
              <w:pStyle w:val="BodyText"/>
              <w:rPr>
                <w:rFonts w:ascii="Verdana" w:hAnsi="Verdana"/>
                <w:sz w:val="20"/>
              </w:rPr>
            </w:pPr>
          </w:p>
          <w:p w:rsidR="00D3557F" w:rsidRDefault="00D3557F" w:rsidP="00C15F70">
            <w:pPr>
              <w:tabs>
                <w:tab w:val="left" w:pos="710"/>
              </w:tabs>
              <w:ind w:left="710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8.2. РАЗХОДНИ НОРМИ</w:t>
            </w:r>
          </w:p>
          <w:p w:rsidR="00BD1718" w:rsidRPr="003D76C1" w:rsidRDefault="003D76C1" w:rsidP="00BD1718">
            <w:pPr>
              <w:tabs>
                <w:tab w:val="left" w:pos="710"/>
              </w:tabs>
              <w:jc w:val="both"/>
              <w:rPr>
                <w:rFonts w:ascii="Verdana" w:hAnsi="Verdana"/>
                <w:i/>
                <w:lang w:val="en-US"/>
              </w:rPr>
            </w:pPr>
            <w:r>
              <w:rPr>
                <w:rFonts w:ascii="Verdana" w:hAnsi="Verdana"/>
                <w:i/>
                <w:lang w:val="en-US"/>
              </w:rPr>
              <w:t>(</w:t>
            </w:r>
            <w:r w:rsidR="00BD1718" w:rsidRPr="003D76C1">
              <w:rPr>
                <w:rFonts w:ascii="Verdana" w:hAnsi="Verdana"/>
                <w:i/>
                <w:lang w:val="bg-BG"/>
              </w:rPr>
              <w:t>Описва се за всеки алкохолен градус</w:t>
            </w:r>
            <w:r>
              <w:rPr>
                <w:rFonts w:ascii="Verdana" w:hAnsi="Verdana"/>
                <w:i/>
                <w:lang w:val="bg-BG"/>
              </w:rPr>
              <w:t>.</w:t>
            </w:r>
            <w:r>
              <w:rPr>
                <w:rFonts w:ascii="Verdana" w:hAnsi="Verdana"/>
                <w:i/>
                <w:lang w:val="en-US"/>
              </w:rPr>
              <w:t>)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C15F70">
            <w:pPr>
              <w:tabs>
                <w:tab w:val="left" w:pos="755"/>
              </w:tabs>
              <w:ind w:left="710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8.3. ТЕХНОЛОГИЧЕН ПРОЦЕС</w:t>
            </w:r>
          </w:p>
          <w:p w:rsidR="00EB135B" w:rsidRPr="000D20AA" w:rsidRDefault="00CB5A37" w:rsidP="00D3557F">
            <w:pPr>
              <w:tabs>
                <w:tab w:val="left" w:pos="755"/>
              </w:tabs>
              <w:jc w:val="both"/>
              <w:rPr>
                <w:rFonts w:ascii="Verdana" w:hAnsi="Verdana"/>
                <w:i/>
                <w:lang w:val="bg-BG"/>
              </w:rPr>
            </w:pPr>
            <w:r w:rsidRPr="000D20AA">
              <w:rPr>
                <w:rFonts w:ascii="Verdana" w:hAnsi="Verdana"/>
                <w:i/>
                <w:lang w:val="bg-BG"/>
              </w:rPr>
              <w:t>Описва се</w:t>
            </w:r>
            <w:r w:rsidR="00EB135B" w:rsidRPr="000D20AA">
              <w:rPr>
                <w:rFonts w:ascii="Verdana" w:hAnsi="Verdana"/>
                <w:i/>
                <w:lang w:val="bg-BG"/>
              </w:rPr>
              <w:t>.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D3557F" w:rsidP="00D3557F">
            <w:pPr>
              <w:tabs>
                <w:tab w:val="left" w:pos="2585"/>
              </w:tabs>
              <w:jc w:val="both"/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9. ПРОИЗВОДСТВЕН КОНТРОЛ</w:t>
            </w:r>
          </w:p>
          <w:p w:rsidR="00D3557F" w:rsidRPr="000D20AA" w:rsidRDefault="00D3557F" w:rsidP="00D3557F">
            <w:pPr>
              <w:tabs>
                <w:tab w:val="left" w:pos="2585"/>
              </w:tabs>
              <w:jc w:val="both"/>
              <w:rPr>
                <w:rFonts w:ascii="Verdana" w:hAnsi="Verdana"/>
                <w:b/>
                <w:lang w:val="bg-BG"/>
              </w:rPr>
            </w:pPr>
          </w:p>
          <w:p w:rsidR="008C1414" w:rsidRPr="000D20AA" w:rsidRDefault="00D3557F" w:rsidP="00C65A8D">
            <w:pPr>
              <w:tabs>
                <w:tab w:val="left" w:pos="740"/>
              </w:tabs>
              <w:ind w:firstLine="709"/>
              <w:jc w:val="both"/>
              <w:rPr>
                <w:rFonts w:ascii="Verdana" w:hAnsi="Verdana"/>
                <w:color w:val="000000"/>
                <w:lang w:val="bg-BG"/>
              </w:rPr>
            </w:pPr>
            <w:r w:rsidRPr="000D20AA">
              <w:rPr>
                <w:rFonts w:ascii="Verdana" w:hAnsi="Verdana"/>
                <w:color w:val="000000"/>
                <w:lang w:val="bg-BG"/>
              </w:rPr>
              <w:t>Производствен</w:t>
            </w:r>
            <w:r w:rsidR="008C1414" w:rsidRPr="000D20AA">
              <w:rPr>
                <w:rFonts w:ascii="Verdana" w:hAnsi="Verdana"/>
                <w:color w:val="000000"/>
                <w:lang w:val="bg-BG"/>
              </w:rPr>
              <w:t>ият контрол</w:t>
            </w:r>
            <w:r w:rsidRPr="000D20AA">
              <w:rPr>
                <w:rFonts w:ascii="Verdana" w:hAnsi="Verdana"/>
                <w:color w:val="000000"/>
                <w:lang w:val="bg-BG"/>
              </w:rPr>
              <w:t xml:space="preserve"> се извършва по реда на </w:t>
            </w:r>
            <w:r w:rsidR="00A752AE" w:rsidRPr="000D20AA">
              <w:rPr>
                <w:rFonts w:ascii="Verdana" w:hAnsi="Verdana"/>
                <w:color w:val="000000"/>
                <w:lang w:val="bg-BG"/>
              </w:rPr>
              <w:t>глава единадесета „Контрол”, Раздел ІІ „Контрол върху производството и търговията на етилов алкохол от земеделски произход, дестилати и спиртни напитки” на ЗВСН.</w:t>
            </w:r>
          </w:p>
          <w:p w:rsidR="00B72AB3" w:rsidRPr="000D20AA" w:rsidRDefault="00B72AB3" w:rsidP="00C65A8D">
            <w:pPr>
              <w:ind w:firstLine="709"/>
              <w:jc w:val="both"/>
              <w:rPr>
                <w:rFonts w:ascii="Verdana" w:hAnsi="Verdana"/>
                <w:color w:val="000000"/>
                <w:lang w:val="bg-BG"/>
              </w:rPr>
            </w:pPr>
          </w:p>
          <w:p w:rsidR="00B72AB3" w:rsidRPr="000D20AA" w:rsidRDefault="00B72AB3" w:rsidP="00B72AB3">
            <w:pPr>
              <w:jc w:val="both"/>
              <w:rPr>
                <w:rFonts w:ascii="Verdana" w:hAnsi="Verdana"/>
                <w:b/>
                <w:color w:val="000000"/>
                <w:lang w:val="bg-BG"/>
              </w:rPr>
            </w:pPr>
            <w:r w:rsidRPr="000D20AA">
              <w:rPr>
                <w:rFonts w:ascii="Verdana" w:hAnsi="Verdana"/>
                <w:b/>
                <w:color w:val="000000"/>
                <w:lang w:val="bg-BG"/>
              </w:rPr>
              <w:t>10. ДНЕВНИЦИ</w:t>
            </w:r>
          </w:p>
          <w:p w:rsidR="00B72AB3" w:rsidRPr="000D20AA" w:rsidRDefault="00B72AB3" w:rsidP="00C65A8D">
            <w:pPr>
              <w:ind w:firstLine="709"/>
              <w:jc w:val="both"/>
              <w:rPr>
                <w:rFonts w:ascii="Verdana" w:hAnsi="Verdana"/>
                <w:b/>
                <w:color w:val="000000"/>
                <w:lang w:val="bg-BG"/>
              </w:rPr>
            </w:pPr>
          </w:p>
          <w:p w:rsidR="00B72AB3" w:rsidRPr="000D20AA" w:rsidRDefault="00B72AB3" w:rsidP="00C65A8D">
            <w:pPr>
              <w:ind w:firstLine="709"/>
              <w:jc w:val="both"/>
              <w:rPr>
                <w:rFonts w:ascii="Verdana" w:hAnsi="Verdana"/>
                <w:color w:val="000000"/>
                <w:lang w:val="bg-BG"/>
              </w:rPr>
            </w:pPr>
            <w:r w:rsidRPr="000D20AA">
              <w:rPr>
                <w:rFonts w:ascii="Verdana" w:hAnsi="Verdana"/>
                <w:color w:val="000000"/>
                <w:lang w:val="bg-BG"/>
              </w:rPr>
              <w:t xml:space="preserve">10.1. </w:t>
            </w:r>
            <w:r w:rsidR="00D3557F" w:rsidRPr="000D20AA">
              <w:rPr>
                <w:rFonts w:ascii="Verdana" w:hAnsi="Verdana"/>
                <w:color w:val="000000"/>
                <w:lang w:val="bg-BG"/>
              </w:rPr>
              <w:t>Ре</w:t>
            </w:r>
            <w:r w:rsidRPr="000D20AA">
              <w:rPr>
                <w:rFonts w:ascii="Verdana" w:hAnsi="Verdana"/>
                <w:color w:val="000000"/>
                <w:lang w:val="bg-BG"/>
              </w:rPr>
              <w:t xml:space="preserve">гистрираните производители на етилов алкохол от земеделски произход, дестилати и спиртни </w:t>
            </w:r>
            <w:r w:rsidR="00CB5A37" w:rsidRPr="000D20AA">
              <w:rPr>
                <w:rFonts w:ascii="Verdana" w:hAnsi="Verdana"/>
                <w:color w:val="000000"/>
                <w:lang w:val="bg-BG"/>
              </w:rPr>
              <w:t>напитки водят дневници по образ</w:t>
            </w:r>
            <w:r w:rsidRPr="000D20AA">
              <w:rPr>
                <w:rFonts w:ascii="Verdana" w:hAnsi="Verdana"/>
                <w:color w:val="000000"/>
                <w:lang w:val="bg-BG"/>
              </w:rPr>
              <w:t>ц</w:t>
            </w:r>
            <w:r w:rsidR="00CB5A37" w:rsidRPr="000D20AA">
              <w:rPr>
                <w:rFonts w:ascii="Verdana" w:hAnsi="Verdana"/>
                <w:color w:val="000000"/>
                <w:lang w:val="bg-BG"/>
              </w:rPr>
              <w:t>и</w:t>
            </w:r>
            <w:r w:rsidRPr="000D20AA">
              <w:rPr>
                <w:rFonts w:ascii="Verdana" w:hAnsi="Verdana"/>
                <w:color w:val="000000"/>
                <w:lang w:val="bg-BG"/>
              </w:rPr>
              <w:t>, съгласно приложение № 8</w:t>
            </w:r>
            <w:r w:rsidR="00D3557F" w:rsidRPr="000D20AA">
              <w:rPr>
                <w:rFonts w:ascii="Verdana" w:hAnsi="Verdana"/>
                <w:color w:val="000000"/>
                <w:lang w:val="bg-BG"/>
              </w:rPr>
              <w:t xml:space="preserve"> от </w:t>
            </w:r>
            <w:r w:rsidRPr="000D20AA">
              <w:rPr>
                <w:rFonts w:ascii="Verdana" w:hAnsi="Verdana"/>
                <w:color w:val="000000"/>
                <w:lang w:val="bg-BG"/>
              </w:rPr>
              <w:t>ЗВСН.</w:t>
            </w:r>
          </w:p>
          <w:p w:rsidR="00B72AB3" w:rsidRPr="000D20AA" w:rsidRDefault="00B72AB3" w:rsidP="00C65A8D">
            <w:pPr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10.2. Дневниците се водят в електронен вид чрез унифициран софтуер</w:t>
            </w:r>
            <w:r w:rsidR="00CA3B1C" w:rsidRPr="000D20AA">
              <w:rPr>
                <w:rFonts w:ascii="Verdana" w:hAnsi="Verdana" w:cs="Verdana"/>
                <w:lang w:val="bg-BG" w:eastAsia="bg-BG"/>
              </w:rPr>
              <w:t xml:space="preserve"> </w:t>
            </w:r>
            <w:r w:rsidR="00CA3B1C" w:rsidRPr="000D20AA">
              <w:rPr>
                <w:rFonts w:ascii="Verdana" w:hAnsi="Verdana" w:cs="Verdana"/>
                <w:lang w:val="en-US" w:eastAsia="bg-BG"/>
              </w:rPr>
              <w:t>(</w:t>
            </w:r>
            <w:r w:rsidR="00CA3B1C" w:rsidRPr="000D20AA">
              <w:rPr>
                <w:rFonts w:ascii="Verdana" w:hAnsi="Verdana" w:cs="Verdana"/>
                <w:lang w:val="bg-BG" w:eastAsia="bg-BG"/>
              </w:rPr>
              <w:t>министерството одобрява електронния им формат</w:t>
            </w:r>
            <w:r w:rsidR="00CA3B1C" w:rsidRPr="000D20AA">
              <w:rPr>
                <w:rFonts w:ascii="Verdana" w:hAnsi="Verdana" w:cs="Verdana"/>
                <w:lang w:val="en-US" w:eastAsia="bg-BG"/>
              </w:rPr>
              <w:t>)</w:t>
            </w:r>
            <w:r w:rsidRPr="000D20AA">
              <w:rPr>
                <w:rFonts w:ascii="Verdana" w:hAnsi="Verdana"/>
                <w:lang w:val="bg-BG"/>
              </w:rPr>
              <w:t xml:space="preserve"> или на хартиен носител.</w:t>
            </w:r>
          </w:p>
          <w:p w:rsidR="00B72AB3" w:rsidRPr="000D20AA" w:rsidRDefault="00B72AB3" w:rsidP="00F46E3E">
            <w:pPr>
              <w:tabs>
                <w:tab w:val="left" w:pos="1385"/>
              </w:tabs>
              <w:ind w:firstLine="709"/>
              <w:jc w:val="both"/>
              <w:rPr>
                <w:rFonts w:ascii="Verdana" w:hAnsi="Verdana"/>
                <w:color w:val="000000"/>
                <w:lang w:val="bg-BG"/>
              </w:rPr>
            </w:pPr>
            <w:r w:rsidRPr="000D20AA">
              <w:rPr>
                <w:rFonts w:ascii="Verdana" w:hAnsi="Verdana"/>
                <w:color w:val="000000"/>
                <w:lang w:val="bg-BG"/>
              </w:rPr>
              <w:t>10.3. Преди да се извършват вписванията в тях</w:t>
            </w:r>
            <w:r w:rsidR="00866FA5" w:rsidRPr="000D20AA">
              <w:rPr>
                <w:rFonts w:ascii="Verdana" w:hAnsi="Verdana"/>
                <w:color w:val="000000"/>
                <w:lang w:val="bg-BG"/>
              </w:rPr>
              <w:t xml:space="preserve"> дневниците се заверяват в Дирекция „Регистриране, лицензиране и контрол”</w:t>
            </w:r>
            <w:r w:rsidR="00D62171">
              <w:rPr>
                <w:rFonts w:ascii="Verdana" w:hAnsi="Verdana"/>
                <w:color w:val="000000"/>
                <w:lang w:val="bg-BG"/>
              </w:rPr>
              <w:t xml:space="preserve"> на Министерство </w:t>
            </w:r>
            <w:r w:rsidR="00BD1718" w:rsidRPr="003D76C1">
              <w:rPr>
                <w:rFonts w:ascii="Verdana" w:hAnsi="Verdana"/>
                <w:lang w:val="bg-BG"/>
              </w:rPr>
              <w:t>на икономиката</w:t>
            </w:r>
            <w:r w:rsidR="00866FA5" w:rsidRPr="000D20AA">
              <w:rPr>
                <w:rFonts w:ascii="Verdana" w:hAnsi="Verdana"/>
                <w:color w:val="000000"/>
                <w:lang w:val="bg-BG"/>
              </w:rPr>
              <w:t>.</w:t>
            </w:r>
          </w:p>
          <w:p w:rsidR="00D3557F" w:rsidRPr="000D20AA" w:rsidRDefault="00866FA5" w:rsidP="00C65A8D">
            <w:pPr>
              <w:tabs>
                <w:tab w:val="left" w:pos="72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10.4</w:t>
            </w:r>
            <w:r w:rsidR="00F46E3E" w:rsidRPr="000D20AA">
              <w:rPr>
                <w:rFonts w:ascii="Verdana" w:hAnsi="Verdana"/>
                <w:lang w:val="bg-BG"/>
              </w:rPr>
              <w:t xml:space="preserve">. </w:t>
            </w:r>
            <w:r w:rsidR="00D3557F" w:rsidRPr="000D20AA">
              <w:rPr>
                <w:rFonts w:ascii="Verdana" w:hAnsi="Verdana"/>
                <w:lang w:val="bg-BG"/>
              </w:rPr>
              <w:t>Извършваните производствени манипулации се вписват своевременно в дневниците по т. 9.2.</w:t>
            </w:r>
          </w:p>
          <w:p w:rsidR="00F46E3E" w:rsidRPr="000D20AA" w:rsidRDefault="00F46E3E" w:rsidP="00C65A8D">
            <w:pPr>
              <w:tabs>
                <w:tab w:val="left" w:pos="72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F46E3E" w:rsidRPr="000D20AA" w:rsidRDefault="00F46E3E" w:rsidP="00C65A8D">
            <w:pPr>
              <w:tabs>
                <w:tab w:val="left" w:pos="72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F46E3E" w:rsidRPr="000D20AA" w:rsidRDefault="00F46E3E" w:rsidP="00C65A8D">
            <w:pPr>
              <w:tabs>
                <w:tab w:val="left" w:pos="72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2B38DC" w:rsidP="003C2D7F">
            <w:pPr>
              <w:tabs>
                <w:tab w:val="left" w:pos="2585"/>
              </w:tabs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11</w:t>
            </w:r>
            <w:r w:rsidR="00D3557F" w:rsidRPr="000D20AA">
              <w:rPr>
                <w:rFonts w:ascii="Verdana" w:hAnsi="Verdana"/>
                <w:b/>
                <w:lang w:val="bg-BG"/>
              </w:rPr>
              <w:t>. ТЕХНИКА НА БЕЗОПАСНОСТТА И ХИГИЕНА НА ТРУДА</w:t>
            </w:r>
          </w:p>
          <w:p w:rsidR="008F3998" w:rsidRPr="000D20AA" w:rsidRDefault="008F3998" w:rsidP="003C2D7F">
            <w:pPr>
              <w:tabs>
                <w:tab w:val="left" w:pos="2585"/>
              </w:tabs>
              <w:rPr>
                <w:rFonts w:ascii="Verdana" w:hAnsi="Verdana"/>
                <w:b/>
                <w:lang w:val="bg-BG"/>
              </w:rPr>
            </w:pPr>
          </w:p>
          <w:p w:rsidR="00D3557F" w:rsidRPr="000D20AA" w:rsidRDefault="00D3557F" w:rsidP="003C2D7F">
            <w:pPr>
              <w:pStyle w:val="BodyText2"/>
              <w:tabs>
                <w:tab w:val="left" w:pos="725"/>
              </w:tabs>
              <w:ind w:firstLine="709"/>
              <w:rPr>
                <w:rFonts w:ascii="Verdana" w:hAnsi="Verdana"/>
                <w:sz w:val="20"/>
              </w:rPr>
            </w:pPr>
            <w:r w:rsidRPr="000D20AA">
              <w:rPr>
                <w:rFonts w:ascii="Verdana" w:hAnsi="Verdana"/>
                <w:sz w:val="20"/>
              </w:rPr>
              <w:t>В процеса на производство се спазват правилата за безопасни методи на труд, съгласно подзаконовите нормативни актове:</w:t>
            </w:r>
          </w:p>
          <w:p w:rsidR="00D3557F" w:rsidRPr="000D20AA" w:rsidRDefault="00D3557F" w:rsidP="003C2D7F">
            <w:pPr>
              <w:tabs>
                <w:tab w:val="left" w:pos="0"/>
                <w:tab w:val="left" w:pos="90"/>
                <w:tab w:val="left" w:pos="720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</w:p>
          <w:p w:rsidR="00FD5B6E" w:rsidRPr="008C737F" w:rsidRDefault="002B38DC" w:rsidP="001853F4">
            <w:pPr>
              <w:tabs>
                <w:tab w:val="left" w:pos="69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0D20AA">
              <w:rPr>
                <w:rFonts w:ascii="Verdana" w:hAnsi="Verdana"/>
                <w:lang w:val="bg-BG"/>
              </w:rPr>
              <w:t>11</w:t>
            </w:r>
            <w:r w:rsidR="00D3557F" w:rsidRPr="000D20AA">
              <w:rPr>
                <w:rFonts w:ascii="Verdana" w:hAnsi="Verdana"/>
                <w:lang w:val="bg-BG"/>
              </w:rPr>
              <w:t xml:space="preserve">.1. </w:t>
            </w:r>
            <w:r w:rsidR="001853F4" w:rsidRPr="008C737F">
              <w:rPr>
                <w:rFonts w:ascii="Verdana" w:hAnsi="Verdana"/>
                <w:lang w:val="bg-BG"/>
              </w:rPr>
              <w:t>Наредба</w:t>
            </w:r>
            <w:r w:rsidR="00FD5B6E" w:rsidRPr="008C737F">
              <w:rPr>
                <w:rFonts w:ascii="Verdana" w:hAnsi="Verdana"/>
              </w:rPr>
              <w:t xml:space="preserve"> № 8121з-647 от 1.10.2014 г. за правилата и нормите за пожарна безопасност при експлоатация на обектите</w:t>
            </w:r>
            <w:r w:rsidR="00FD5B6E" w:rsidRPr="008C737F">
              <w:rPr>
                <w:rFonts w:ascii="Verdana" w:hAnsi="Verdana"/>
                <w:lang w:val="bg-BG"/>
              </w:rPr>
              <w:t xml:space="preserve"> </w:t>
            </w:r>
            <w:r w:rsidR="00FD5B6E" w:rsidRPr="008C737F">
              <w:rPr>
                <w:rFonts w:ascii="Verdana" w:hAnsi="Verdana"/>
              </w:rPr>
              <w:t xml:space="preserve">обн., ДВ, </w:t>
            </w:r>
            <w:hyperlink r:id="rId6" w:history="1">
              <w:r w:rsidR="00FD5B6E" w:rsidRPr="008C737F">
                <w:rPr>
                  <w:rStyle w:val="Hyperlink"/>
                  <w:rFonts w:ascii="Verdana" w:hAnsi="Verdana"/>
                  <w:color w:val="auto"/>
                  <w:u w:val="none"/>
                </w:rPr>
                <w:t>бр. 89</w:t>
              </w:r>
            </w:hyperlink>
            <w:r w:rsidR="00FD5B6E" w:rsidRPr="008C737F">
              <w:rPr>
                <w:rFonts w:ascii="Verdana" w:hAnsi="Verdana"/>
              </w:rPr>
              <w:t xml:space="preserve"> от 28.10.2014 г., </w:t>
            </w:r>
            <w:r w:rsidR="008C737F" w:rsidRPr="008C737F">
              <w:rPr>
                <w:rFonts w:ascii="Verdana" w:hAnsi="Verdana"/>
                <w:lang w:val="bg-BG"/>
              </w:rPr>
              <w:t xml:space="preserve">посл. </w:t>
            </w:r>
            <w:r w:rsidR="008C737F" w:rsidRPr="008C737F">
              <w:rPr>
                <w:rFonts w:ascii="Verdana" w:hAnsi="Verdana"/>
                <w:shd w:val="clear" w:color="auto" w:fill="FFFFFF"/>
              </w:rPr>
              <w:t>изм. и доп., бр. 37 от 7.05.2021 г., в сила от 8.06.2021 г.</w:t>
            </w:r>
          </w:p>
          <w:p w:rsidR="00D3557F" w:rsidRPr="000D20AA" w:rsidRDefault="002B38DC" w:rsidP="003C2D7F">
            <w:pPr>
              <w:pStyle w:val="Pa18"/>
              <w:tabs>
                <w:tab w:val="left" w:pos="725"/>
              </w:tabs>
              <w:spacing w:before="0"/>
              <w:ind w:firstLine="709"/>
              <w:jc w:val="both"/>
              <w:rPr>
                <w:rFonts w:ascii="Verdana" w:hAnsi="Verdana"/>
                <w:sz w:val="20"/>
                <w:szCs w:val="20"/>
              </w:rPr>
            </w:pPr>
            <w:r w:rsidRPr="000D20AA">
              <w:rPr>
                <w:rFonts w:ascii="Verdana" w:hAnsi="Verdana"/>
                <w:sz w:val="20"/>
                <w:szCs w:val="20"/>
              </w:rPr>
              <w:t>11</w:t>
            </w:r>
            <w:r w:rsidR="00D3557F" w:rsidRPr="000D20AA">
              <w:rPr>
                <w:rFonts w:ascii="Verdana" w:hAnsi="Verdana"/>
                <w:sz w:val="20"/>
                <w:szCs w:val="20"/>
              </w:rPr>
              <w:t>.2. Наредба № РД-07-2 от 16 декември 2009 г.за условията и реда за провеждането на периодично обучение и инструктаж на работниците и служителите по правилата за осигуряване на здравословни и безопасни условия на труд , обн., ДВ, бр. 102 от 22.12.2009 г., в сила от 1.01.2010 г., попр., бр. 4 от 15.01.2010 г., изм., бр. 25 от 30.03.2010 г.</w:t>
            </w:r>
          </w:p>
          <w:p w:rsidR="00D3557F" w:rsidRPr="000D20AA" w:rsidRDefault="002B38DC" w:rsidP="003C2D7F">
            <w:pPr>
              <w:tabs>
                <w:tab w:val="left" w:pos="743"/>
              </w:tabs>
              <w:ind w:firstLine="709"/>
              <w:jc w:val="both"/>
              <w:rPr>
                <w:rFonts w:ascii="Verdana" w:hAnsi="Verdana"/>
                <w:lang w:val="x-none"/>
              </w:rPr>
            </w:pPr>
            <w:r w:rsidRPr="000D20AA">
              <w:rPr>
                <w:rFonts w:ascii="Verdana" w:hAnsi="Verdana"/>
                <w:lang w:val="bg-BG"/>
              </w:rPr>
              <w:t>11</w:t>
            </w:r>
            <w:r w:rsidR="00D3557F" w:rsidRPr="000D20AA">
              <w:rPr>
                <w:rFonts w:ascii="Verdana" w:hAnsi="Verdana"/>
                <w:lang w:val="bg-BG"/>
              </w:rPr>
              <w:t xml:space="preserve">.3. </w:t>
            </w:r>
            <w:r w:rsidR="00D3557F" w:rsidRPr="000D20AA">
              <w:rPr>
                <w:rFonts w:ascii="Verdana" w:hAnsi="Verdana"/>
                <w:lang w:val="x-none"/>
              </w:rPr>
              <w:t>Н</w:t>
            </w:r>
            <w:r w:rsidR="00D3557F" w:rsidRPr="000D20AA">
              <w:rPr>
                <w:rFonts w:ascii="Verdana" w:hAnsi="Verdana"/>
                <w:lang w:val="bg-BG"/>
              </w:rPr>
              <w:t>аредба</w:t>
            </w:r>
            <w:r w:rsidR="00D3557F" w:rsidRPr="000D20AA">
              <w:rPr>
                <w:rFonts w:ascii="Verdana" w:hAnsi="Verdana"/>
                <w:lang w:val="x-none"/>
              </w:rPr>
              <w:t xml:space="preserve"> № 3 от 19.04.2001 г. за минималните изисквания за безопасност и опазване на здравето на работещите при използване на лични предпазни средства на работното място, обн., ДВ, бр. 46 от 15.05.2001 г., в сила от 16.08.2001 г., изм. и доп.,</w:t>
            </w:r>
            <w:r w:rsidR="00D3557F" w:rsidRPr="000D20AA">
              <w:rPr>
                <w:rFonts w:ascii="Verdana" w:hAnsi="Verdana"/>
                <w:lang w:val="bg-BG"/>
              </w:rPr>
              <w:t xml:space="preserve"> ДВ,</w:t>
            </w:r>
            <w:r w:rsidR="00D3557F" w:rsidRPr="000D20AA">
              <w:rPr>
                <w:rFonts w:ascii="Verdana" w:hAnsi="Verdana"/>
                <w:lang w:val="x-none"/>
              </w:rPr>
              <w:t xml:space="preserve"> бр. 40 от 18.04.2008 г.</w:t>
            </w:r>
          </w:p>
          <w:p w:rsidR="00D3557F" w:rsidRPr="00233101" w:rsidRDefault="002B38DC" w:rsidP="003C2D7F">
            <w:pPr>
              <w:tabs>
                <w:tab w:val="left" w:pos="725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233101">
              <w:rPr>
                <w:rFonts w:ascii="Verdana" w:hAnsi="Verdana"/>
              </w:rPr>
              <w:t>1</w:t>
            </w:r>
            <w:r w:rsidRPr="00233101">
              <w:rPr>
                <w:rFonts w:ascii="Verdana" w:hAnsi="Verdana"/>
                <w:lang w:val="bg-BG"/>
              </w:rPr>
              <w:t>1</w:t>
            </w:r>
            <w:r w:rsidR="00D3557F" w:rsidRPr="00233101">
              <w:rPr>
                <w:rFonts w:ascii="Verdana" w:hAnsi="Verdana"/>
              </w:rPr>
              <w:t>.</w:t>
            </w:r>
            <w:r w:rsidR="00D3557F" w:rsidRPr="00233101">
              <w:rPr>
                <w:rFonts w:ascii="Verdana" w:hAnsi="Verdana"/>
                <w:lang w:val="bg-BG"/>
              </w:rPr>
              <w:t>4</w:t>
            </w:r>
            <w:r w:rsidR="00D3557F" w:rsidRPr="00233101">
              <w:rPr>
                <w:rFonts w:ascii="Verdana" w:hAnsi="Verdana"/>
              </w:rPr>
              <w:t>. Н</w:t>
            </w:r>
            <w:r w:rsidR="00D3557F" w:rsidRPr="00233101">
              <w:rPr>
                <w:rFonts w:ascii="Verdana" w:hAnsi="Verdana"/>
                <w:lang w:val="bg-BG"/>
              </w:rPr>
              <w:t>аредба</w:t>
            </w:r>
            <w:r w:rsidR="00D3557F" w:rsidRPr="00233101">
              <w:rPr>
                <w:rFonts w:ascii="Verdana" w:hAnsi="Verdana"/>
              </w:rPr>
              <w:t xml:space="preserve"> № РД-07/8 от 20.12.2008 г. за минималните изисквания за знаци и сигнали за безопасност и/или здраве при работа, обн., ДВ, бр. 3 от 13.01.2009 г.</w:t>
            </w:r>
            <w:r w:rsidR="00233101" w:rsidRPr="00233101">
              <w:rPr>
                <w:rFonts w:ascii="Verdana" w:hAnsi="Verdana"/>
                <w:lang w:val="bg-BG"/>
              </w:rPr>
              <w:t>,</w:t>
            </w:r>
            <w:r w:rsidR="00233101" w:rsidRPr="00233101">
              <w:rPr>
                <w:rFonts w:ascii="Verdana" w:hAnsi="Verdana"/>
                <w:shd w:val="clear" w:color="auto" w:fill="FFFFFF"/>
              </w:rPr>
              <w:t xml:space="preserve"> изм. и доп., бр. 46 от 23.06.2015 г.</w:t>
            </w:r>
            <w:r w:rsidR="00233101" w:rsidRPr="00233101">
              <w:rPr>
                <w:rFonts w:ascii="Verdana" w:hAnsi="Verdana"/>
                <w:lang w:val="bg-BG"/>
              </w:rPr>
              <w:t xml:space="preserve"> </w:t>
            </w:r>
          </w:p>
          <w:p w:rsidR="00F82362" w:rsidRPr="00233101" w:rsidRDefault="002B38DC" w:rsidP="003C2D7F">
            <w:pPr>
              <w:tabs>
                <w:tab w:val="left" w:pos="740"/>
              </w:tabs>
              <w:ind w:firstLine="709"/>
              <w:jc w:val="both"/>
              <w:rPr>
                <w:rFonts w:ascii="Verdana" w:hAnsi="Verdana"/>
                <w:lang w:val="bg-BG"/>
              </w:rPr>
            </w:pPr>
            <w:r w:rsidRPr="00233101">
              <w:rPr>
                <w:rFonts w:ascii="Verdana" w:hAnsi="Verdana"/>
                <w:lang w:val="bg-BG"/>
              </w:rPr>
              <w:t>11</w:t>
            </w:r>
            <w:r w:rsidR="00D3557F" w:rsidRPr="00233101">
              <w:rPr>
                <w:rFonts w:ascii="Verdana" w:hAnsi="Verdana"/>
                <w:lang w:val="bg-BG"/>
              </w:rPr>
              <w:t xml:space="preserve">.5. Наредба № </w:t>
            </w:r>
            <w:r w:rsidR="00D3557F" w:rsidRPr="00233101">
              <w:rPr>
                <w:rFonts w:ascii="Verdana" w:hAnsi="Verdana"/>
              </w:rPr>
              <w:t>I</w:t>
            </w:r>
            <w:r w:rsidR="00D3557F" w:rsidRPr="00233101">
              <w:rPr>
                <w:rFonts w:ascii="Verdana" w:hAnsi="Verdana"/>
                <w:lang w:val="bg-BG"/>
              </w:rPr>
              <w:t>з-1971 от 29.10.2009 г. за строителнотехнически правила и норми за осигуряване на б</w:t>
            </w:r>
            <w:r w:rsidR="00D3557F" w:rsidRPr="00233101">
              <w:rPr>
                <w:rFonts w:ascii="Verdana" w:hAnsi="Verdana"/>
              </w:rPr>
              <w:t>e</w:t>
            </w:r>
            <w:r w:rsidR="00D3557F" w:rsidRPr="00233101">
              <w:rPr>
                <w:rFonts w:ascii="Verdana" w:hAnsi="Verdana"/>
                <w:lang w:val="bg-BG"/>
              </w:rPr>
              <w:t>зопасност при пожар, обн., ДВ, бр. 96 от 04.12.2009 г.</w:t>
            </w:r>
            <w:r w:rsidR="0098691A" w:rsidRPr="00233101">
              <w:rPr>
                <w:rFonts w:ascii="Verdana" w:hAnsi="Verdana"/>
              </w:rPr>
              <w:t xml:space="preserve">, изм. и доп., </w:t>
            </w:r>
            <w:r w:rsidR="00233101" w:rsidRPr="00233101">
              <w:rPr>
                <w:rFonts w:ascii="Verdana" w:hAnsi="Verdana"/>
                <w:shd w:val="clear" w:color="auto" w:fill="FFFFFF"/>
              </w:rPr>
              <w:t>бр. 63 от 31.07.2018 г., в сила от 1.</w:t>
            </w:r>
            <w:r w:rsidR="00233101" w:rsidRPr="003D76C1">
              <w:t>10</w:t>
            </w:r>
            <w:r w:rsidR="00233101" w:rsidRPr="00233101">
              <w:rPr>
                <w:rFonts w:ascii="Verdana" w:hAnsi="Verdana"/>
                <w:shd w:val="clear" w:color="auto" w:fill="FFFFFF"/>
              </w:rPr>
              <w:t>.2018 г.</w:t>
            </w:r>
          </w:p>
          <w:p w:rsidR="00D3557F" w:rsidRPr="000D20AA" w:rsidRDefault="003C2D7F" w:rsidP="003C2D7F">
            <w:pPr>
              <w:jc w:val="center"/>
              <w:rPr>
                <w:rFonts w:ascii="Verdana" w:hAnsi="Verdana"/>
                <w:b/>
                <w:lang w:val="bg-BG"/>
              </w:rPr>
            </w:pPr>
            <w:r w:rsidRPr="000D20AA">
              <w:rPr>
                <w:rFonts w:ascii="Verdana" w:hAnsi="Verdana"/>
                <w:b/>
                <w:lang w:val="bg-BG"/>
              </w:rPr>
              <w:t>КРА</w:t>
            </w:r>
            <w:r w:rsidR="00D3557F" w:rsidRPr="000D20AA">
              <w:rPr>
                <w:rFonts w:ascii="Verdana" w:hAnsi="Verdana"/>
                <w:b/>
                <w:lang w:val="bg-BG"/>
              </w:rPr>
              <w:t>Й</w:t>
            </w:r>
          </w:p>
          <w:p w:rsidR="00D3557F" w:rsidRPr="000D20AA" w:rsidRDefault="00D355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D3557F" w:rsidRPr="000D20AA" w:rsidRDefault="002D6825" w:rsidP="00D355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*</w:t>
            </w:r>
            <w:r w:rsidR="00D3557F" w:rsidRPr="000D20AA">
              <w:rPr>
                <w:rFonts w:ascii="Verdana" w:hAnsi="Verdana"/>
                <w:lang w:val="bg-BG"/>
              </w:rPr>
              <w:t>Текстовете изписани с шрифт “</w:t>
            </w:r>
            <w:r w:rsidR="00D3557F" w:rsidRPr="000D20AA">
              <w:rPr>
                <w:rFonts w:ascii="Verdana" w:hAnsi="Verdana"/>
                <w:i/>
                <w:lang w:val="bg-BG"/>
              </w:rPr>
              <w:t>италик</w:t>
            </w:r>
            <w:r w:rsidR="00D3557F" w:rsidRPr="000D20AA">
              <w:rPr>
                <w:rFonts w:ascii="Verdana" w:hAnsi="Verdana"/>
                <w:lang w:val="bg-BG"/>
              </w:rPr>
              <w:t xml:space="preserve">” са пояснителни, не влизат в текста на ТС. </w:t>
            </w: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D3557F">
            <w:pPr>
              <w:jc w:val="both"/>
              <w:rPr>
                <w:rFonts w:ascii="Verdana" w:hAnsi="Verdana"/>
                <w:lang w:val="bg-BG"/>
              </w:rPr>
            </w:pPr>
          </w:p>
          <w:p w:rsidR="003C2D7F" w:rsidRPr="000D20AA" w:rsidRDefault="003C2D7F" w:rsidP="006E49BE">
            <w:pPr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D3557F" w:rsidRPr="00096EC6" w:rsidRDefault="00D3557F" w:rsidP="00D3557F">
      <w:pPr>
        <w:rPr>
          <w:rFonts w:ascii="Verdana" w:hAnsi="Verdana"/>
          <w:lang w:val="bg-BG"/>
        </w:rPr>
      </w:pPr>
    </w:p>
    <w:p w:rsidR="00502626" w:rsidRPr="00096EC6" w:rsidRDefault="00502626">
      <w:pPr>
        <w:rPr>
          <w:rFonts w:ascii="Verdana" w:hAnsi="Verdana"/>
          <w:lang w:val="bg-BG"/>
        </w:rPr>
      </w:pPr>
    </w:p>
    <w:sectPr w:rsidR="00502626" w:rsidRPr="00096EC6" w:rsidSect="00157205">
      <w:footerReference w:type="even" r:id="rId7"/>
      <w:footerReference w:type="default" r:id="rId8"/>
      <w:pgSz w:w="11906" w:h="16838"/>
      <w:pgMar w:top="719" w:right="746" w:bottom="993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F74" w:rsidRDefault="00BF5F74">
      <w:r>
        <w:separator/>
      </w:r>
    </w:p>
  </w:endnote>
  <w:endnote w:type="continuationSeparator" w:id="0">
    <w:p w:rsidR="00BF5F74" w:rsidRDefault="00BF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okCYR">
    <w:altName w:val="TimokCYR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EUAlbertina">
    <w:altName w:val="EU Albertina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51" w:rsidRDefault="00744C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4C51" w:rsidRDefault="00744C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C51" w:rsidRDefault="00744C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B4E">
      <w:rPr>
        <w:rStyle w:val="PageNumber"/>
        <w:noProof/>
      </w:rPr>
      <w:t>1</w:t>
    </w:r>
    <w:r>
      <w:rPr>
        <w:rStyle w:val="PageNumber"/>
      </w:rPr>
      <w:fldChar w:fldCharType="end"/>
    </w:r>
    <w:r w:rsidR="00295687">
      <w:rPr>
        <w:rStyle w:val="PageNumber"/>
      </w:rPr>
      <w:t>/4</w:t>
    </w:r>
  </w:p>
  <w:p w:rsidR="00744C51" w:rsidRDefault="00744C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F74" w:rsidRDefault="00BF5F74">
      <w:r>
        <w:separator/>
      </w:r>
    </w:p>
  </w:footnote>
  <w:footnote w:type="continuationSeparator" w:id="0">
    <w:p w:rsidR="00BF5F74" w:rsidRDefault="00BF5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7F"/>
    <w:rsid w:val="00021A79"/>
    <w:rsid w:val="00031AED"/>
    <w:rsid w:val="00042EB0"/>
    <w:rsid w:val="000617E7"/>
    <w:rsid w:val="0008403A"/>
    <w:rsid w:val="0009262C"/>
    <w:rsid w:val="00096EC6"/>
    <w:rsid w:val="000A3B97"/>
    <w:rsid w:val="000B2EC8"/>
    <w:rsid w:val="000D20AA"/>
    <w:rsid w:val="000F4669"/>
    <w:rsid w:val="0010198B"/>
    <w:rsid w:val="00115929"/>
    <w:rsid w:val="001344F9"/>
    <w:rsid w:val="00144F72"/>
    <w:rsid w:val="001461A2"/>
    <w:rsid w:val="00155D41"/>
    <w:rsid w:val="00157205"/>
    <w:rsid w:val="00161DC6"/>
    <w:rsid w:val="00181A76"/>
    <w:rsid w:val="001853F4"/>
    <w:rsid w:val="0018781A"/>
    <w:rsid w:val="00187F27"/>
    <w:rsid w:val="0019172F"/>
    <w:rsid w:val="0019448D"/>
    <w:rsid w:val="00197F8E"/>
    <w:rsid w:val="001C0867"/>
    <w:rsid w:val="001C3FCF"/>
    <w:rsid w:val="001D4488"/>
    <w:rsid w:val="001D486E"/>
    <w:rsid w:val="001E6525"/>
    <w:rsid w:val="001E71EF"/>
    <w:rsid w:val="00207854"/>
    <w:rsid w:val="00216BDD"/>
    <w:rsid w:val="00221AE3"/>
    <w:rsid w:val="00222AB0"/>
    <w:rsid w:val="00233101"/>
    <w:rsid w:val="00245D7F"/>
    <w:rsid w:val="00261DF7"/>
    <w:rsid w:val="00284181"/>
    <w:rsid w:val="00295687"/>
    <w:rsid w:val="002B38DC"/>
    <w:rsid w:val="002D6825"/>
    <w:rsid w:val="002F14C2"/>
    <w:rsid w:val="00315C7E"/>
    <w:rsid w:val="00350860"/>
    <w:rsid w:val="003B4A37"/>
    <w:rsid w:val="003C290C"/>
    <w:rsid w:val="003C2D7F"/>
    <w:rsid w:val="003C6E13"/>
    <w:rsid w:val="003D76C1"/>
    <w:rsid w:val="0041780F"/>
    <w:rsid w:val="00431C83"/>
    <w:rsid w:val="00442DA4"/>
    <w:rsid w:val="00484468"/>
    <w:rsid w:val="00491FC6"/>
    <w:rsid w:val="004F55E9"/>
    <w:rsid w:val="004F76DF"/>
    <w:rsid w:val="00502626"/>
    <w:rsid w:val="005075D6"/>
    <w:rsid w:val="00531E95"/>
    <w:rsid w:val="005359AE"/>
    <w:rsid w:val="00545548"/>
    <w:rsid w:val="00570D05"/>
    <w:rsid w:val="005838F7"/>
    <w:rsid w:val="00584304"/>
    <w:rsid w:val="005A1493"/>
    <w:rsid w:val="005B3CE3"/>
    <w:rsid w:val="005D1394"/>
    <w:rsid w:val="005F4051"/>
    <w:rsid w:val="0061368C"/>
    <w:rsid w:val="00616199"/>
    <w:rsid w:val="00623741"/>
    <w:rsid w:val="00625197"/>
    <w:rsid w:val="00636009"/>
    <w:rsid w:val="00686A9B"/>
    <w:rsid w:val="0069452F"/>
    <w:rsid w:val="006C497D"/>
    <w:rsid w:val="006D0D42"/>
    <w:rsid w:val="006D6F51"/>
    <w:rsid w:val="006E49BE"/>
    <w:rsid w:val="006E4EAB"/>
    <w:rsid w:val="006E513F"/>
    <w:rsid w:val="00712F7D"/>
    <w:rsid w:val="0071644D"/>
    <w:rsid w:val="00720098"/>
    <w:rsid w:val="0072348B"/>
    <w:rsid w:val="00743DEE"/>
    <w:rsid w:val="00744C51"/>
    <w:rsid w:val="00760E08"/>
    <w:rsid w:val="00793DAF"/>
    <w:rsid w:val="007C2187"/>
    <w:rsid w:val="007D3B19"/>
    <w:rsid w:val="007E13B2"/>
    <w:rsid w:val="00802D97"/>
    <w:rsid w:val="0081793E"/>
    <w:rsid w:val="00825DB0"/>
    <w:rsid w:val="0082776C"/>
    <w:rsid w:val="00836CB0"/>
    <w:rsid w:val="0084615C"/>
    <w:rsid w:val="00846B27"/>
    <w:rsid w:val="00855E41"/>
    <w:rsid w:val="008579C4"/>
    <w:rsid w:val="00866FA5"/>
    <w:rsid w:val="008A018D"/>
    <w:rsid w:val="008A1258"/>
    <w:rsid w:val="008C01D4"/>
    <w:rsid w:val="008C1414"/>
    <w:rsid w:val="008C737F"/>
    <w:rsid w:val="008D3E89"/>
    <w:rsid w:val="008E70F9"/>
    <w:rsid w:val="008F32B6"/>
    <w:rsid w:val="008F3998"/>
    <w:rsid w:val="008F5CC8"/>
    <w:rsid w:val="008F6B95"/>
    <w:rsid w:val="00900C47"/>
    <w:rsid w:val="009103B8"/>
    <w:rsid w:val="00956186"/>
    <w:rsid w:val="009571B5"/>
    <w:rsid w:val="00974E32"/>
    <w:rsid w:val="0098691A"/>
    <w:rsid w:val="009C14BA"/>
    <w:rsid w:val="009C5D31"/>
    <w:rsid w:val="009D3C46"/>
    <w:rsid w:val="00A02EBE"/>
    <w:rsid w:val="00A20A62"/>
    <w:rsid w:val="00A22AF7"/>
    <w:rsid w:val="00A27B5C"/>
    <w:rsid w:val="00A46295"/>
    <w:rsid w:val="00A465A9"/>
    <w:rsid w:val="00A60F53"/>
    <w:rsid w:val="00A752AE"/>
    <w:rsid w:val="00A77F1B"/>
    <w:rsid w:val="00AD0A4B"/>
    <w:rsid w:val="00B15CA4"/>
    <w:rsid w:val="00B22492"/>
    <w:rsid w:val="00B31C0E"/>
    <w:rsid w:val="00B31EC0"/>
    <w:rsid w:val="00B335D7"/>
    <w:rsid w:val="00B438C0"/>
    <w:rsid w:val="00B473E3"/>
    <w:rsid w:val="00B6392E"/>
    <w:rsid w:val="00B70EE7"/>
    <w:rsid w:val="00B725FB"/>
    <w:rsid w:val="00B72AB3"/>
    <w:rsid w:val="00B935CD"/>
    <w:rsid w:val="00BA3370"/>
    <w:rsid w:val="00BB3077"/>
    <w:rsid w:val="00BC6A84"/>
    <w:rsid w:val="00BD1718"/>
    <w:rsid w:val="00BD4287"/>
    <w:rsid w:val="00BD7943"/>
    <w:rsid w:val="00BF5F74"/>
    <w:rsid w:val="00C15F70"/>
    <w:rsid w:val="00C26A8E"/>
    <w:rsid w:val="00C41D22"/>
    <w:rsid w:val="00C43DA0"/>
    <w:rsid w:val="00C5121F"/>
    <w:rsid w:val="00C64ED5"/>
    <w:rsid w:val="00C65063"/>
    <w:rsid w:val="00C65A8D"/>
    <w:rsid w:val="00C92AE1"/>
    <w:rsid w:val="00CA3B1C"/>
    <w:rsid w:val="00CA5774"/>
    <w:rsid w:val="00CB1EA8"/>
    <w:rsid w:val="00CB2F5C"/>
    <w:rsid w:val="00CB5A37"/>
    <w:rsid w:val="00CC3FD7"/>
    <w:rsid w:val="00CF2180"/>
    <w:rsid w:val="00D1384A"/>
    <w:rsid w:val="00D241F4"/>
    <w:rsid w:val="00D3557F"/>
    <w:rsid w:val="00D35E73"/>
    <w:rsid w:val="00D548D9"/>
    <w:rsid w:val="00D568A6"/>
    <w:rsid w:val="00D62171"/>
    <w:rsid w:val="00D62F87"/>
    <w:rsid w:val="00D701F5"/>
    <w:rsid w:val="00DA2192"/>
    <w:rsid w:val="00DE7598"/>
    <w:rsid w:val="00DF0162"/>
    <w:rsid w:val="00DF288B"/>
    <w:rsid w:val="00E1400C"/>
    <w:rsid w:val="00E3706C"/>
    <w:rsid w:val="00E47BDB"/>
    <w:rsid w:val="00E66BE3"/>
    <w:rsid w:val="00E7438E"/>
    <w:rsid w:val="00EA360D"/>
    <w:rsid w:val="00EB135B"/>
    <w:rsid w:val="00F074BB"/>
    <w:rsid w:val="00F10BFA"/>
    <w:rsid w:val="00F23ACA"/>
    <w:rsid w:val="00F25AE1"/>
    <w:rsid w:val="00F46E3E"/>
    <w:rsid w:val="00F57EC5"/>
    <w:rsid w:val="00F609F3"/>
    <w:rsid w:val="00F639CE"/>
    <w:rsid w:val="00F66746"/>
    <w:rsid w:val="00F82362"/>
    <w:rsid w:val="00F84A41"/>
    <w:rsid w:val="00F85222"/>
    <w:rsid w:val="00F90692"/>
    <w:rsid w:val="00F9770C"/>
    <w:rsid w:val="00FA6B4E"/>
    <w:rsid w:val="00FA798B"/>
    <w:rsid w:val="00FB3DA5"/>
    <w:rsid w:val="00FB7736"/>
    <w:rsid w:val="00FB7BFF"/>
    <w:rsid w:val="00FC3C25"/>
    <w:rsid w:val="00FD3EC4"/>
    <w:rsid w:val="00FD56BA"/>
    <w:rsid w:val="00FD5B6E"/>
    <w:rsid w:val="00FD7194"/>
    <w:rsid w:val="00FE2BC3"/>
    <w:rsid w:val="00F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8E47CF-04DA-457C-A67D-5AF5FA1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7F"/>
    <w:rPr>
      <w:lang w:val="en-GB" w:eastAsia="en-US"/>
    </w:rPr>
  </w:style>
  <w:style w:type="paragraph" w:styleId="Heading1">
    <w:name w:val="heading 1"/>
    <w:basedOn w:val="Normal"/>
    <w:next w:val="Normal"/>
    <w:qFormat/>
    <w:rsid w:val="00D3557F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D3557F"/>
    <w:pPr>
      <w:keepNext/>
      <w:outlineLvl w:val="1"/>
    </w:pPr>
    <w:rPr>
      <w:b/>
      <w:sz w:val="24"/>
      <w:lang w:val="bg-BG"/>
    </w:rPr>
  </w:style>
  <w:style w:type="paragraph" w:styleId="Heading3">
    <w:name w:val="heading 3"/>
    <w:basedOn w:val="Normal"/>
    <w:next w:val="Normal"/>
    <w:qFormat/>
    <w:rsid w:val="00FD5B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3557F"/>
    <w:pPr>
      <w:jc w:val="both"/>
    </w:pPr>
    <w:rPr>
      <w:i/>
      <w:sz w:val="24"/>
      <w:lang w:val="bg-BG"/>
    </w:rPr>
  </w:style>
  <w:style w:type="paragraph" w:styleId="BodyText2">
    <w:name w:val="Body Text 2"/>
    <w:basedOn w:val="Normal"/>
    <w:rsid w:val="00D3557F"/>
    <w:pPr>
      <w:jc w:val="both"/>
    </w:pPr>
    <w:rPr>
      <w:sz w:val="24"/>
      <w:lang w:val="bg-BG"/>
    </w:rPr>
  </w:style>
  <w:style w:type="paragraph" w:styleId="Footer">
    <w:name w:val="footer"/>
    <w:basedOn w:val="Normal"/>
    <w:rsid w:val="00D3557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3557F"/>
  </w:style>
  <w:style w:type="paragraph" w:customStyle="1" w:styleId="Pa18">
    <w:name w:val="Pa18"/>
    <w:basedOn w:val="Normal"/>
    <w:next w:val="Normal"/>
    <w:rsid w:val="00D3557F"/>
    <w:pPr>
      <w:autoSpaceDE w:val="0"/>
      <w:autoSpaceDN w:val="0"/>
      <w:adjustRightInd w:val="0"/>
      <w:spacing w:before="100" w:line="221" w:lineRule="atLeast"/>
    </w:pPr>
    <w:rPr>
      <w:rFonts w:ascii="TimokCYR" w:hAnsi="TimokCYR"/>
      <w:sz w:val="24"/>
      <w:szCs w:val="24"/>
      <w:lang w:val="bg-BG" w:eastAsia="bg-BG"/>
    </w:rPr>
  </w:style>
  <w:style w:type="paragraph" w:customStyle="1" w:styleId="Pa11">
    <w:name w:val="Pa11"/>
    <w:basedOn w:val="Normal"/>
    <w:next w:val="Normal"/>
    <w:rsid w:val="00F25AE1"/>
    <w:pPr>
      <w:autoSpaceDE w:val="0"/>
      <w:autoSpaceDN w:val="0"/>
      <w:adjustRightInd w:val="0"/>
      <w:spacing w:line="193" w:lineRule="atLeast"/>
    </w:pPr>
    <w:rPr>
      <w:rFonts w:ascii="TimokCYR" w:hAnsi="TimokCYR"/>
      <w:sz w:val="24"/>
      <w:szCs w:val="24"/>
      <w:lang w:val="bg-BG" w:eastAsia="bg-BG"/>
    </w:rPr>
  </w:style>
  <w:style w:type="character" w:styleId="Hyperlink">
    <w:name w:val="Hyperlink"/>
    <w:rsid w:val="00FD5B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448D"/>
  </w:style>
  <w:style w:type="character" w:customStyle="1" w:styleId="historyitem">
    <w:name w:val="historyitem"/>
    <w:basedOn w:val="DefaultParagraphFont"/>
    <w:rsid w:val="0019448D"/>
  </w:style>
  <w:style w:type="character" w:customStyle="1" w:styleId="historyreference">
    <w:name w:val="historyreference"/>
    <w:basedOn w:val="DefaultParagraphFont"/>
    <w:rsid w:val="0019448D"/>
  </w:style>
  <w:style w:type="paragraph" w:styleId="Header">
    <w:name w:val="header"/>
    <w:basedOn w:val="Normal"/>
    <w:rsid w:val="00295687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021A79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apis.bg/p.php?i=241662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ЗА ВСИЧКИ СПИРТНИ НАПИТКИ ОТ РАЗДЕЛ ІI – Определения на видовете спиртни напитки от Наредбата за определенията на видовете спиртни напитки, видовете суровини и технологични операции………</vt:lpstr>
    </vt:vector>
  </TitlesOfParts>
  <Company>MEE</Company>
  <LinksUpToDate>false</LinksUpToDate>
  <CharactersWithSpaces>11198</CharactersWithSpaces>
  <SharedDoc>false</SharedDoc>
  <HLinks>
    <vt:vector size="6" baseType="variant"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http://web.apis.bg/p.php?i=2416622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ЗА ВСИЧКИ СПИРТНИ НАПИТКИ ОТ РАЗДЕЛ ІI – Определения на видовете спиртни напитки от Наредбата за определенията на видовете спиртни напитки, видовете суровини и технологични операции………</dc:title>
  <dc:subject/>
  <dc:creator>ME</dc:creator>
  <cp:keywords/>
  <dc:description/>
  <cp:lastModifiedBy>Margarita Pisanova</cp:lastModifiedBy>
  <cp:revision>2</cp:revision>
  <cp:lastPrinted>2012-09-19T13:15:00Z</cp:lastPrinted>
  <dcterms:created xsi:type="dcterms:W3CDTF">2024-12-03T13:21:00Z</dcterms:created>
  <dcterms:modified xsi:type="dcterms:W3CDTF">2024-12-03T13:21:00Z</dcterms:modified>
</cp:coreProperties>
</file>