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3CD7" w:rsidRPr="00C76DFE" w:rsidRDefault="00203CD7">
      <w:pPr>
        <w:rPr>
          <w:rFonts w:ascii="Times New Roman" w:hAnsi="Times New Roman"/>
          <w:sz w:val="24"/>
          <w:szCs w:val="24"/>
        </w:rPr>
      </w:pPr>
      <w:r w:rsidRPr="00C76DFE">
        <w:rPr>
          <w:rFonts w:ascii="Times New Roman" w:hAnsi="Times New Roman"/>
          <w:sz w:val="24"/>
          <w:szCs w:val="24"/>
        </w:rPr>
        <w:t>Вх.</w:t>
      </w:r>
      <w:r w:rsidR="00BA6B7E">
        <w:rPr>
          <w:rFonts w:ascii="Times New Roman" w:hAnsi="Times New Roman"/>
          <w:sz w:val="24"/>
          <w:szCs w:val="24"/>
        </w:rPr>
        <w:t xml:space="preserve"> </w:t>
      </w:r>
      <w:r w:rsidRPr="00C76DFE">
        <w:rPr>
          <w:rFonts w:ascii="Times New Roman" w:hAnsi="Times New Roman"/>
          <w:sz w:val="24"/>
          <w:szCs w:val="24"/>
        </w:rPr>
        <w:t xml:space="preserve">№............../...........20....г.                                </w:t>
      </w:r>
    </w:p>
    <w:tbl>
      <w:tblPr>
        <w:tblW w:w="4136" w:type="dxa"/>
        <w:tblInd w:w="53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36"/>
      </w:tblGrid>
      <w:tr w:rsidR="00203CD7" w:rsidRPr="00C76DFE">
        <w:tc>
          <w:tcPr>
            <w:tcW w:w="4136" w:type="dxa"/>
          </w:tcPr>
          <w:p w:rsidR="00203CD7" w:rsidRPr="00C76DFE" w:rsidRDefault="00C76DFE">
            <w:pPr>
              <w:pStyle w:val="Heading2"/>
              <w:jc w:val="left"/>
              <w:rPr>
                <w:rFonts w:ascii="Times New Roman" w:hAnsi="Times New Roman"/>
                <w:bCs/>
                <w:szCs w:val="22"/>
              </w:rPr>
            </w:pPr>
            <w:r w:rsidRPr="00C76DFE">
              <w:rPr>
                <w:rFonts w:ascii="Times New Roman" w:hAnsi="Times New Roman"/>
                <w:bCs/>
                <w:szCs w:val="22"/>
              </w:rPr>
              <w:t>ДО</w:t>
            </w:r>
          </w:p>
          <w:p w:rsidR="00203CD7" w:rsidRPr="00C76DFE" w:rsidRDefault="00203CD7">
            <w:pPr>
              <w:rPr>
                <w:rFonts w:ascii="Times New Roman" w:hAnsi="Times New Roman"/>
                <w:b/>
                <w:caps/>
                <w:sz w:val="24"/>
                <w:szCs w:val="22"/>
              </w:rPr>
            </w:pPr>
            <w:r w:rsidRPr="00C76DFE">
              <w:rPr>
                <w:rFonts w:ascii="Times New Roman" w:hAnsi="Times New Roman"/>
                <w:b/>
                <w:caps/>
                <w:sz w:val="24"/>
                <w:szCs w:val="22"/>
              </w:rPr>
              <w:t>........................................................</w:t>
            </w:r>
          </w:p>
          <w:p w:rsidR="00203CD7" w:rsidRPr="00C76DFE" w:rsidRDefault="00203CD7">
            <w:pPr>
              <w:rPr>
                <w:rFonts w:ascii="Times New Roman" w:hAnsi="Times New Roman"/>
                <w:b/>
                <w:caps/>
                <w:sz w:val="24"/>
                <w:szCs w:val="22"/>
              </w:rPr>
            </w:pPr>
            <w:r w:rsidRPr="00C76DFE">
              <w:rPr>
                <w:rFonts w:ascii="Times New Roman" w:hAnsi="Times New Roman"/>
                <w:b/>
                <w:caps/>
                <w:sz w:val="24"/>
                <w:szCs w:val="22"/>
              </w:rPr>
              <w:t>........................................................</w:t>
            </w:r>
          </w:p>
          <w:p w:rsidR="00203CD7" w:rsidRPr="00C76DFE" w:rsidRDefault="00203CD7">
            <w:pPr>
              <w:rPr>
                <w:rFonts w:ascii="Times New Roman" w:hAnsi="Times New Roman"/>
                <w:b/>
                <w:caps/>
                <w:szCs w:val="22"/>
              </w:rPr>
            </w:pPr>
            <w:r w:rsidRPr="00C76DFE">
              <w:rPr>
                <w:rFonts w:ascii="Times New Roman" w:hAnsi="Times New Roman"/>
                <w:b/>
                <w:caps/>
                <w:sz w:val="24"/>
                <w:szCs w:val="22"/>
              </w:rPr>
              <w:t>........................................................</w:t>
            </w:r>
          </w:p>
        </w:tc>
      </w:tr>
    </w:tbl>
    <w:p w:rsidR="00203CD7" w:rsidRPr="00C76DFE" w:rsidRDefault="00203CD7">
      <w:pPr>
        <w:rPr>
          <w:rFonts w:ascii="Times New Roman" w:hAnsi="Times New Roman"/>
          <w:sz w:val="26"/>
        </w:rPr>
      </w:pPr>
    </w:p>
    <w:p w:rsidR="00203CD7" w:rsidRPr="00C76DFE" w:rsidRDefault="00203CD7" w:rsidP="006B7CD1">
      <w:pPr>
        <w:rPr>
          <w:rFonts w:ascii="Times New Roman" w:hAnsi="Times New Roman"/>
          <w:b/>
          <w:bCs/>
        </w:rPr>
      </w:pPr>
      <w:r w:rsidRPr="00C76DFE">
        <w:rPr>
          <w:rFonts w:ascii="Times New Roman" w:hAnsi="Times New Roman"/>
        </w:rPr>
        <w:t xml:space="preserve">                     </w:t>
      </w:r>
    </w:p>
    <w:p w:rsidR="00203CD7" w:rsidRPr="003C2119" w:rsidRDefault="00203CD7">
      <w:pPr>
        <w:pStyle w:val="Heading2"/>
        <w:rPr>
          <w:rFonts w:ascii="Times New Roman Bold" w:hAnsi="Times New Roman Bold"/>
          <w:bCs/>
          <w:caps/>
        </w:rPr>
      </w:pPr>
      <w:r w:rsidRPr="003C2119">
        <w:rPr>
          <w:rFonts w:ascii="Times New Roman Bold" w:hAnsi="Times New Roman Bold"/>
          <w:bCs/>
          <w:caps/>
        </w:rPr>
        <w:t>И С К А Н Е</w:t>
      </w:r>
    </w:p>
    <w:p w:rsidR="00203CD7" w:rsidRDefault="00203CD7">
      <w:pPr>
        <w:jc w:val="center"/>
        <w:rPr>
          <w:rFonts w:asciiTheme="minorHAnsi" w:hAnsiTheme="minorHAnsi"/>
          <w:b/>
          <w:bCs/>
          <w:caps/>
          <w:sz w:val="24"/>
        </w:rPr>
      </w:pPr>
      <w:r w:rsidRPr="003C2119">
        <w:rPr>
          <w:rFonts w:ascii="Times New Roman Bold" w:hAnsi="Times New Roman Bold"/>
          <w:b/>
          <w:bCs/>
          <w:caps/>
          <w:sz w:val="24"/>
        </w:rPr>
        <w:t>за замяна на обезпечителна мярка</w:t>
      </w:r>
    </w:p>
    <w:p w:rsidR="009B56EC" w:rsidRPr="009B56EC" w:rsidRDefault="009B56EC">
      <w:pPr>
        <w:jc w:val="center"/>
        <w:rPr>
          <w:rFonts w:asciiTheme="minorHAnsi" w:hAnsiTheme="minorHAnsi"/>
          <w:b/>
          <w:bCs/>
          <w:caps/>
          <w:sz w:val="24"/>
        </w:rPr>
      </w:pPr>
    </w:p>
    <w:tbl>
      <w:tblPr>
        <w:tblW w:w="9781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060"/>
        <w:gridCol w:w="1260"/>
        <w:gridCol w:w="360"/>
        <w:gridCol w:w="422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6"/>
      </w:tblGrid>
      <w:tr w:rsidR="009B56EC" w:rsidRPr="009B56EC" w:rsidTr="00D974E6">
        <w:trPr>
          <w:trHeight w:val="853"/>
        </w:trPr>
        <w:tc>
          <w:tcPr>
            <w:tcW w:w="9781" w:type="dxa"/>
            <w:gridSpan w:val="15"/>
            <w:shd w:val="clear" w:color="auto" w:fill="auto"/>
            <w:vAlign w:val="center"/>
            <w:hideMark/>
          </w:tcPr>
          <w:p w:rsidR="009B56EC" w:rsidRPr="009B56EC" w:rsidRDefault="009B56EC" w:rsidP="009B56EC">
            <w:pPr>
              <w:spacing w:line="276" w:lineRule="auto"/>
              <w:rPr>
                <w:rFonts w:ascii="Times New Roman" w:hAnsi="Times New Roman"/>
                <w:i/>
                <w:iCs/>
                <w:noProof/>
                <w:color w:val="000000"/>
                <w:sz w:val="24"/>
                <w:szCs w:val="24"/>
              </w:rPr>
            </w:pPr>
            <w:r w:rsidRPr="009B56EC">
              <w:rPr>
                <w:rFonts w:ascii="Times New Roman" w:hAnsi="Times New Roman"/>
                <w:i/>
                <w:iCs/>
                <w:noProof/>
                <w:color w:val="000000"/>
                <w:sz w:val="24"/>
                <w:szCs w:val="24"/>
              </w:rPr>
              <w:t>……………………………………………………………………………………………………………………</w:t>
            </w:r>
          </w:p>
          <w:p w:rsidR="009B56EC" w:rsidRPr="009B56EC" w:rsidRDefault="009B56EC" w:rsidP="009B56EC">
            <w:pPr>
              <w:tabs>
                <w:tab w:val="left" w:pos="9106"/>
              </w:tabs>
              <w:spacing w:line="276" w:lineRule="auto"/>
              <w:jc w:val="center"/>
              <w:rPr>
                <w:rFonts w:ascii="Times New Roman" w:hAnsi="Times New Roman"/>
                <w:i/>
                <w:iCs/>
                <w:noProof/>
                <w:color w:val="000000"/>
                <w:sz w:val="24"/>
                <w:szCs w:val="24"/>
              </w:rPr>
            </w:pPr>
            <w:r w:rsidRPr="009B56EC">
              <w:rPr>
                <w:rFonts w:ascii="Times New Roman" w:hAnsi="Times New Roman"/>
                <w:i/>
                <w:iCs/>
                <w:noProof/>
                <w:color w:val="000000"/>
                <w:sz w:val="20"/>
              </w:rPr>
              <w:t>(име/наименование на задълженото лице)</w:t>
            </w:r>
          </w:p>
        </w:tc>
      </w:tr>
      <w:tr w:rsidR="009B56EC" w:rsidRPr="009B56EC" w:rsidTr="00D974E6">
        <w:trPr>
          <w:cantSplit/>
          <w:trHeight w:val="370"/>
        </w:trPr>
        <w:tc>
          <w:tcPr>
            <w:tcW w:w="552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56EC" w:rsidRPr="009B56EC" w:rsidRDefault="009B56EC" w:rsidP="009B56EC">
            <w:pPr>
              <w:spacing w:line="276" w:lineRule="auto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B56EC">
              <w:rPr>
                <w:rFonts w:ascii="Times New Roman" w:hAnsi="Times New Roman"/>
                <w:noProof/>
                <w:sz w:val="24"/>
                <w:szCs w:val="24"/>
              </w:rPr>
              <w:t>Идентификационен номер на ФЛ</w:t>
            </w:r>
            <w:r>
              <w:rPr>
                <w:rStyle w:val="FootnoteReference"/>
                <w:rFonts w:ascii="Times New Roman" w:hAnsi="Times New Roman"/>
                <w:noProof/>
                <w:sz w:val="24"/>
                <w:szCs w:val="24"/>
              </w:rPr>
              <w:footnoteReference w:id="1"/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56EC" w:rsidRPr="009B56EC" w:rsidRDefault="009B56EC" w:rsidP="009B56EC">
            <w:pPr>
              <w:spacing w:line="276" w:lineRule="auto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56EC" w:rsidRPr="009B56EC" w:rsidRDefault="009B56EC" w:rsidP="009B56EC">
            <w:pPr>
              <w:spacing w:line="276" w:lineRule="auto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56EC" w:rsidRPr="009B56EC" w:rsidRDefault="009B56EC" w:rsidP="009B56EC">
            <w:pPr>
              <w:spacing w:line="276" w:lineRule="auto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56EC" w:rsidRPr="009B56EC" w:rsidRDefault="009B56EC" w:rsidP="009B56EC">
            <w:pPr>
              <w:spacing w:line="276" w:lineRule="auto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56EC" w:rsidRPr="009B56EC" w:rsidRDefault="009B56EC" w:rsidP="009B56EC">
            <w:pPr>
              <w:spacing w:line="276" w:lineRule="auto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56EC" w:rsidRPr="009B56EC" w:rsidRDefault="009B56EC" w:rsidP="009B56EC">
            <w:pPr>
              <w:spacing w:line="276" w:lineRule="auto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56EC" w:rsidRPr="009B56EC" w:rsidRDefault="009B56EC" w:rsidP="009B56EC">
            <w:pPr>
              <w:spacing w:line="276" w:lineRule="auto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56EC" w:rsidRPr="009B56EC" w:rsidRDefault="009B56EC" w:rsidP="009B56EC">
            <w:pPr>
              <w:spacing w:line="276" w:lineRule="auto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56EC" w:rsidRPr="009B56EC" w:rsidRDefault="009B56EC" w:rsidP="009B56EC">
            <w:pPr>
              <w:spacing w:line="276" w:lineRule="auto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56EC" w:rsidRPr="009B56EC" w:rsidRDefault="009B56EC" w:rsidP="009B56EC">
            <w:pPr>
              <w:spacing w:line="276" w:lineRule="auto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9B56EC" w:rsidRPr="009B56EC" w:rsidTr="00D974E6">
        <w:trPr>
          <w:cantSplit/>
          <w:trHeight w:val="378"/>
        </w:trPr>
        <w:tc>
          <w:tcPr>
            <w:tcW w:w="4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56EC" w:rsidRPr="009B56EC" w:rsidRDefault="009B56EC" w:rsidP="009B56EC">
            <w:pPr>
              <w:spacing w:line="276" w:lineRule="auto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B56EC">
              <w:rPr>
                <w:rFonts w:ascii="Times New Roman" w:hAnsi="Times New Roman"/>
                <w:noProof/>
                <w:sz w:val="24"/>
                <w:szCs w:val="24"/>
              </w:rPr>
              <w:t>Идентификационен номер на ЮЛ/ЕТ</w:t>
            </w:r>
            <w:r w:rsidRPr="009B56EC">
              <w:rPr>
                <w:rFonts w:ascii="Times New Roman" w:hAnsi="Times New Roman"/>
                <w:noProof/>
                <w:sz w:val="20"/>
                <w:vertAlign w:val="superscript"/>
              </w:rPr>
              <w:t>2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56EC" w:rsidRPr="009B56EC" w:rsidRDefault="009B56EC" w:rsidP="009B56EC">
            <w:pPr>
              <w:spacing w:line="276" w:lineRule="auto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56EC" w:rsidRPr="009B56EC" w:rsidRDefault="009B56EC" w:rsidP="009B56EC">
            <w:pPr>
              <w:spacing w:line="276" w:lineRule="auto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56EC" w:rsidRPr="009B56EC" w:rsidRDefault="009B56EC" w:rsidP="009B56EC">
            <w:pPr>
              <w:spacing w:line="276" w:lineRule="auto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56EC" w:rsidRPr="009B56EC" w:rsidRDefault="009B56EC" w:rsidP="009B56EC">
            <w:pPr>
              <w:spacing w:line="276" w:lineRule="auto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56EC" w:rsidRPr="009B56EC" w:rsidRDefault="009B56EC" w:rsidP="009B56EC">
            <w:pPr>
              <w:spacing w:line="276" w:lineRule="auto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56EC" w:rsidRPr="009B56EC" w:rsidRDefault="009B56EC" w:rsidP="009B56EC">
            <w:pPr>
              <w:spacing w:line="276" w:lineRule="auto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56EC" w:rsidRPr="009B56EC" w:rsidRDefault="009B56EC" w:rsidP="009B56EC">
            <w:pPr>
              <w:spacing w:line="276" w:lineRule="auto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56EC" w:rsidRPr="009B56EC" w:rsidRDefault="009B56EC" w:rsidP="009B56EC">
            <w:pPr>
              <w:spacing w:line="276" w:lineRule="auto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56EC" w:rsidRPr="009B56EC" w:rsidRDefault="009B56EC" w:rsidP="009B56EC">
            <w:pPr>
              <w:spacing w:line="276" w:lineRule="auto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56EC" w:rsidRPr="009B56EC" w:rsidRDefault="009B56EC" w:rsidP="009B56EC">
            <w:pPr>
              <w:spacing w:line="276" w:lineRule="auto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56EC" w:rsidRPr="009B56EC" w:rsidRDefault="009B56EC" w:rsidP="009B56EC">
            <w:pPr>
              <w:spacing w:line="276" w:lineRule="auto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56EC" w:rsidRPr="009B56EC" w:rsidRDefault="009B56EC" w:rsidP="009B56EC">
            <w:pPr>
              <w:spacing w:line="276" w:lineRule="auto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56EC" w:rsidRPr="009B56EC" w:rsidRDefault="009B56EC" w:rsidP="009B56EC">
            <w:pPr>
              <w:spacing w:line="276" w:lineRule="auto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9B56EC" w:rsidRPr="009B56EC" w:rsidTr="00D974E6">
        <w:trPr>
          <w:cantSplit/>
          <w:trHeight w:val="472"/>
        </w:trPr>
        <w:tc>
          <w:tcPr>
            <w:tcW w:w="306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9B56EC" w:rsidRPr="009B56EC" w:rsidRDefault="009B56EC" w:rsidP="009B56EC">
            <w:pPr>
              <w:spacing w:line="276" w:lineRule="auto"/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</w:pPr>
            <w:r w:rsidRPr="009B56EC"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Адрес по чл. 8 от ДОПК</w:t>
            </w:r>
          </w:p>
        </w:tc>
        <w:tc>
          <w:tcPr>
            <w:tcW w:w="6721" w:type="dxa"/>
            <w:gridSpan w:val="14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9B56EC" w:rsidRPr="009B56EC" w:rsidRDefault="009B56EC" w:rsidP="009B56EC">
            <w:pPr>
              <w:spacing w:line="276" w:lineRule="auto"/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</w:pPr>
            <w:r w:rsidRPr="009B56EC"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............................................................................................................</w:t>
            </w:r>
          </w:p>
        </w:tc>
      </w:tr>
      <w:tr w:rsidR="009B56EC" w:rsidRPr="009B56EC" w:rsidTr="00D974E6">
        <w:trPr>
          <w:cantSplit/>
          <w:trHeight w:val="472"/>
        </w:trPr>
        <w:tc>
          <w:tcPr>
            <w:tcW w:w="3060" w:type="dxa"/>
            <w:shd w:val="clear" w:color="auto" w:fill="auto"/>
            <w:vAlign w:val="center"/>
          </w:tcPr>
          <w:p w:rsidR="009B56EC" w:rsidRPr="009B56EC" w:rsidRDefault="009B56EC" w:rsidP="009B56EC">
            <w:pPr>
              <w:spacing w:line="276" w:lineRule="auto"/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</w:pPr>
            <w:r w:rsidRPr="009B56EC"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Адрес за кореспонденция</w:t>
            </w:r>
          </w:p>
        </w:tc>
        <w:tc>
          <w:tcPr>
            <w:tcW w:w="6721" w:type="dxa"/>
            <w:gridSpan w:val="14"/>
            <w:shd w:val="clear" w:color="auto" w:fill="auto"/>
            <w:vAlign w:val="center"/>
          </w:tcPr>
          <w:p w:rsidR="009B56EC" w:rsidRPr="009B56EC" w:rsidRDefault="009B56EC" w:rsidP="009B56EC">
            <w:pPr>
              <w:spacing w:line="276" w:lineRule="auto"/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</w:pPr>
            <w:r w:rsidRPr="009B56EC"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............................................................................................................</w:t>
            </w:r>
          </w:p>
        </w:tc>
      </w:tr>
      <w:tr w:rsidR="009B56EC" w:rsidRPr="009B56EC" w:rsidTr="00D974E6">
        <w:trPr>
          <w:cantSplit/>
          <w:trHeight w:val="616"/>
        </w:trPr>
        <w:tc>
          <w:tcPr>
            <w:tcW w:w="3060" w:type="dxa"/>
            <w:shd w:val="clear" w:color="auto" w:fill="auto"/>
            <w:hideMark/>
          </w:tcPr>
          <w:p w:rsidR="009B56EC" w:rsidRPr="009B56EC" w:rsidRDefault="009B56EC" w:rsidP="009B56EC">
            <w:pPr>
              <w:spacing w:line="276" w:lineRule="auto"/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</w:pPr>
            <w:r w:rsidRPr="009B56EC"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Представлявано от</w:t>
            </w:r>
          </w:p>
        </w:tc>
        <w:tc>
          <w:tcPr>
            <w:tcW w:w="6721" w:type="dxa"/>
            <w:gridSpan w:val="14"/>
            <w:shd w:val="clear" w:color="auto" w:fill="auto"/>
            <w:vAlign w:val="bottom"/>
            <w:hideMark/>
          </w:tcPr>
          <w:p w:rsidR="009B56EC" w:rsidRPr="009B56EC" w:rsidRDefault="009B56EC" w:rsidP="009B56EC">
            <w:pPr>
              <w:keepNext/>
              <w:spacing w:line="276" w:lineRule="auto"/>
              <w:rPr>
                <w:rFonts w:ascii="Times New Roman" w:hAnsi="Times New Roman"/>
                <w:i/>
                <w:iCs/>
                <w:noProof/>
                <w:color w:val="000000"/>
                <w:sz w:val="20"/>
              </w:rPr>
            </w:pPr>
            <w:r w:rsidRPr="009B56EC"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.......................................................................................................</w:t>
            </w:r>
          </w:p>
          <w:p w:rsidR="009B56EC" w:rsidRPr="009B56EC" w:rsidRDefault="009B56EC" w:rsidP="009B56EC">
            <w:pPr>
              <w:keepNext/>
              <w:spacing w:line="276" w:lineRule="auto"/>
              <w:jc w:val="center"/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</w:pPr>
            <w:r w:rsidRPr="009B56EC">
              <w:rPr>
                <w:rFonts w:ascii="Times New Roman" w:hAnsi="Times New Roman"/>
                <w:i/>
                <w:iCs/>
                <w:noProof/>
                <w:color w:val="000000"/>
                <w:sz w:val="20"/>
              </w:rPr>
              <w:t>(имена на представителя/пълномощника)</w:t>
            </w:r>
          </w:p>
        </w:tc>
      </w:tr>
    </w:tbl>
    <w:p w:rsidR="00BA6B7E" w:rsidRPr="00834D65" w:rsidRDefault="00BA6B7E">
      <w:pPr>
        <w:jc w:val="center"/>
        <w:rPr>
          <w:rFonts w:asciiTheme="minorHAnsi" w:hAnsiTheme="minorHAnsi"/>
          <w:b/>
          <w:bCs/>
          <w:caps/>
          <w:sz w:val="24"/>
        </w:rPr>
      </w:pPr>
    </w:p>
    <w:p w:rsidR="00203CD7" w:rsidRPr="00C76DFE" w:rsidRDefault="00203CD7">
      <w:pPr>
        <w:jc w:val="center"/>
        <w:rPr>
          <w:rFonts w:ascii="Times New Roman" w:hAnsi="Times New Roman"/>
          <w:bCs/>
          <w:sz w:val="24"/>
          <w:lang w:val="en-US"/>
        </w:rPr>
      </w:pPr>
    </w:p>
    <w:p w:rsidR="00203CD7" w:rsidRPr="00C76DFE" w:rsidRDefault="00203CD7">
      <w:pPr>
        <w:jc w:val="both"/>
        <w:rPr>
          <w:rFonts w:ascii="Times New Roman" w:hAnsi="Times New Roman"/>
          <w:sz w:val="24"/>
          <w:szCs w:val="24"/>
        </w:rPr>
      </w:pPr>
      <w:r w:rsidRPr="00C76DFE">
        <w:rPr>
          <w:rFonts w:ascii="Times New Roman" w:hAnsi="Times New Roman"/>
          <w:sz w:val="24"/>
          <w:szCs w:val="24"/>
        </w:rPr>
        <w:t>Моля, на основание чл.</w:t>
      </w:r>
      <w:r w:rsidR="005855ED">
        <w:rPr>
          <w:rFonts w:ascii="Times New Roman" w:hAnsi="Times New Roman"/>
          <w:sz w:val="24"/>
          <w:szCs w:val="24"/>
        </w:rPr>
        <w:t xml:space="preserve"> </w:t>
      </w:r>
      <w:r w:rsidRPr="00C76DFE">
        <w:rPr>
          <w:rFonts w:ascii="Times New Roman" w:hAnsi="Times New Roman"/>
          <w:sz w:val="24"/>
          <w:szCs w:val="24"/>
          <w:lang w:val="en-US"/>
        </w:rPr>
        <w:t>199</w:t>
      </w:r>
      <w:r w:rsidR="009F3DB9">
        <w:rPr>
          <w:rFonts w:ascii="Times New Roman" w:hAnsi="Times New Roman"/>
          <w:sz w:val="24"/>
          <w:szCs w:val="24"/>
        </w:rPr>
        <w:t xml:space="preserve"> </w:t>
      </w:r>
      <w:r w:rsidRPr="00C76DFE">
        <w:rPr>
          <w:rFonts w:ascii="Times New Roman" w:hAnsi="Times New Roman"/>
          <w:sz w:val="24"/>
          <w:szCs w:val="24"/>
        </w:rPr>
        <w:t>от Данъчно-осигурителния процесуален кодекс, да бъде заменено обезпечение</w:t>
      </w:r>
      <w:r w:rsidR="0022292E">
        <w:rPr>
          <w:rFonts w:ascii="Times New Roman" w:hAnsi="Times New Roman"/>
          <w:sz w:val="24"/>
          <w:szCs w:val="24"/>
        </w:rPr>
        <w:t>,</w:t>
      </w:r>
      <w:r w:rsidRPr="00C76DFE">
        <w:rPr>
          <w:rFonts w:ascii="Times New Roman" w:hAnsi="Times New Roman"/>
          <w:sz w:val="24"/>
          <w:szCs w:val="24"/>
        </w:rPr>
        <w:t xml:space="preserve"> наложено с Постановление №...........</w:t>
      </w:r>
      <w:r w:rsidR="00C76DFE">
        <w:rPr>
          <w:rFonts w:ascii="Times New Roman" w:hAnsi="Times New Roman"/>
          <w:sz w:val="24"/>
          <w:szCs w:val="24"/>
        </w:rPr>
        <w:t>............./......</w:t>
      </w:r>
      <w:r w:rsidRPr="00C76DFE">
        <w:rPr>
          <w:rFonts w:ascii="Times New Roman" w:hAnsi="Times New Roman"/>
          <w:sz w:val="24"/>
          <w:szCs w:val="24"/>
        </w:rPr>
        <w:t>...</w:t>
      </w:r>
      <w:r w:rsidR="00C76DFE">
        <w:rPr>
          <w:rFonts w:ascii="Times New Roman" w:hAnsi="Times New Roman"/>
          <w:sz w:val="24"/>
          <w:szCs w:val="24"/>
        </w:rPr>
        <w:t xml:space="preserve">................... </w:t>
      </w:r>
      <w:proofErr w:type="gramStart"/>
      <w:r w:rsidR="00C76DFE">
        <w:rPr>
          <w:rFonts w:ascii="Times New Roman" w:hAnsi="Times New Roman"/>
          <w:sz w:val="24"/>
          <w:szCs w:val="24"/>
        </w:rPr>
        <w:t>г.</w:t>
      </w:r>
      <w:r w:rsidR="0022292E">
        <w:rPr>
          <w:rFonts w:ascii="Times New Roman" w:hAnsi="Times New Roman"/>
          <w:sz w:val="24"/>
          <w:szCs w:val="24"/>
        </w:rPr>
        <w:t>,</w:t>
      </w:r>
      <w:proofErr w:type="gramEnd"/>
      <w:r w:rsidR="00C76DFE">
        <w:rPr>
          <w:rFonts w:ascii="Times New Roman" w:hAnsi="Times New Roman"/>
          <w:sz w:val="24"/>
          <w:szCs w:val="24"/>
        </w:rPr>
        <w:t xml:space="preserve"> издадено от ............................................................................................................</w:t>
      </w:r>
      <w:r w:rsidR="00131C63">
        <w:rPr>
          <w:rFonts w:ascii="Times New Roman" w:hAnsi="Times New Roman"/>
          <w:sz w:val="24"/>
          <w:szCs w:val="24"/>
        </w:rPr>
        <w:t>......................, върху:……………………………………………………………………………………………..</w:t>
      </w:r>
    </w:p>
    <w:p w:rsidR="00203CD7" w:rsidRPr="00C76DFE" w:rsidRDefault="00522E03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Предложен актив</w:t>
      </w:r>
      <w:r w:rsidR="00203CD7" w:rsidRPr="00C76DFE">
        <w:rPr>
          <w:rFonts w:ascii="Times New Roman" w:hAnsi="Times New Roman"/>
          <w:sz w:val="24"/>
          <w:szCs w:val="24"/>
        </w:rPr>
        <w:t xml:space="preserve"> за замяна : </w:t>
      </w:r>
    </w:p>
    <w:p w:rsidR="00203CD7" w:rsidRPr="00C76DFE" w:rsidRDefault="003F2081">
      <w:pPr>
        <w:jc w:val="both"/>
        <w:rPr>
          <w:rFonts w:ascii="Times New Roman" w:hAnsi="Times New Roman"/>
          <w:sz w:val="24"/>
          <w:szCs w:val="24"/>
        </w:rPr>
      </w:pPr>
      <w:r w:rsidRPr="00C76DFE">
        <w:rPr>
          <w:rFonts w:ascii="Times New Roman" w:hAnsi="Times New Roman"/>
          <w:noProof/>
          <w:sz w:val="24"/>
          <w:szCs w:val="24"/>
          <w:lang w:eastAsia="bg-BG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51435</wp:posOffset>
                </wp:positionH>
                <wp:positionV relativeFrom="paragraph">
                  <wp:posOffset>73660</wp:posOffset>
                </wp:positionV>
                <wp:extent cx="228600" cy="228600"/>
                <wp:effectExtent l="0" t="0" r="0" b="0"/>
                <wp:wrapNone/>
                <wp:docPr id="8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2F8EE6" id="Rectangle 4" o:spid="_x0000_s1026" style="position:absolute;margin-left:4.05pt;margin-top:5.8pt;width:18pt;height:18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"/>
            </w:pict>
          </mc:Fallback>
        </mc:AlternateContent>
      </w:r>
    </w:p>
    <w:p w:rsidR="00203CD7" w:rsidRPr="00C76DFE" w:rsidRDefault="00203CD7">
      <w:pPr>
        <w:ind w:firstLine="360"/>
        <w:jc w:val="both"/>
        <w:rPr>
          <w:rFonts w:ascii="Times New Roman" w:hAnsi="Times New Roman"/>
          <w:sz w:val="24"/>
          <w:szCs w:val="24"/>
        </w:rPr>
      </w:pPr>
      <w:r w:rsidRPr="00C76DFE">
        <w:rPr>
          <w:rFonts w:ascii="Times New Roman" w:hAnsi="Times New Roman"/>
          <w:sz w:val="24"/>
          <w:szCs w:val="24"/>
        </w:rPr>
        <w:t xml:space="preserve">    Парични средства</w:t>
      </w:r>
    </w:p>
    <w:p w:rsidR="00203CD7" w:rsidRPr="00C76DFE" w:rsidRDefault="003F2081">
      <w:pPr>
        <w:ind w:firstLine="360"/>
        <w:jc w:val="both"/>
        <w:rPr>
          <w:rFonts w:ascii="Times New Roman" w:hAnsi="Times New Roman"/>
          <w:sz w:val="24"/>
          <w:szCs w:val="24"/>
        </w:rPr>
      </w:pPr>
      <w:r w:rsidRPr="00C76DFE">
        <w:rPr>
          <w:rFonts w:ascii="Times New Roman" w:hAnsi="Times New Roman"/>
          <w:noProof/>
          <w:sz w:val="24"/>
          <w:szCs w:val="24"/>
          <w:lang w:eastAsia="bg-BG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51435</wp:posOffset>
                </wp:positionH>
                <wp:positionV relativeFrom="paragraph">
                  <wp:posOffset>124460</wp:posOffset>
                </wp:positionV>
                <wp:extent cx="228600" cy="228600"/>
                <wp:effectExtent l="0" t="0" r="0" b="0"/>
                <wp:wrapNone/>
                <wp:docPr id="7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D75463" id="Rectangle 5" o:spid="_x0000_s1026" style="position:absolute;margin-left:4.05pt;margin-top:9.8pt;width:18pt;height:18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"/>
            </w:pict>
          </mc:Fallback>
        </mc:AlternateContent>
      </w:r>
      <w:r w:rsidR="00203CD7" w:rsidRPr="00C76DFE">
        <w:rPr>
          <w:rFonts w:ascii="Times New Roman" w:hAnsi="Times New Roman"/>
          <w:sz w:val="24"/>
          <w:szCs w:val="24"/>
        </w:rPr>
        <w:t xml:space="preserve">     </w:t>
      </w:r>
    </w:p>
    <w:p w:rsidR="00203CD7" w:rsidRPr="00C76DFE" w:rsidRDefault="00203CD7">
      <w:pPr>
        <w:spacing w:before="120"/>
        <w:ind w:firstLine="357"/>
        <w:jc w:val="both"/>
        <w:rPr>
          <w:rFonts w:ascii="Times New Roman" w:hAnsi="Times New Roman"/>
          <w:sz w:val="24"/>
          <w:szCs w:val="24"/>
        </w:rPr>
      </w:pPr>
      <w:r w:rsidRPr="00C76DFE">
        <w:rPr>
          <w:rFonts w:ascii="Times New Roman" w:hAnsi="Times New Roman"/>
          <w:sz w:val="24"/>
          <w:szCs w:val="24"/>
        </w:rPr>
        <w:t xml:space="preserve">     Банкова гаранция</w:t>
      </w:r>
    </w:p>
    <w:p w:rsidR="00203CD7" w:rsidRPr="00C76DFE" w:rsidRDefault="003F2081">
      <w:pPr>
        <w:ind w:firstLine="360"/>
        <w:jc w:val="both"/>
        <w:rPr>
          <w:rFonts w:ascii="Times New Roman" w:hAnsi="Times New Roman"/>
          <w:sz w:val="24"/>
          <w:szCs w:val="24"/>
        </w:rPr>
      </w:pPr>
      <w:r w:rsidRPr="00C76DFE">
        <w:rPr>
          <w:rFonts w:ascii="Times New Roman" w:hAnsi="Times New Roman"/>
          <w:noProof/>
          <w:sz w:val="24"/>
          <w:szCs w:val="24"/>
          <w:lang w:eastAsia="bg-BG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51435</wp:posOffset>
                </wp:positionH>
                <wp:positionV relativeFrom="paragraph">
                  <wp:posOffset>99060</wp:posOffset>
                </wp:positionV>
                <wp:extent cx="228600" cy="228600"/>
                <wp:effectExtent l="0" t="0" r="0" b="0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0A382D" id="Rectangle 6" o:spid="_x0000_s1026" style="position:absolute;margin-left:4.05pt;margin-top:7.8pt;width:18pt;height:18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"/>
            </w:pict>
          </mc:Fallback>
        </mc:AlternateContent>
      </w:r>
    </w:p>
    <w:p w:rsidR="00203CD7" w:rsidRPr="00C76DFE" w:rsidRDefault="00203CD7">
      <w:pPr>
        <w:spacing w:before="120"/>
        <w:ind w:firstLine="357"/>
        <w:jc w:val="both"/>
        <w:rPr>
          <w:rFonts w:ascii="Times New Roman" w:hAnsi="Times New Roman"/>
          <w:sz w:val="24"/>
          <w:szCs w:val="24"/>
        </w:rPr>
      </w:pPr>
      <w:r w:rsidRPr="00C76DFE">
        <w:rPr>
          <w:rFonts w:ascii="Times New Roman" w:hAnsi="Times New Roman"/>
          <w:sz w:val="24"/>
          <w:szCs w:val="24"/>
        </w:rPr>
        <w:t xml:space="preserve">     Държавни ценни книжа</w:t>
      </w:r>
    </w:p>
    <w:p w:rsidR="00203CD7" w:rsidRPr="00C76DFE" w:rsidRDefault="003F2081" w:rsidP="00834D65">
      <w:pPr>
        <w:tabs>
          <w:tab w:val="left" w:pos="7268"/>
        </w:tabs>
        <w:ind w:firstLine="360"/>
        <w:jc w:val="both"/>
        <w:rPr>
          <w:rFonts w:ascii="Times New Roman" w:hAnsi="Times New Roman"/>
          <w:sz w:val="24"/>
          <w:szCs w:val="24"/>
        </w:rPr>
      </w:pPr>
      <w:r w:rsidRPr="00C76DFE">
        <w:rPr>
          <w:rFonts w:ascii="Times New Roman" w:hAnsi="Times New Roman"/>
          <w:noProof/>
          <w:sz w:val="24"/>
          <w:szCs w:val="24"/>
          <w:lang w:eastAsia="bg-BG"/>
        </w:rPr>
        <w:lastRenderedPageBreak/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51435</wp:posOffset>
                </wp:positionH>
                <wp:positionV relativeFrom="paragraph">
                  <wp:posOffset>73660</wp:posOffset>
                </wp:positionV>
                <wp:extent cx="228600" cy="228600"/>
                <wp:effectExtent l="0" t="0" r="0" b="0"/>
                <wp:wrapNone/>
                <wp:docPr id="5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774F0A" id="Rectangle 7" o:spid="_x0000_s1026" style="position:absolute;margin-left:4.05pt;margin-top:5.8pt;width:18pt;height:1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"/>
            </w:pict>
          </mc:Fallback>
        </mc:AlternateContent>
      </w:r>
      <w:r w:rsidR="00203CD7" w:rsidRPr="00C76DFE">
        <w:rPr>
          <w:rFonts w:ascii="Times New Roman" w:hAnsi="Times New Roman"/>
          <w:sz w:val="24"/>
          <w:szCs w:val="24"/>
        </w:rPr>
        <w:t xml:space="preserve">      </w:t>
      </w:r>
      <w:r w:rsidR="00BA6B7E">
        <w:rPr>
          <w:rFonts w:ascii="Times New Roman" w:hAnsi="Times New Roman"/>
          <w:sz w:val="24"/>
          <w:szCs w:val="24"/>
        </w:rPr>
        <w:tab/>
      </w:r>
      <w:bookmarkStart w:id="0" w:name="_GoBack"/>
      <w:bookmarkEnd w:id="0"/>
    </w:p>
    <w:p w:rsidR="00203CD7" w:rsidRPr="00C76DFE" w:rsidRDefault="00203CD7">
      <w:pPr>
        <w:ind w:firstLine="360"/>
        <w:jc w:val="both"/>
        <w:rPr>
          <w:rFonts w:ascii="Times New Roman" w:hAnsi="Times New Roman"/>
          <w:sz w:val="24"/>
          <w:szCs w:val="24"/>
        </w:rPr>
      </w:pPr>
      <w:r w:rsidRPr="00C76DFE">
        <w:rPr>
          <w:rFonts w:ascii="Times New Roman" w:hAnsi="Times New Roman"/>
          <w:sz w:val="24"/>
          <w:szCs w:val="24"/>
        </w:rPr>
        <w:t xml:space="preserve">     Възбрана на недвижим имот</w:t>
      </w:r>
    </w:p>
    <w:p w:rsidR="00203CD7" w:rsidRPr="00C76DFE" w:rsidRDefault="003F2081">
      <w:pPr>
        <w:spacing w:before="120"/>
        <w:ind w:firstLine="357"/>
        <w:jc w:val="both"/>
        <w:rPr>
          <w:rFonts w:ascii="Times New Roman" w:hAnsi="Times New Roman"/>
          <w:sz w:val="24"/>
          <w:szCs w:val="24"/>
        </w:rPr>
      </w:pPr>
      <w:r w:rsidRPr="00C76DFE">
        <w:rPr>
          <w:rFonts w:ascii="Times New Roman" w:hAnsi="Times New Roman"/>
          <w:noProof/>
          <w:sz w:val="24"/>
          <w:szCs w:val="24"/>
          <w:lang w:eastAsia="bg-BG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51435</wp:posOffset>
                </wp:positionH>
                <wp:positionV relativeFrom="paragraph">
                  <wp:posOffset>124460</wp:posOffset>
                </wp:positionV>
                <wp:extent cx="228600" cy="228600"/>
                <wp:effectExtent l="0" t="0" r="0" b="0"/>
                <wp:wrapNone/>
                <wp:docPr id="4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13AEF4" id="Rectangle 8" o:spid="_x0000_s1026" style="position:absolute;margin-left:4.05pt;margin-top:9.8pt;width:18pt;height:18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"/>
            </w:pict>
          </mc:Fallback>
        </mc:AlternateContent>
      </w:r>
      <w:r w:rsidR="00203CD7" w:rsidRPr="00C76DFE">
        <w:rPr>
          <w:rFonts w:ascii="Times New Roman" w:hAnsi="Times New Roman"/>
          <w:sz w:val="24"/>
          <w:szCs w:val="24"/>
        </w:rPr>
        <w:t xml:space="preserve">      </w:t>
      </w:r>
    </w:p>
    <w:p w:rsidR="00203CD7" w:rsidRPr="00C76DFE" w:rsidRDefault="00203CD7">
      <w:pPr>
        <w:ind w:firstLine="360"/>
        <w:jc w:val="both"/>
        <w:rPr>
          <w:rFonts w:ascii="Times New Roman" w:hAnsi="Times New Roman"/>
          <w:sz w:val="24"/>
          <w:szCs w:val="24"/>
        </w:rPr>
      </w:pPr>
      <w:r w:rsidRPr="00C76DFE">
        <w:rPr>
          <w:rFonts w:ascii="Times New Roman" w:hAnsi="Times New Roman"/>
          <w:sz w:val="24"/>
          <w:szCs w:val="24"/>
        </w:rPr>
        <w:t xml:space="preserve">     Запор върху движими вещи</w:t>
      </w:r>
    </w:p>
    <w:p w:rsidR="00203CD7" w:rsidRPr="00C76DFE" w:rsidRDefault="003F2081">
      <w:pPr>
        <w:ind w:firstLine="360"/>
        <w:jc w:val="both"/>
        <w:rPr>
          <w:rFonts w:ascii="Times New Roman" w:hAnsi="Times New Roman"/>
          <w:sz w:val="24"/>
          <w:szCs w:val="24"/>
        </w:rPr>
      </w:pPr>
      <w:r w:rsidRPr="00C76DFE">
        <w:rPr>
          <w:rFonts w:ascii="Times New Roman" w:hAnsi="Times New Roman"/>
          <w:noProof/>
          <w:sz w:val="24"/>
          <w:szCs w:val="24"/>
          <w:lang w:eastAsia="bg-BG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51435</wp:posOffset>
                </wp:positionH>
                <wp:positionV relativeFrom="paragraph">
                  <wp:posOffset>99060</wp:posOffset>
                </wp:positionV>
                <wp:extent cx="228600" cy="228600"/>
                <wp:effectExtent l="0" t="0" r="0" b="0"/>
                <wp:wrapNone/>
                <wp:docPr id="3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9A0D2D" id="Rectangle 9" o:spid="_x0000_s1026" style="position:absolute;margin-left:4.05pt;margin-top:7.8pt;width:18pt;height:18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"/>
            </w:pict>
          </mc:Fallback>
        </mc:AlternateContent>
      </w:r>
      <w:r w:rsidR="00203CD7" w:rsidRPr="00C76DFE">
        <w:rPr>
          <w:rFonts w:ascii="Times New Roman" w:hAnsi="Times New Roman"/>
          <w:sz w:val="24"/>
          <w:szCs w:val="24"/>
        </w:rPr>
        <w:t xml:space="preserve">      </w:t>
      </w:r>
    </w:p>
    <w:p w:rsidR="00203CD7" w:rsidRPr="00C76DFE" w:rsidRDefault="00203CD7">
      <w:pPr>
        <w:spacing w:before="120"/>
        <w:ind w:firstLine="357"/>
        <w:jc w:val="both"/>
        <w:rPr>
          <w:rFonts w:ascii="Times New Roman" w:hAnsi="Times New Roman"/>
          <w:sz w:val="24"/>
          <w:szCs w:val="24"/>
        </w:rPr>
      </w:pPr>
      <w:r w:rsidRPr="00C76DFE">
        <w:rPr>
          <w:rFonts w:ascii="Times New Roman" w:hAnsi="Times New Roman"/>
          <w:sz w:val="24"/>
          <w:szCs w:val="24"/>
        </w:rPr>
        <w:t xml:space="preserve">     Запор на банкова</w:t>
      </w:r>
      <w:r w:rsidR="00154D26">
        <w:rPr>
          <w:rFonts w:ascii="Times New Roman" w:hAnsi="Times New Roman"/>
          <w:sz w:val="24"/>
          <w:szCs w:val="24"/>
        </w:rPr>
        <w:t>/платежна</w:t>
      </w:r>
      <w:r w:rsidRPr="00C76DFE">
        <w:rPr>
          <w:rFonts w:ascii="Times New Roman" w:hAnsi="Times New Roman"/>
          <w:sz w:val="24"/>
          <w:szCs w:val="24"/>
        </w:rPr>
        <w:t xml:space="preserve"> сметка</w:t>
      </w:r>
      <w:r w:rsidR="00C6292E">
        <w:rPr>
          <w:rFonts w:ascii="Times New Roman" w:hAnsi="Times New Roman"/>
          <w:sz w:val="24"/>
          <w:szCs w:val="24"/>
        </w:rPr>
        <w:t>, открита при доставчик на платежни услуги, различен от банка</w:t>
      </w:r>
    </w:p>
    <w:p w:rsidR="00203CD7" w:rsidRPr="00C76DFE" w:rsidRDefault="003F2081">
      <w:pPr>
        <w:ind w:firstLine="360"/>
        <w:jc w:val="both"/>
        <w:rPr>
          <w:rFonts w:ascii="Times New Roman" w:hAnsi="Times New Roman"/>
          <w:sz w:val="24"/>
          <w:szCs w:val="24"/>
        </w:rPr>
      </w:pPr>
      <w:r w:rsidRPr="00C76DFE">
        <w:rPr>
          <w:rFonts w:ascii="Times New Roman" w:hAnsi="Times New Roman"/>
          <w:noProof/>
          <w:sz w:val="24"/>
          <w:szCs w:val="24"/>
          <w:lang w:eastAsia="bg-BG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51435</wp:posOffset>
                </wp:positionH>
                <wp:positionV relativeFrom="paragraph">
                  <wp:posOffset>73660</wp:posOffset>
                </wp:positionV>
                <wp:extent cx="228600" cy="228600"/>
                <wp:effectExtent l="0" t="0" r="0" b="0"/>
                <wp:wrapNone/>
                <wp:docPr id="1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4CE3CC" id="Rectangle 10" o:spid="_x0000_s1026" style="position:absolute;margin-left:4.05pt;margin-top:5.8pt;width:18pt;height:18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"/>
            </w:pict>
          </mc:Fallback>
        </mc:AlternateContent>
      </w:r>
    </w:p>
    <w:p w:rsidR="00203CD7" w:rsidRPr="00C76DFE" w:rsidRDefault="00203CD7">
      <w:pPr>
        <w:ind w:firstLine="360"/>
        <w:jc w:val="both"/>
        <w:rPr>
          <w:rFonts w:ascii="Times New Roman" w:hAnsi="Times New Roman"/>
          <w:sz w:val="24"/>
          <w:szCs w:val="24"/>
        </w:rPr>
      </w:pPr>
      <w:r w:rsidRPr="00C76DFE">
        <w:rPr>
          <w:rFonts w:ascii="Times New Roman" w:hAnsi="Times New Roman"/>
          <w:sz w:val="24"/>
          <w:szCs w:val="24"/>
        </w:rPr>
        <w:t xml:space="preserve">     Други</w:t>
      </w:r>
    </w:p>
    <w:p w:rsidR="00203CD7" w:rsidRPr="00C76DFE" w:rsidRDefault="00203CD7">
      <w:pPr>
        <w:ind w:firstLine="360"/>
        <w:jc w:val="both"/>
        <w:rPr>
          <w:rFonts w:ascii="Times New Roman" w:hAnsi="Times New Roman"/>
          <w:sz w:val="24"/>
          <w:szCs w:val="24"/>
        </w:rPr>
      </w:pPr>
    </w:p>
    <w:p w:rsidR="00203CD7" w:rsidRPr="00C76DFE" w:rsidRDefault="00203CD7">
      <w:pPr>
        <w:ind w:firstLine="360"/>
        <w:jc w:val="both"/>
        <w:rPr>
          <w:rFonts w:ascii="Times New Roman" w:hAnsi="Times New Roman"/>
          <w:sz w:val="20"/>
        </w:rPr>
      </w:pPr>
    </w:p>
    <w:p w:rsidR="00203CD7" w:rsidRPr="00C76DFE" w:rsidRDefault="00203CD7">
      <w:pPr>
        <w:jc w:val="both"/>
        <w:rPr>
          <w:rFonts w:ascii="Times New Roman" w:hAnsi="Times New Roman"/>
          <w:sz w:val="24"/>
          <w:szCs w:val="24"/>
        </w:rPr>
      </w:pPr>
      <w:r w:rsidRPr="00C76DFE">
        <w:rPr>
          <w:rFonts w:ascii="Times New Roman" w:hAnsi="Times New Roman"/>
          <w:sz w:val="24"/>
          <w:szCs w:val="24"/>
        </w:rPr>
        <w:t xml:space="preserve">Описание на предложената обезпечителна мярка: </w:t>
      </w:r>
    </w:p>
    <w:p w:rsidR="00203CD7" w:rsidRPr="00C76DFE" w:rsidRDefault="00203CD7">
      <w:pPr>
        <w:jc w:val="both"/>
        <w:rPr>
          <w:rFonts w:ascii="Times New Roman" w:hAnsi="Times New Roman"/>
          <w:sz w:val="20"/>
        </w:rPr>
      </w:pPr>
      <w:r w:rsidRPr="00C76DFE">
        <w:rPr>
          <w:rFonts w:ascii="Times New Roman" w:hAnsi="Times New Roman"/>
          <w:sz w:val="24"/>
          <w:szCs w:val="24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203CD7" w:rsidRDefault="00203CD7">
      <w:pPr>
        <w:jc w:val="both"/>
        <w:rPr>
          <w:rFonts w:ascii="Times New Roman" w:hAnsi="Times New Roman"/>
          <w:sz w:val="24"/>
          <w:szCs w:val="24"/>
          <w:lang w:val="en-US"/>
        </w:rPr>
      </w:pPr>
      <w:r w:rsidRPr="00C76DFE">
        <w:rPr>
          <w:rFonts w:ascii="Times New Roman" w:hAnsi="Times New Roman"/>
          <w:sz w:val="24"/>
          <w:szCs w:val="24"/>
        </w:rPr>
        <w:t xml:space="preserve">Прилагам следните документи: </w:t>
      </w:r>
    </w:p>
    <w:p w:rsidR="00D46E45" w:rsidRPr="00D46E45" w:rsidRDefault="00D46E45">
      <w:pPr>
        <w:jc w:val="both"/>
        <w:rPr>
          <w:rFonts w:ascii="Times New Roman" w:hAnsi="Times New Roman"/>
          <w:sz w:val="24"/>
          <w:szCs w:val="24"/>
          <w:lang w:val="en-US"/>
        </w:rPr>
      </w:pPr>
    </w:p>
    <w:p w:rsidR="00203CD7" w:rsidRPr="00C76DFE" w:rsidRDefault="00203CD7">
      <w:pPr>
        <w:jc w:val="both"/>
        <w:rPr>
          <w:rFonts w:ascii="Times New Roman" w:hAnsi="Times New Roman"/>
          <w:sz w:val="24"/>
          <w:szCs w:val="24"/>
        </w:rPr>
      </w:pPr>
      <w:r w:rsidRPr="00C76DFE">
        <w:rPr>
          <w:rFonts w:ascii="Times New Roman" w:hAnsi="Times New Roman"/>
          <w:sz w:val="24"/>
          <w:szCs w:val="24"/>
        </w:rPr>
        <w:t xml:space="preserve"> 1. ……………………………….……………</w:t>
      </w:r>
    </w:p>
    <w:p w:rsidR="00203CD7" w:rsidRPr="00C76DFE" w:rsidRDefault="00203CD7">
      <w:pPr>
        <w:jc w:val="both"/>
        <w:rPr>
          <w:rFonts w:ascii="Times New Roman" w:hAnsi="Times New Roman"/>
          <w:sz w:val="24"/>
          <w:szCs w:val="24"/>
        </w:rPr>
      </w:pPr>
      <w:r w:rsidRPr="00C76DFE">
        <w:rPr>
          <w:rFonts w:ascii="Times New Roman" w:hAnsi="Times New Roman"/>
          <w:sz w:val="24"/>
          <w:szCs w:val="24"/>
        </w:rPr>
        <w:t xml:space="preserve"> 2. …………………………………………….</w:t>
      </w:r>
    </w:p>
    <w:p w:rsidR="00203CD7" w:rsidRPr="00C76DFE" w:rsidRDefault="00203CD7">
      <w:pPr>
        <w:jc w:val="both"/>
        <w:rPr>
          <w:rFonts w:ascii="Times New Roman" w:hAnsi="Times New Roman"/>
          <w:sz w:val="24"/>
          <w:szCs w:val="24"/>
        </w:rPr>
      </w:pPr>
      <w:r w:rsidRPr="00C76DFE">
        <w:rPr>
          <w:rFonts w:ascii="Times New Roman" w:hAnsi="Times New Roman"/>
          <w:sz w:val="24"/>
          <w:szCs w:val="24"/>
        </w:rPr>
        <w:t xml:space="preserve"> 3. …………………………………………….</w:t>
      </w:r>
    </w:p>
    <w:p w:rsidR="00203CD7" w:rsidRPr="00C76DFE" w:rsidRDefault="00203CD7">
      <w:pPr>
        <w:jc w:val="both"/>
        <w:rPr>
          <w:rFonts w:ascii="Times New Roman" w:hAnsi="Times New Roman"/>
          <w:sz w:val="20"/>
        </w:rPr>
      </w:pPr>
    </w:p>
    <w:p w:rsidR="00203CD7" w:rsidRPr="00C76DFE" w:rsidRDefault="00203CD7">
      <w:pPr>
        <w:pStyle w:val="BodyText3"/>
        <w:rPr>
          <w:sz w:val="20"/>
        </w:rPr>
      </w:pPr>
    </w:p>
    <w:p w:rsidR="00203CD7" w:rsidRPr="00C76DFE" w:rsidRDefault="007D151F">
      <w:pPr>
        <w:pStyle w:val="BodyText3"/>
        <w:rPr>
          <w:szCs w:val="24"/>
        </w:rPr>
      </w:pPr>
      <w:r>
        <w:rPr>
          <w:szCs w:val="24"/>
        </w:rPr>
        <w:t>Д</w:t>
      </w:r>
      <w:r w:rsidR="00203CD7" w:rsidRPr="00C76DFE">
        <w:rPr>
          <w:szCs w:val="24"/>
        </w:rPr>
        <w:t xml:space="preserve">ата:.............                                                          </w:t>
      </w:r>
      <w:r w:rsidR="00203CD7" w:rsidRPr="00C76DFE">
        <w:rPr>
          <w:szCs w:val="24"/>
        </w:rPr>
        <w:tab/>
      </w:r>
      <w:r w:rsidR="00203CD7" w:rsidRPr="00C76DFE">
        <w:rPr>
          <w:szCs w:val="24"/>
        </w:rPr>
        <w:tab/>
        <w:t xml:space="preserve">         Подпис:</w:t>
      </w:r>
      <w:r>
        <w:rPr>
          <w:szCs w:val="24"/>
        </w:rPr>
        <w:t>……………………..</w:t>
      </w:r>
      <w:r w:rsidR="00203CD7" w:rsidRPr="00C76DFE">
        <w:rPr>
          <w:szCs w:val="24"/>
        </w:rPr>
        <w:t xml:space="preserve">                  </w:t>
      </w:r>
    </w:p>
    <w:p w:rsidR="00203CD7" w:rsidRPr="00C76DFE" w:rsidRDefault="007D151F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Г</w:t>
      </w:r>
      <w:r w:rsidR="00203CD7" w:rsidRPr="00C76DFE">
        <w:rPr>
          <w:rFonts w:ascii="Times New Roman" w:hAnsi="Times New Roman"/>
          <w:sz w:val="24"/>
          <w:szCs w:val="24"/>
        </w:rPr>
        <w:t xml:space="preserve">р. ................               </w:t>
      </w:r>
    </w:p>
    <w:p w:rsidR="00203CD7" w:rsidRDefault="00203CD7">
      <w:pPr>
        <w:rPr>
          <w:rFonts w:ascii="Times New Roman" w:hAnsi="Times New Roman"/>
          <w:sz w:val="20"/>
        </w:rPr>
      </w:pPr>
    </w:p>
    <w:p w:rsidR="009B56EC" w:rsidRPr="009B56EC" w:rsidRDefault="009B56EC" w:rsidP="009B56EC">
      <w:pPr>
        <w:ind w:firstLine="426"/>
        <w:jc w:val="both"/>
        <w:rPr>
          <w:rFonts w:ascii="Times New Roman" w:hAnsi="Times New Roman"/>
          <w:color w:val="000000"/>
          <w:sz w:val="18"/>
          <w:szCs w:val="18"/>
          <w:lang w:eastAsia="bg-BG"/>
        </w:rPr>
      </w:pPr>
      <w:r w:rsidRPr="009B56EC">
        <w:rPr>
          <w:rFonts w:ascii="Times New Roman" w:hAnsi="Times New Roman"/>
          <w:i/>
          <w:iCs/>
          <w:color w:val="000000"/>
          <w:sz w:val="18"/>
          <w:szCs w:val="18"/>
          <w:lang w:eastAsia="bg-BG"/>
        </w:rPr>
        <w:t xml:space="preserve">Национална агенция за приходите обработва и защитава личните Ви данни, съобразно изискванията на </w:t>
      </w:r>
      <w:r w:rsidRPr="009B56EC">
        <w:rPr>
          <w:rFonts w:ascii="Times New Roman" w:hAnsi="Times New Roman"/>
          <w:b/>
          <w:bCs/>
          <w:i/>
          <w:iCs/>
          <w:color w:val="000000"/>
          <w:sz w:val="18"/>
          <w:szCs w:val="18"/>
          <w:lang w:eastAsia="bg-BG"/>
        </w:rPr>
        <w:t>Закона за защита на личните данни</w:t>
      </w:r>
      <w:r w:rsidRPr="009B56EC">
        <w:rPr>
          <w:rFonts w:ascii="Times New Roman" w:hAnsi="Times New Roman"/>
          <w:i/>
          <w:iCs/>
          <w:color w:val="000000"/>
          <w:sz w:val="18"/>
          <w:szCs w:val="18"/>
          <w:lang w:eastAsia="bg-BG"/>
        </w:rPr>
        <w:t xml:space="preserve"> </w:t>
      </w:r>
      <w:r w:rsidRPr="009B56EC">
        <w:rPr>
          <w:rFonts w:ascii="Times New Roman" w:hAnsi="Times New Roman"/>
          <w:b/>
          <w:bCs/>
          <w:i/>
          <w:iCs/>
          <w:color w:val="000000"/>
          <w:sz w:val="18"/>
          <w:szCs w:val="18"/>
          <w:lang w:eastAsia="bg-BG"/>
        </w:rPr>
        <w:t xml:space="preserve">(ЗЗЛД) </w:t>
      </w:r>
      <w:r w:rsidRPr="009B56EC">
        <w:rPr>
          <w:rFonts w:ascii="Times New Roman" w:hAnsi="Times New Roman"/>
          <w:i/>
          <w:iCs/>
          <w:color w:val="000000"/>
          <w:sz w:val="18"/>
          <w:szCs w:val="18"/>
          <w:lang w:eastAsia="bg-BG"/>
        </w:rPr>
        <w:t xml:space="preserve">и Регламент (ЕС) 2016/679 на Европейския парламент и на Съвета от 27 април 2016 г. </w:t>
      </w:r>
    </w:p>
    <w:p w:rsidR="009B56EC" w:rsidRPr="009B56EC" w:rsidRDefault="009B56EC" w:rsidP="009B56EC">
      <w:pPr>
        <w:spacing w:after="7"/>
        <w:ind w:right="49" w:firstLine="426"/>
        <w:jc w:val="both"/>
        <w:rPr>
          <w:rFonts w:ascii="Times New Roman" w:hAnsi="Times New Roman"/>
          <w:b/>
          <w:bCs/>
          <w:sz w:val="18"/>
          <w:szCs w:val="18"/>
        </w:rPr>
      </w:pPr>
      <w:r w:rsidRPr="009B56EC">
        <w:rPr>
          <w:rFonts w:ascii="Times New Roman" w:hAnsi="Times New Roman"/>
          <w:i/>
          <w:iCs/>
          <w:color w:val="000000"/>
          <w:sz w:val="18"/>
          <w:szCs w:val="18"/>
          <w:lang w:eastAsia="bg-BG"/>
        </w:rPr>
        <w:t xml:space="preserve">Повече подробности за ангажиментите на Националната агенция за приходите, в качеството й на администратор на лични данни, можете да намерите в </w:t>
      </w:r>
      <w:r w:rsidRPr="009B56EC">
        <w:rPr>
          <w:rFonts w:ascii="Times New Roman" w:hAnsi="Times New Roman"/>
          <w:b/>
          <w:bCs/>
          <w:i/>
          <w:iCs/>
          <w:color w:val="000000"/>
          <w:sz w:val="18"/>
          <w:szCs w:val="18"/>
          <w:lang w:eastAsia="bg-BG"/>
        </w:rPr>
        <w:t>„Политика по защита на личните данни в Националната агенция за приходите“</w:t>
      </w:r>
      <w:r w:rsidRPr="009B56EC">
        <w:rPr>
          <w:rFonts w:ascii="Times New Roman" w:hAnsi="Times New Roman"/>
          <w:i/>
          <w:iCs/>
          <w:color w:val="000000"/>
          <w:sz w:val="18"/>
          <w:szCs w:val="18"/>
          <w:lang w:eastAsia="bg-BG"/>
        </w:rPr>
        <w:t xml:space="preserve">, публикувана на интернет адрес: </w:t>
      </w:r>
      <w:hyperlink r:id="rId7" w:history="1">
        <w:r w:rsidRPr="009B56EC">
          <w:rPr>
            <w:rFonts w:ascii="Times New Roman" w:hAnsi="Times New Roman"/>
            <w:i/>
            <w:iCs/>
            <w:color w:val="0563C1"/>
            <w:sz w:val="18"/>
            <w:szCs w:val="18"/>
            <w:u w:val="single"/>
            <w:lang w:eastAsia="bg-BG"/>
          </w:rPr>
          <w:t>www.nra.bg</w:t>
        </w:r>
      </w:hyperlink>
      <w:hyperlink r:id="rId8" w:history="1">
        <w:r w:rsidRPr="009B56EC">
          <w:rPr>
            <w:rFonts w:ascii="Times New Roman" w:hAnsi="Times New Roman"/>
            <w:i/>
            <w:iCs/>
            <w:color w:val="000000"/>
            <w:sz w:val="18"/>
            <w:szCs w:val="18"/>
            <w:u w:val="single"/>
            <w:lang w:eastAsia="bg-BG"/>
          </w:rPr>
          <w:t xml:space="preserve"> </w:t>
        </w:r>
      </w:hyperlink>
      <w:r w:rsidRPr="009B56EC">
        <w:rPr>
          <w:rFonts w:ascii="Times New Roman" w:hAnsi="Times New Roman"/>
          <w:i/>
          <w:iCs/>
          <w:color w:val="000000"/>
          <w:sz w:val="18"/>
          <w:szCs w:val="18"/>
          <w:lang w:eastAsia="bg-BG"/>
        </w:rPr>
        <w:t xml:space="preserve">или да се свържете с нас на имейл адреса на Информационния център на НАП: </w:t>
      </w:r>
      <w:hyperlink r:id="rId9" w:history="1">
        <w:r w:rsidRPr="009B56EC">
          <w:rPr>
            <w:rFonts w:ascii="Times New Roman" w:hAnsi="Times New Roman"/>
            <w:i/>
            <w:iCs/>
            <w:color w:val="0563C1"/>
            <w:sz w:val="18"/>
            <w:szCs w:val="18"/>
            <w:u w:val="single"/>
            <w:lang w:eastAsia="bg-BG"/>
          </w:rPr>
          <w:t>infocenter@nra.bg</w:t>
        </w:r>
      </w:hyperlink>
      <w:r w:rsidRPr="009B56EC">
        <w:rPr>
          <w:rFonts w:ascii="Times New Roman" w:hAnsi="Times New Roman"/>
          <w:i/>
          <w:iCs/>
          <w:color w:val="000000"/>
          <w:sz w:val="18"/>
          <w:szCs w:val="18"/>
          <w:lang w:eastAsia="bg-BG"/>
        </w:rPr>
        <w:t xml:space="preserve"> и телефон</w:t>
      </w:r>
      <w:hyperlink r:id="rId10" w:history="1">
        <w:r w:rsidRPr="009B56EC">
          <w:rPr>
            <w:rFonts w:ascii="Times New Roman" w:hAnsi="Times New Roman"/>
            <w:i/>
            <w:iCs/>
            <w:color w:val="000000"/>
            <w:sz w:val="18"/>
            <w:szCs w:val="18"/>
            <w:u w:val="single"/>
            <w:lang w:eastAsia="bg-BG"/>
          </w:rPr>
          <w:t xml:space="preserve">: </w:t>
        </w:r>
      </w:hyperlink>
      <w:hyperlink r:id="rId11" w:history="1">
        <w:r w:rsidRPr="009B56EC">
          <w:rPr>
            <w:rFonts w:ascii="Times New Roman" w:hAnsi="Times New Roman"/>
            <w:i/>
            <w:iCs/>
            <w:color w:val="0563C1"/>
            <w:sz w:val="18"/>
            <w:szCs w:val="18"/>
            <w:u w:val="single"/>
            <w:lang w:eastAsia="bg-BG"/>
          </w:rPr>
          <w:t>0700 18 700</w:t>
        </w:r>
      </w:hyperlink>
      <w:hyperlink r:id="rId12" w:history="1">
        <w:r w:rsidRPr="009B56EC">
          <w:rPr>
            <w:rFonts w:ascii="Times New Roman" w:hAnsi="Times New Roman"/>
            <w:i/>
            <w:iCs/>
            <w:color w:val="000000"/>
            <w:sz w:val="18"/>
            <w:szCs w:val="18"/>
            <w:u w:val="single"/>
            <w:lang w:eastAsia="bg-BG"/>
          </w:rPr>
          <w:t>.</w:t>
        </w:r>
      </w:hyperlink>
      <w:r w:rsidRPr="009B56EC">
        <w:rPr>
          <w:rFonts w:ascii="Times New Roman" w:hAnsi="Times New Roman"/>
          <w:i/>
          <w:iCs/>
          <w:color w:val="000000"/>
          <w:sz w:val="18"/>
          <w:szCs w:val="18"/>
          <w:lang w:eastAsia="bg-BG"/>
        </w:rPr>
        <w:t xml:space="preserve"> </w:t>
      </w:r>
    </w:p>
    <w:p w:rsidR="009B56EC" w:rsidRPr="00C76DFE" w:rsidRDefault="009B56EC">
      <w:pPr>
        <w:rPr>
          <w:rFonts w:ascii="Times New Roman" w:hAnsi="Times New Roman"/>
          <w:sz w:val="20"/>
        </w:rPr>
      </w:pPr>
    </w:p>
    <w:p w:rsidR="00203CD7" w:rsidRPr="00C76DFE" w:rsidRDefault="00203CD7">
      <w:pPr>
        <w:rPr>
          <w:rFonts w:ascii="Times New Roman" w:hAnsi="Times New Roman"/>
          <w:sz w:val="20"/>
        </w:rPr>
      </w:pPr>
    </w:p>
    <w:p w:rsidR="00203CD7" w:rsidRPr="00C76DFE" w:rsidRDefault="00203CD7">
      <w:pPr>
        <w:rPr>
          <w:rFonts w:ascii="Times New Roman" w:hAnsi="Times New Roman"/>
          <w:sz w:val="20"/>
        </w:rPr>
      </w:pPr>
    </w:p>
    <w:sectPr w:rsidR="00203CD7" w:rsidRPr="00C76DFE" w:rsidSect="00834D65">
      <w:footerReference w:type="default" r:id="rId13"/>
      <w:headerReference w:type="first" r:id="rId14"/>
      <w:footerReference w:type="first" r:id="rId15"/>
      <w:pgSz w:w="11907" w:h="16840" w:code="9"/>
      <w:pgMar w:top="432" w:right="1275" w:bottom="993" w:left="1440" w:header="283" w:footer="660" w:gutter="0"/>
      <w:paperSrc w:first="261" w:other="26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1024" w:rsidRDefault="00771024">
      <w:r>
        <w:separator/>
      </w:r>
    </w:p>
  </w:endnote>
  <w:endnote w:type="continuationSeparator" w:id="0">
    <w:p w:rsidR="00771024" w:rsidRDefault="007710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imok">
    <w:altName w:val="Arial Narrow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Bold">
    <w:panose1 w:val="02020803070505020304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3CD7" w:rsidRPr="00F45730" w:rsidRDefault="00F45730" w:rsidP="00F45730">
    <w:pPr>
      <w:tabs>
        <w:tab w:val="center" w:pos="4536"/>
        <w:tab w:val="right" w:pos="9072"/>
      </w:tabs>
      <w:ind w:left="-993" w:right="-766"/>
      <w:rPr>
        <w:rFonts w:ascii="Times New Roman" w:hAnsi="Times New Roman"/>
        <w:i/>
        <w:sz w:val="14"/>
        <w:szCs w:val="14"/>
        <w:lang w:eastAsia="bg-BG"/>
      </w:rPr>
    </w:pPr>
    <w:r>
      <w:rPr>
        <w:rFonts w:ascii="Times New Roman" w:hAnsi="Times New Roman"/>
        <w:i/>
        <w:sz w:val="14"/>
        <w:szCs w:val="14"/>
        <w:lang w:eastAsia="bg-BG"/>
      </w:rPr>
      <w:t xml:space="preserve">                   </w:t>
    </w:r>
    <w:proofErr w:type="spellStart"/>
    <w:r w:rsidRPr="00887FE5">
      <w:rPr>
        <w:rFonts w:ascii="Times New Roman" w:hAnsi="Times New Roman"/>
        <w:i/>
        <w:sz w:val="14"/>
        <w:szCs w:val="14"/>
        <w:lang w:eastAsia="bg-BG"/>
      </w:rPr>
      <w:t>Сд</w:t>
    </w:r>
    <w:proofErr w:type="spellEnd"/>
    <w:r>
      <w:rPr>
        <w:rFonts w:ascii="Times New Roman" w:hAnsi="Times New Roman"/>
        <w:i/>
        <w:sz w:val="14"/>
        <w:szCs w:val="14"/>
        <w:lang w:val="en-US" w:eastAsia="bg-BG"/>
      </w:rPr>
      <w:t>55</w:t>
    </w:r>
    <w:r w:rsidRPr="00887FE5">
      <w:rPr>
        <w:rFonts w:ascii="Times New Roman" w:hAnsi="Times New Roman"/>
        <w:i/>
        <w:sz w:val="14"/>
        <w:szCs w:val="14"/>
        <w:lang w:eastAsia="bg-BG"/>
      </w:rPr>
      <w:t>, версия</w:t>
    </w:r>
    <w:r w:rsidR="00C64A38">
      <w:rPr>
        <w:rFonts w:ascii="Times New Roman" w:hAnsi="Times New Roman"/>
        <w:i/>
        <w:sz w:val="14"/>
        <w:szCs w:val="14"/>
        <w:lang w:eastAsia="bg-BG"/>
      </w:rPr>
      <w:t xml:space="preserve"> </w:t>
    </w:r>
    <w:r w:rsidR="009B56EC">
      <w:rPr>
        <w:rFonts w:ascii="Times New Roman" w:hAnsi="Times New Roman"/>
        <w:i/>
        <w:sz w:val="14"/>
        <w:szCs w:val="14"/>
        <w:lang w:eastAsia="bg-BG"/>
      </w:rPr>
      <w:t>Е</w:t>
    </w:r>
    <w:r w:rsidRPr="00887FE5">
      <w:rPr>
        <w:rFonts w:ascii="Times New Roman" w:hAnsi="Times New Roman"/>
        <w:i/>
        <w:sz w:val="14"/>
        <w:szCs w:val="14"/>
        <w:lang w:eastAsia="bg-BG"/>
      </w:rPr>
      <w:t xml:space="preserve">       </w:t>
    </w:r>
    <w:r>
      <w:rPr>
        <w:rFonts w:ascii="Times New Roman" w:hAnsi="Times New Roman"/>
        <w:i/>
        <w:sz w:val="14"/>
        <w:szCs w:val="14"/>
        <w:lang w:val="en-US" w:eastAsia="bg-BG"/>
      </w:rPr>
      <w:t xml:space="preserve">     </w:t>
    </w:r>
    <w:r w:rsidRPr="00887FE5">
      <w:rPr>
        <w:rFonts w:ascii="Times New Roman" w:hAnsi="Times New Roman"/>
        <w:i/>
        <w:sz w:val="14"/>
        <w:szCs w:val="14"/>
        <w:lang w:val="en-US" w:eastAsia="bg-BG"/>
      </w:rPr>
      <w:t xml:space="preserve">          </w:t>
    </w:r>
    <w:r>
      <w:rPr>
        <w:rFonts w:ascii="Times New Roman" w:hAnsi="Times New Roman"/>
        <w:i/>
        <w:sz w:val="14"/>
        <w:szCs w:val="14"/>
        <w:lang w:eastAsia="bg-BG"/>
      </w:rPr>
      <w:t xml:space="preserve">   </w:t>
    </w:r>
    <w:r w:rsidRPr="00887FE5">
      <w:rPr>
        <w:rFonts w:ascii="Times New Roman" w:hAnsi="Times New Roman"/>
        <w:i/>
        <w:sz w:val="14"/>
        <w:szCs w:val="14"/>
        <w:lang w:eastAsia="bg-BG"/>
      </w:rPr>
      <w:t xml:space="preserve">                                                            </w:t>
    </w:r>
    <w:r w:rsidRPr="00F45730">
      <w:rPr>
        <w:rFonts w:ascii="Times New Roman" w:hAnsi="Times New Roman"/>
        <w:i/>
        <w:sz w:val="14"/>
        <w:szCs w:val="14"/>
        <w:lang w:eastAsia="bg-BG"/>
      </w:rPr>
      <w:t>3 „</w:t>
    </w:r>
    <w:r w:rsidR="00EA117B" w:rsidRPr="00EA117B">
      <w:rPr>
        <w:rFonts w:ascii="Times New Roman" w:hAnsi="Times New Roman" w:hint="eastAsia"/>
        <w:i/>
        <w:sz w:val="14"/>
        <w:szCs w:val="14"/>
        <w:lang w:eastAsia="bg-BG"/>
      </w:rPr>
      <w:t>Ограничено</w:t>
    </w:r>
    <w:r w:rsidR="00EA117B" w:rsidRPr="00EA117B">
      <w:rPr>
        <w:rFonts w:ascii="Times New Roman" w:hAnsi="Times New Roman"/>
        <w:i/>
        <w:sz w:val="14"/>
        <w:szCs w:val="14"/>
        <w:lang w:eastAsia="bg-BG"/>
      </w:rPr>
      <w:t xml:space="preserve"> </w:t>
    </w:r>
    <w:r w:rsidR="00EA117B" w:rsidRPr="00EA117B">
      <w:rPr>
        <w:rFonts w:ascii="Times New Roman" w:hAnsi="Times New Roman" w:hint="eastAsia"/>
        <w:i/>
        <w:sz w:val="14"/>
        <w:szCs w:val="14"/>
        <w:lang w:eastAsia="bg-BG"/>
      </w:rPr>
      <w:t>ползване</w:t>
    </w:r>
    <w:r w:rsidRPr="00F45730">
      <w:rPr>
        <w:rFonts w:ascii="Times New Roman" w:hAnsi="Times New Roman" w:hint="eastAsia"/>
        <w:i/>
        <w:sz w:val="14"/>
        <w:szCs w:val="14"/>
        <w:lang w:eastAsia="bg-BG"/>
      </w:rPr>
      <w:t>“</w:t>
    </w:r>
    <w:r w:rsidR="009B56EC" w:rsidRPr="009B56EC">
      <w:t xml:space="preserve"> </w:t>
    </w:r>
    <w:r w:rsidR="009B56EC">
      <w:rPr>
        <w:rFonts w:asciiTheme="minorHAnsi" w:hAnsiTheme="minorHAnsi"/>
      </w:rPr>
      <w:t xml:space="preserve">- </w:t>
    </w:r>
    <w:r w:rsidR="009B56EC">
      <w:rPr>
        <w:rFonts w:ascii="Times New Roman" w:hAnsi="Times New Roman"/>
        <w:i/>
        <w:sz w:val="14"/>
        <w:szCs w:val="14"/>
        <w:lang w:eastAsia="bg-BG"/>
      </w:rPr>
      <w:t xml:space="preserve">TLP-AMBER     </w:t>
    </w:r>
    <w:r w:rsidRPr="00887FE5">
      <w:rPr>
        <w:rFonts w:ascii="Times New Roman" w:hAnsi="Times New Roman"/>
        <w:i/>
        <w:sz w:val="14"/>
        <w:szCs w:val="14"/>
        <w:lang w:eastAsia="bg-BG"/>
      </w:rPr>
      <w:t xml:space="preserve">                                               </w:t>
    </w:r>
    <w:r w:rsidR="009B56EC">
      <w:rPr>
        <w:rFonts w:ascii="Times New Roman" w:hAnsi="Times New Roman"/>
        <w:i/>
        <w:sz w:val="14"/>
        <w:szCs w:val="14"/>
        <w:lang w:eastAsia="bg-BG"/>
      </w:rPr>
      <w:t xml:space="preserve">                              </w:t>
    </w:r>
    <w:r w:rsidRPr="00887FE5">
      <w:rPr>
        <w:rFonts w:ascii="Times New Roman" w:hAnsi="Times New Roman"/>
        <w:i/>
        <w:sz w:val="14"/>
        <w:szCs w:val="14"/>
        <w:lang w:eastAsia="bg-BG"/>
      </w:rPr>
      <w:t xml:space="preserve">Стр. </w:t>
    </w:r>
    <w:r w:rsidRPr="00887FE5">
      <w:rPr>
        <w:rFonts w:ascii="Times New Roman" w:hAnsi="Times New Roman"/>
        <w:b/>
        <w:bCs/>
        <w:i/>
        <w:sz w:val="14"/>
        <w:szCs w:val="14"/>
        <w:lang w:eastAsia="bg-BG"/>
      </w:rPr>
      <w:fldChar w:fldCharType="begin"/>
    </w:r>
    <w:r w:rsidRPr="00887FE5">
      <w:rPr>
        <w:rFonts w:ascii="Times New Roman" w:hAnsi="Times New Roman"/>
        <w:b/>
        <w:bCs/>
        <w:i/>
        <w:sz w:val="14"/>
        <w:szCs w:val="14"/>
        <w:lang w:eastAsia="bg-BG"/>
      </w:rPr>
      <w:instrText xml:space="preserve"> PAGE </w:instrText>
    </w:r>
    <w:r w:rsidRPr="00887FE5">
      <w:rPr>
        <w:rFonts w:ascii="Times New Roman" w:hAnsi="Times New Roman"/>
        <w:b/>
        <w:bCs/>
        <w:i/>
        <w:sz w:val="14"/>
        <w:szCs w:val="14"/>
        <w:lang w:eastAsia="bg-BG"/>
      </w:rPr>
      <w:fldChar w:fldCharType="separate"/>
    </w:r>
    <w:r w:rsidR="0091791E">
      <w:rPr>
        <w:rFonts w:ascii="Times New Roman" w:hAnsi="Times New Roman"/>
        <w:b/>
        <w:bCs/>
        <w:i/>
        <w:noProof/>
        <w:sz w:val="14"/>
        <w:szCs w:val="14"/>
        <w:lang w:eastAsia="bg-BG"/>
      </w:rPr>
      <w:t>2</w:t>
    </w:r>
    <w:r w:rsidRPr="00887FE5">
      <w:rPr>
        <w:rFonts w:ascii="Times New Roman" w:hAnsi="Times New Roman"/>
        <w:b/>
        <w:bCs/>
        <w:i/>
        <w:sz w:val="14"/>
        <w:szCs w:val="14"/>
        <w:lang w:eastAsia="bg-BG"/>
      </w:rPr>
      <w:fldChar w:fldCharType="end"/>
    </w:r>
    <w:r w:rsidRPr="00887FE5">
      <w:rPr>
        <w:rFonts w:ascii="Times New Roman" w:hAnsi="Times New Roman"/>
        <w:i/>
        <w:sz w:val="14"/>
        <w:szCs w:val="14"/>
        <w:lang w:eastAsia="bg-BG"/>
      </w:rPr>
      <w:t xml:space="preserve"> от </w:t>
    </w:r>
    <w:r w:rsidRPr="00887FE5">
      <w:rPr>
        <w:rFonts w:ascii="Times New Roman" w:hAnsi="Times New Roman"/>
        <w:b/>
        <w:bCs/>
        <w:i/>
        <w:sz w:val="14"/>
        <w:szCs w:val="14"/>
        <w:lang w:eastAsia="bg-BG"/>
      </w:rPr>
      <w:fldChar w:fldCharType="begin"/>
    </w:r>
    <w:r w:rsidRPr="00887FE5">
      <w:rPr>
        <w:rFonts w:ascii="Times New Roman" w:hAnsi="Times New Roman"/>
        <w:b/>
        <w:bCs/>
        <w:i/>
        <w:sz w:val="14"/>
        <w:szCs w:val="14"/>
        <w:lang w:eastAsia="bg-BG"/>
      </w:rPr>
      <w:instrText xml:space="preserve"> NUMPAGES  </w:instrText>
    </w:r>
    <w:r w:rsidRPr="00887FE5">
      <w:rPr>
        <w:rFonts w:ascii="Times New Roman" w:hAnsi="Times New Roman"/>
        <w:b/>
        <w:bCs/>
        <w:i/>
        <w:sz w:val="14"/>
        <w:szCs w:val="14"/>
        <w:lang w:eastAsia="bg-BG"/>
      </w:rPr>
      <w:fldChar w:fldCharType="separate"/>
    </w:r>
    <w:r w:rsidR="0091791E">
      <w:rPr>
        <w:rFonts w:ascii="Times New Roman" w:hAnsi="Times New Roman"/>
        <w:b/>
        <w:bCs/>
        <w:i/>
        <w:noProof/>
        <w:sz w:val="14"/>
        <w:szCs w:val="14"/>
        <w:lang w:eastAsia="bg-BG"/>
      </w:rPr>
      <w:t>2</w:t>
    </w:r>
    <w:r w:rsidRPr="00887FE5">
      <w:rPr>
        <w:rFonts w:ascii="Times New Roman" w:hAnsi="Times New Roman"/>
        <w:b/>
        <w:bCs/>
        <w:i/>
        <w:sz w:val="14"/>
        <w:szCs w:val="14"/>
        <w:lang w:eastAsia="bg-BG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3CD7" w:rsidRPr="00F45730" w:rsidRDefault="00887FE5" w:rsidP="00F45730">
    <w:pPr>
      <w:tabs>
        <w:tab w:val="center" w:pos="4536"/>
        <w:tab w:val="right" w:pos="9072"/>
      </w:tabs>
      <w:ind w:left="-993" w:right="-766"/>
      <w:rPr>
        <w:rFonts w:ascii="Times New Roman" w:hAnsi="Times New Roman"/>
        <w:i/>
        <w:sz w:val="14"/>
        <w:szCs w:val="14"/>
        <w:lang w:eastAsia="bg-BG"/>
      </w:rPr>
    </w:pPr>
    <w:r>
      <w:rPr>
        <w:rFonts w:ascii="Times New Roman" w:hAnsi="Times New Roman"/>
        <w:i/>
        <w:sz w:val="14"/>
        <w:szCs w:val="14"/>
        <w:lang w:eastAsia="bg-BG"/>
      </w:rPr>
      <w:t xml:space="preserve">                   </w:t>
    </w:r>
    <w:proofErr w:type="spellStart"/>
    <w:r w:rsidRPr="00887FE5">
      <w:rPr>
        <w:rFonts w:ascii="Times New Roman" w:hAnsi="Times New Roman"/>
        <w:i/>
        <w:sz w:val="14"/>
        <w:szCs w:val="14"/>
        <w:lang w:eastAsia="bg-BG"/>
      </w:rPr>
      <w:t>Сд</w:t>
    </w:r>
    <w:proofErr w:type="spellEnd"/>
    <w:r>
      <w:rPr>
        <w:rFonts w:ascii="Times New Roman" w:hAnsi="Times New Roman"/>
        <w:i/>
        <w:sz w:val="14"/>
        <w:szCs w:val="14"/>
        <w:lang w:val="en-US" w:eastAsia="bg-BG"/>
      </w:rPr>
      <w:t>55</w:t>
    </w:r>
    <w:r w:rsidRPr="00887FE5">
      <w:rPr>
        <w:rFonts w:ascii="Times New Roman" w:hAnsi="Times New Roman"/>
        <w:i/>
        <w:sz w:val="14"/>
        <w:szCs w:val="14"/>
        <w:lang w:eastAsia="bg-BG"/>
      </w:rPr>
      <w:t>, версия</w:t>
    </w:r>
    <w:r>
      <w:rPr>
        <w:rFonts w:ascii="Times New Roman" w:hAnsi="Times New Roman"/>
        <w:i/>
        <w:sz w:val="14"/>
        <w:szCs w:val="14"/>
        <w:lang w:val="en-US" w:eastAsia="bg-BG"/>
      </w:rPr>
      <w:t xml:space="preserve"> </w:t>
    </w:r>
    <w:r w:rsidR="009B56EC">
      <w:rPr>
        <w:rFonts w:ascii="Times New Roman" w:hAnsi="Times New Roman"/>
        <w:i/>
        <w:sz w:val="14"/>
        <w:szCs w:val="14"/>
        <w:lang w:eastAsia="bg-BG"/>
      </w:rPr>
      <w:t>Е</w:t>
    </w:r>
    <w:r w:rsidRPr="00887FE5">
      <w:rPr>
        <w:rFonts w:ascii="Times New Roman" w:hAnsi="Times New Roman"/>
        <w:i/>
        <w:sz w:val="14"/>
        <w:szCs w:val="14"/>
        <w:lang w:eastAsia="bg-BG"/>
      </w:rPr>
      <w:t xml:space="preserve">       </w:t>
    </w:r>
    <w:r>
      <w:rPr>
        <w:rFonts w:ascii="Times New Roman" w:hAnsi="Times New Roman"/>
        <w:i/>
        <w:sz w:val="14"/>
        <w:szCs w:val="14"/>
        <w:lang w:val="en-US" w:eastAsia="bg-BG"/>
      </w:rPr>
      <w:t xml:space="preserve">     </w:t>
    </w:r>
    <w:r w:rsidRPr="00887FE5">
      <w:rPr>
        <w:rFonts w:ascii="Times New Roman" w:hAnsi="Times New Roman"/>
        <w:i/>
        <w:sz w:val="14"/>
        <w:szCs w:val="14"/>
        <w:lang w:val="en-US" w:eastAsia="bg-BG"/>
      </w:rPr>
      <w:t xml:space="preserve">          </w:t>
    </w:r>
    <w:r>
      <w:rPr>
        <w:rFonts w:ascii="Times New Roman" w:hAnsi="Times New Roman"/>
        <w:i/>
        <w:sz w:val="14"/>
        <w:szCs w:val="14"/>
        <w:lang w:eastAsia="bg-BG"/>
      </w:rPr>
      <w:t xml:space="preserve">   </w:t>
    </w:r>
    <w:r w:rsidRPr="00887FE5">
      <w:rPr>
        <w:rFonts w:ascii="Times New Roman" w:hAnsi="Times New Roman"/>
        <w:i/>
        <w:sz w:val="14"/>
        <w:szCs w:val="14"/>
        <w:lang w:eastAsia="bg-BG"/>
      </w:rPr>
      <w:t xml:space="preserve">                                                            </w:t>
    </w:r>
    <w:r w:rsidR="00F45730" w:rsidRPr="00F45730">
      <w:rPr>
        <w:rFonts w:ascii="Times New Roman" w:hAnsi="Times New Roman"/>
        <w:i/>
        <w:sz w:val="14"/>
        <w:szCs w:val="14"/>
        <w:lang w:eastAsia="bg-BG"/>
      </w:rPr>
      <w:t>3 „</w:t>
    </w:r>
    <w:r w:rsidR="00EA117B" w:rsidRPr="00EA117B">
      <w:rPr>
        <w:rFonts w:ascii="Times New Roman" w:hAnsi="Times New Roman" w:hint="eastAsia"/>
        <w:i/>
        <w:sz w:val="14"/>
        <w:szCs w:val="14"/>
        <w:lang w:eastAsia="bg-BG"/>
      </w:rPr>
      <w:t>Ограничено</w:t>
    </w:r>
    <w:r w:rsidR="00EA117B" w:rsidRPr="00EA117B">
      <w:rPr>
        <w:rFonts w:ascii="Times New Roman" w:hAnsi="Times New Roman"/>
        <w:i/>
        <w:sz w:val="14"/>
        <w:szCs w:val="14"/>
        <w:lang w:eastAsia="bg-BG"/>
      </w:rPr>
      <w:t xml:space="preserve"> </w:t>
    </w:r>
    <w:r w:rsidR="00EA117B" w:rsidRPr="00EA117B">
      <w:rPr>
        <w:rFonts w:ascii="Times New Roman" w:hAnsi="Times New Roman" w:hint="eastAsia"/>
        <w:i/>
        <w:sz w:val="14"/>
        <w:szCs w:val="14"/>
        <w:lang w:eastAsia="bg-BG"/>
      </w:rPr>
      <w:t>ползване</w:t>
    </w:r>
    <w:r w:rsidR="00F45730" w:rsidRPr="00F45730">
      <w:rPr>
        <w:rFonts w:ascii="Times New Roman" w:hAnsi="Times New Roman" w:hint="eastAsia"/>
        <w:i/>
        <w:sz w:val="14"/>
        <w:szCs w:val="14"/>
        <w:lang w:eastAsia="bg-BG"/>
      </w:rPr>
      <w:t>“</w:t>
    </w:r>
    <w:r w:rsidRPr="00887FE5">
      <w:rPr>
        <w:rFonts w:ascii="Times New Roman" w:hAnsi="Times New Roman"/>
        <w:i/>
        <w:sz w:val="14"/>
        <w:szCs w:val="14"/>
        <w:lang w:eastAsia="bg-BG"/>
      </w:rPr>
      <w:t xml:space="preserve"> </w:t>
    </w:r>
    <w:r w:rsidR="009B56EC" w:rsidRPr="009B56EC">
      <w:rPr>
        <w:rFonts w:ascii="Times New Roman" w:hAnsi="Times New Roman"/>
        <w:i/>
        <w:sz w:val="14"/>
        <w:szCs w:val="14"/>
        <w:lang w:eastAsia="bg-BG"/>
      </w:rPr>
      <w:t>- TLP-AMBER</w:t>
    </w:r>
    <w:r w:rsidRPr="00887FE5">
      <w:rPr>
        <w:rFonts w:ascii="Times New Roman" w:hAnsi="Times New Roman"/>
        <w:i/>
        <w:sz w:val="14"/>
        <w:szCs w:val="14"/>
        <w:lang w:eastAsia="bg-BG"/>
      </w:rPr>
      <w:t xml:space="preserve">                                                                                  Стр. </w:t>
    </w:r>
    <w:r w:rsidRPr="00887FE5">
      <w:rPr>
        <w:rFonts w:ascii="Times New Roman" w:hAnsi="Times New Roman"/>
        <w:b/>
        <w:bCs/>
        <w:i/>
        <w:sz w:val="14"/>
        <w:szCs w:val="14"/>
        <w:lang w:eastAsia="bg-BG"/>
      </w:rPr>
      <w:fldChar w:fldCharType="begin"/>
    </w:r>
    <w:r w:rsidRPr="00887FE5">
      <w:rPr>
        <w:rFonts w:ascii="Times New Roman" w:hAnsi="Times New Roman"/>
        <w:b/>
        <w:bCs/>
        <w:i/>
        <w:sz w:val="14"/>
        <w:szCs w:val="14"/>
        <w:lang w:eastAsia="bg-BG"/>
      </w:rPr>
      <w:instrText xml:space="preserve"> PAGE </w:instrText>
    </w:r>
    <w:r w:rsidRPr="00887FE5">
      <w:rPr>
        <w:rFonts w:ascii="Times New Roman" w:hAnsi="Times New Roman"/>
        <w:b/>
        <w:bCs/>
        <w:i/>
        <w:sz w:val="14"/>
        <w:szCs w:val="14"/>
        <w:lang w:eastAsia="bg-BG"/>
      </w:rPr>
      <w:fldChar w:fldCharType="separate"/>
    </w:r>
    <w:r w:rsidR="0091791E">
      <w:rPr>
        <w:rFonts w:ascii="Times New Roman" w:hAnsi="Times New Roman"/>
        <w:b/>
        <w:bCs/>
        <w:i/>
        <w:noProof/>
        <w:sz w:val="14"/>
        <w:szCs w:val="14"/>
        <w:lang w:eastAsia="bg-BG"/>
      </w:rPr>
      <w:t>1</w:t>
    </w:r>
    <w:r w:rsidRPr="00887FE5">
      <w:rPr>
        <w:rFonts w:ascii="Times New Roman" w:hAnsi="Times New Roman"/>
        <w:b/>
        <w:bCs/>
        <w:i/>
        <w:sz w:val="14"/>
        <w:szCs w:val="14"/>
        <w:lang w:eastAsia="bg-BG"/>
      </w:rPr>
      <w:fldChar w:fldCharType="end"/>
    </w:r>
    <w:r w:rsidRPr="00887FE5">
      <w:rPr>
        <w:rFonts w:ascii="Times New Roman" w:hAnsi="Times New Roman"/>
        <w:i/>
        <w:sz w:val="14"/>
        <w:szCs w:val="14"/>
        <w:lang w:eastAsia="bg-BG"/>
      </w:rPr>
      <w:t xml:space="preserve"> от </w:t>
    </w:r>
    <w:r w:rsidRPr="00887FE5">
      <w:rPr>
        <w:rFonts w:ascii="Times New Roman" w:hAnsi="Times New Roman"/>
        <w:b/>
        <w:bCs/>
        <w:i/>
        <w:sz w:val="14"/>
        <w:szCs w:val="14"/>
        <w:lang w:eastAsia="bg-BG"/>
      </w:rPr>
      <w:fldChar w:fldCharType="begin"/>
    </w:r>
    <w:r w:rsidRPr="00887FE5">
      <w:rPr>
        <w:rFonts w:ascii="Times New Roman" w:hAnsi="Times New Roman"/>
        <w:b/>
        <w:bCs/>
        <w:i/>
        <w:sz w:val="14"/>
        <w:szCs w:val="14"/>
        <w:lang w:eastAsia="bg-BG"/>
      </w:rPr>
      <w:instrText xml:space="preserve"> NUMPAGES  </w:instrText>
    </w:r>
    <w:r w:rsidRPr="00887FE5">
      <w:rPr>
        <w:rFonts w:ascii="Times New Roman" w:hAnsi="Times New Roman"/>
        <w:b/>
        <w:bCs/>
        <w:i/>
        <w:sz w:val="14"/>
        <w:szCs w:val="14"/>
        <w:lang w:eastAsia="bg-BG"/>
      </w:rPr>
      <w:fldChar w:fldCharType="separate"/>
    </w:r>
    <w:r w:rsidR="0091791E">
      <w:rPr>
        <w:rFonts w:ascii="Times New Roman" w:hAnsi="Times New Roman"/>
        <w:b/>
        <w:bCs/>
        <w:i/>
        <w:noProof/>
        <w:sz w:val="14"/>
        <w:szCs w:val="14"/>
        <w:lang w:eastAsia="bg-BG"/>
      </w:rPr>
      <w:t>2</w:t>
    </w:r>
    <w:r w:rsidRPr="00887FE5">
      <w:rPr>
        <w:rFonts w:ascii="Times New Roman" w:hAnsi="Times New Roman"/>
        <w:b/>
        <w:bCs/>
        <w:i/>
        <w:sz w:val="14"/>
        <w:szCs w:val="14"/>
        <w:lang w:eastAsia="bg-BG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1024" w:rsidRDefault="00771024">
      <w:r>
        <w:separator/>
      </w:r>
    </w:p>
  </w:footnote>
  <w:footnote w:type="continuationSeparator" w:id="0">
    <w:p w:rsidR="00771024" w:rsidRDefault="00771024">
      <w:r>
        <w:continuationSeparator/>
      </w:r>
    </w:p>
  </w:footnote>
  <w:footnote w:id="1">
    <w:p w:rsidR="009B56EC" w:rsidRPr="00834D65" w:rsidRDefault="009B56EC" w:rsidP="00834D65">
      <w:pPr>
        <w:keepNext/>
        <w:widowControl w:val="0"/>
        <w:spacing w:before="240" w:after="120"/>
        <w:ind w:right="-42" w:firstLine="284"/>
        <w:jc w:val="both"/>
        <w:rPr>
          <w:rFonts w:ascii="Times New Roman" w:hAnsi="Times New Roman"/>
          <w:i/>
          <w:noProof/>
          <w:kern w:val="28"/>
          <w:sz w:val="16"/>
          <w:szCs w:val="16"/>
        </w:rPr>
      </w:pPr>
      <w:r w:rsidRPr="00834D65">
        <w:rPr>
          <w:rFonts w:ascii="Times New Roman" w:hAnsi="Times New Roman"/>
          <w:i/>
          <w:noProof/>
          <w:sz w:val="16"/>
          <w:szCs w:val="16"/>
          <w:vertAlign w:val="superscript"/>
        </w:rPr>
        <w:t>1</w:t>
      </w:r>
      <w:r w:rsidRPr="00834D65">
        <w:rPr>
          <w:rFonts w:ascii="Times New Roman" w:hAnsi="Times New Roman"/>
          <w:i/>
          <w:noProof/>
          <w:sz w:val="16"/>
          <w:szCs w:val="16"/>
        </w:rPr>
        <w:t xml:space="preserve">В клетките за </w:t>
      </w:r>
      <w:r w:rsidRPr="00834D65">
        <w:rPr>
          <w:rFonts w:ascii="Times New Roman" w:hAnsi="Times New Roman"/>
          <w:b/>
          <w:i/>
          <w:noProof/>
          <w:sz w:val="16"/>
          <w:szCs w:val="16"/>
        </w:rPr>
        <w:t>„Идентификационен номер на ФЛ“</w:t>
      </w:r>
      <w:r w:rsidRPr="00834D65">
        <w:rPr>
          <w:rFonts w:ascii="Times New Roman" w:hAnsi="Times New Roman"/>
          <w:i/>
          <w:noProof/>
          <w:sz w:val="16"/>
          <w:szCs w:val="16"/>
        </w:rPr>
        <w:t xml:space="preserve"> се попълва номерът на ФЛ (физическо лице) като</w:t>
      </w:r>
      <w:r w:rsidRPr="00834D65">
        <w:rPr>
          <w:rFonts w:ascii="Times New Roman" w:hAnsi="Times New Roman"/>
          <w:i/>
          <w:noProof/>
          <w:kern w:val="28"/>
          <w:sz w:val="16"/>
          <w:szCs w:val="16"/>
        </w:rPr>
        <w:t xml:space="preserve"> например, но не само: </w:t>
      </w:r>
      <w:r w:rsidRPr="00834D65">
        <w:rPr>
          <w:rFonts w:ascii="Times New Roman" w:hAnsi="Times New Roman"/>
          <w:b/>
          <w:i/>
          <w:noProof/>
          <w:kern w:val="28"/>
          <w:sz w:val="16"/>
          <w:szCs w:val="16"/>
        </w:rPr>
        <w:t>ЕГН</w:t>
      </w:r>
      <w:r w:rsidRPr="00834D65">
        <w:rPr>
          <w:rFonts w:ascii="Times New Roman" w:hAnsi="Times New Roman"/>
          <w:i/>
          <w:noProof/>
          <w:kern w:val="28"/>
          <w:sz w:val="16"/>
          <w:szCs w:val="16"/>
        </w:rPr>
        <w:t xml:space="preserve">, </w:t>
      </w:r>
      <w:r w:rsidRPr="00834D65">
        <w:rPr>
          <w:rFonts w:ascii="Times New Roman" w:hAnsi="Times New Roman"/>
          <w:b/>
          <w:i/>
          <w:noProof/>
          <w:kern w:val="28"/>
          <w:sz w:val="16"/>
          <w:szCs w:val="16"/>
        </w:rPr>
        <w:t>ЛНЧ</w:t>
      </w:r>
      <w:r w:rsidRPr="00834D65">
        <w:rPr>
          <w:rFonts w:ascii="Times New Roman" w:hAnsi="Times New Roman"/>
          <w:i/>
          <w:noProof/>
          <w:kern w:val="28"/>
          <w:sz w:val="16"/>
          <w:szCs w:val="16"/>
        </w:rPr>
        <w:t xml:space="preserve">, </w:t>
      </w:r>
      <w:r w:rsidRPr="00834D65">
        <w:rPr>
          <w:rFonts w:ascii="Times New Roman" w:hAnsi="Times New Roman"/>
          <w:b/>
          <w:i/>
          <w:noProof/>
          <w:kern w:val="28"/>
          <w:sz w:val="16"/>
          <w:szCs w:val="16"/>
        </w:rPr>
        <w:t>ЛН и</w:t>
      </w:r>
      <w:r w:rsidRPr="00834D65">
        <w:rPr>
          <w:rFonts w:ascii="Times New Roman" w:hAnsi="Times New Roman"/>
          <w:i/>
          <w:noProof/>
          <w:kern w:val="28"/>
          <w:sz w:val="16"/>
          <w:szCs w:val="16"/>
        </w:rPr>
        <w:t xml:space="preserve"> </w:t>
      </w:r>
      <w:r w:rsidRPr="00834D65">
        <w:rPr>
          <w:rFonts w:ascii="Times New Roman" w:hAnsi="Times New Roman"/>
          <w:b/>
          <w:i/>
          <w:noProof/>
          <w:kern w:val="28"/>
          <w:sz w:val="16"/>
          <w:szCs w:val="16"/>
        </w:rPr>
        <w:t>Служебен номер</w:t>
      </w:r>
      <w:r w:rsidRPr="00834D65">
        <w:rPr>
          <w:rFonts w:ascii="Times New Roman" w:hAnsi="Times New Roman"/>
          <w:i/>
          <w:noProof/>
          <w:kern w:val="28"/>
          <w:sz w:val="16"/>
          <w:szCs w:val="16"/>
        </w:rPr>
        <w:t xml:space="preserve"> </w:t>
      </w:r>
      <w:r w:rsidRPr="00834D65">
        <w:rPr>
          <w:rFonts w:ascii="Times New Roman" w:hAnsi="Times New Roman"/>
          <w:b/>
          <w:i/>
          <w:noProof/>
          <w:kern w:val="28"/>
          <w:sz w:val="16"/>
          <w:szCs w:val="16"/>
        </w:rPr>
        <w:t>от регистъра на НАП</w:t>
      </w:r>
      <w:r w:rsidRPr="00834D65">
        <w:rPr>
          <w:rFonts w:ascii="Times New Roman" w:hAnsi="Times New Roman"/>
          <w:i/>
          <w:noProof/>
          <w:kern w:val="28"/>
          <w:sz w:val="16"/>
          <w:szCs w:val="16"/>
        </w:rPr>
        <w:t>.</w:t>
      </w:r>
    </w:p>
    <w:p w:rsidR="009B56EC" w:rsidRPr="00834D65" w:rsidRDefault="009B56EC" w:rsidP="00834D65">
      <w:pPr>
        <w:keepNext/>
        <w:widowControl w:val="0"/>
        <w:spacing w:before="240" w:after="120"/>
        <w:ind w:right="-42" w:firstLine="284"/>
        <w:jc w:val="both"/>
        <w:rPr>
          <w:rFonts w:ascii="Times New Roman" w:hAnsi="Times New Roman"/>
          <w:i/>
          <w:noProof/>
          <w:kern w:val="28"/>
          <w:sz w:val="16"/>
          <w:szCs w:val="16"/>
        </w:rPr>
      </w:pPr>
      <w:r w:rsidRPr="00834D65">
        <w:rPr>
          <w:rFonts w:ascii="Times New Roman" w:hAnsi="Times New Roman"/>
          <w:i/>
          <w:noProof/>
          <w:kern w:val="28"/>
          <w:sz w:val="16"/>
          <w:szCs w:val="16"/>
          <w:vertAlign w:val="superscript"/>
        </w:rPr>
        <w:t>2</w:t>
      </w:r>
      <w:r w:rsidRPr="00834D65">
        <w:rPr>
          <w:rFonts w:ascii="Times New Roman" w:hAnsi="Times New Roman"/>
          <w:i/>
          <w:noProof/>
          <w:kern w:val="28"/>
          <w:sz w:val="16"/>
          <w:szCs w:val="16"/>
        </w:rPr>
        <w:t xml:space="preserve">В клетките за </w:t>
      </w:r>
      <w:r w:rsidRPr="00834D65">
        <w:rPr>
          <w:rFonts w:ascii="Times New Roman" w:hAnsi="Times New Roman"/>
          <w:b/>
          <w:i/>
          <w:noProof/>
          <w:kern w:val="28"/>
          <w:sz w:val="16"/>
          <w:szCs w:val="16"/>
        </w:rPr>
        <w:t>„Идентификационен номер ЮЛ/ЕТ“</w:t>
      </w:r>
      <w:r w:rsidRPr="00834D65">
        <w:rPr>
          <w:rFonts w:ascii="Times New Roman" w:hAnsi="Times New Roman"/>
          <w:i/>
          <w:noProof/>
          <w:kern w:val="28"/>
          <w:sz w:val="16"/>
          <w:szCs w:val="16"/>
        </w:rPr>
        <w:t xml:space="preserve"> се попълва номерът на ЮЛ/ЕТ (юридическо лице или приравнено на него по силата на нормативен акт/едноличен търговец) като например, но не само: </w:t>
      </w:r>
      <w:r w:rsidRPr="00834D65">
        <w:rPr>
          <w:rFonts w:ascii="Times New Roman" w:hAnsi="Times New Roman"/>
          <w:b/>
          <w:i/>
          <w:noProof/>
          <w:kern w:val="28"/>
          <w:sz w:val="16"/>
          <w:szCs w:val="16"/>
        </w:rPr>
        <w:t>ЕИК по БУЛСТАТ</w:t>
      </w:r>
      <w:r w:rsidRPr="00834D65">
        <w:rPr>
          <w:rFonts w:ascii="Times New Roman" w:hAnsi="Times New Roman"/>
          <w:i/>
          <w:noProof/>
          <w:kern w:val="28"/>
          <w:sz w:val="16"/>
          <w:szCs w:val="16"/>
        </w:rPr>
        <w:t xml:space="preserve">, </w:t>
      </w:r>
      <w:r w:rsidRPr="00834D65">
        <w:rPr>
          <w:rFonts w:ascii="Times New Roman" w:hAnsi="Times New Roman"/>
          <w:b/>
          <w:i/>
          <w:noProof/>
          <w:kern w:val="28"/>
          <w:sz w:val="16"/>
          <w:szCs w:val="16"/>
        </w:rPr>
        <w:t>ЕИК по ЗТРРЮЛНЦ и Служебен номер</w:t>
      </w:r>
      <w:r w:rsidRPr="00834D65">
        <w:rPr>
          <w:rFonts w:ascii="Times New Roman" w:hAnsi="Times New Roman"/>
          <w:i/>
          <w:noProof/>
          <w:kern w:val="28"/>
          <w:sz w:val="16"/>
          <w:szCs w:val="16"/>
        </w:rPr>
        <w:t xml:space="preserve"> </w:t>
      </w:r>
      <w:r w:rsidRPr="00834D65">
        <w:rPr>
          <w:rFonts w:ascii="Times New Roman" w:hAnsi="Times New Roman"/>
          <w:b/>
          <w:i/>
          <w:noProof/>
          <w:kern w:val="28"/>
          <w:sz w:val="16"/>
          <w:szCs w:val="16"/>
        </w:rPr>
        <w:t>от регистъра на НАП</w:t>
      </w:r>
      <w:r w:rsidRPr="00834D65">
        <w:rPr>
          <w:rFonts w:ascii="Times New Roman" w:hAnsi="Times New Roman"/>
          <w:i/>
          <w:noProof/>
          <w:kern w:val="28"/>
          <w:sz w:val="16"/>
          <w:szCs w:val="16"/>
        </w:rPr>
        <w:t>.</w:t>
      </w:r>
    </w:p>
    <w:p w:rsidR="009B56EC" w:rsidRPr="00834D65" w:rsidRDefault="009B56EC">
      <w:pPr>
        <w:pStyle w:val="FootnoteText"/>
        <w:rPr>
          <w:lang w:val="en-US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3CD7" w:rsidRDefault="00203CD7" w:rsidP="003C2119">
    <w:pPr>
      <w:tabs>
        <w:tab w:val="center" w:pos="4320"/>
        <w:tab w:val="right" w:pos="8640"/>
      </w:tabs>
      <w:spacing w:after="200" w:line="276" w:lineRule="auto"/>
      <w:rPr>
        <w:rFonts w:ascii="Times New Roman" w:eastAsia="Calibri" w:hAnsi="Times New Roman"/>
        <w:sz w:val="24"/>
        <w:szCs w:val="22"/>
        <w:lang w:val="en-US"/>
      </w:rPr>
    </w:pPr>
  </w:p>
  <w:tbl>
    <w:tblPr>
      <w:tblW w:w="9580" w:type="dxa"/>
      <w:tblLayout w:type="fixed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3686"/>
      <w:gridCol w:w="5894"/>
    </w:tblGrid>
    <w:tr w:rsidR="00BA6B7E" w:rsidRPr="00BA6B7E" w:rsidTr="00BA6B7E">
      <w:trPr>
        <w:trHeight w:val="1371"/>
      </w:trPr>
      <w:tc>
        <w:tcPr>
          <w:tcW w:w="3686" w:type="dxa"/>
          <w:tcBorders>
            <w:bottom w:val="single" w:sz="4" w:space="0" w:color="auto"/>
          </w:tcBorders>
          <w:shd w:val="clear" w:color="auto" w:fill="auto"/>
          <w:noWrap/>
        </w:tcPr>
        <w:p w:rsidR="00BA6B7E" w:rsidRPr="00BA6B7E" w:rsidRDefault="00BA6B7E" w:rsidP="00BA6B7E">
          <w:pPr>
            <w:rPr>
              <w:rFonts w:ascii="Times New Roman" w:hAnsi="Times New Roman"/>
              <w:noProof/>
              <w:sz w:val="24"/>
              <w:szCs w:val="24"/>
            </w:rPr>
          </w:pPr>
          <w:r w:rsidRPr="00BA6B7E">
            <w:rPr>
              <w:rFonts w:ascii="Times New Roman" w:hAnsi="Times New Roman"/>
              <w:noProof/>
              <w:sz w:val="24"/>
              <w:szCs w:val="24"/>
              <w:lang w:eastAsia="bg-BG"/>
            </w:rPr>
            <w:drawing>
              <wp:inline distT="0" distB="0" distL="0" distR="0">
                <wp:extent cx="1457325" cy="800100"/>
                <wp:effectExtent l="0" t="0" r="9525" b="0"/>
                <wp:docPr id="13" name="Picture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57325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BA6B7E">
            <w:rPr>
              <w:rFonts w:ascii="Times New Roman" w:hAnsi="Times New Roman"/>
              <w:noProof/>
              <w:sz w:val="24"/>
              <w:szCs w:val="24"/>
            </w:rPr>
            <w:t> </w:t>
          </w:r>
        </w:p>
      </w:tc>
      <w:tc>
        <w:tcPr>
          <w:tcW w:w="5891" w:type="dxa"/>
          <w:tcBorders>
            <w:bottom w:val="single" w:sz="4" w:space="0" w:color="auto"/>
          </w:tcBorders>
          <w:shd w:val="clear" w:color="auto" w:fill="auto"/>
          <w:noWrap/>
          <w:vAlign w:val="center"/>
        </w:tcPr>
        <w:p w:rsidR="00BA6B7E" w:rsidRPr="00BA6B7E" w:rsidRDefault="00BA6B7E" w:rsidP="00BA6B7E">
          <w:pPr>
            <w:ind w:hanging="1020"/>
            <w:jc w:val="center"/>
            <w:rPr>
              <w:rFonts w:ascii="Times New Roman" w:hAnsi="Times New Roman"/>
              <w:b/>
              <w:noProof/>
              <w:sz w:val="24"/>
              <w:szCs w:val="24"/>
            </w:rPr>
          </w:pPr>
        </w:p>
        <w:p w:rsidR="00BA6B7E" w:rsidRPr="00BA6B7E" w:rsidRDefault="00BA6B7E" w:rsidP="00BA6B7E">
          <w:pPr>
            <w:ind w:hanging="781"/>
            <w:jc w:val="center"/>
            <w:rPr>
              <w:rFonts w:ascii="Times New Roman" w:hAnsi="Times New Roman"/>
              <w:b/>
              <w:noProof/>
              <w:sz w:val="24"/>
              <w:szCs w:val="24"/>
            </w:rPr>
          </w:pPr>
          <w:r w:rsidRPr="00BA6B7E">
            <w:rPr>
              <w:rFonts w:ascii="Times New Roman" w:hAnsi="Times New Roman"/>
              <w:b/>
              <w:noProof/>
              <w:sz w:val="24"/>
              <w:szCs w:val="24"/>
            </w:rPr>
            <w:t>НАЦИОНАЛНА АГЕНЦИЯ ЗА ПРИХОДИТЕ</w:t>
          </w:r>
        </w:p>
        <w:p w:rsidR="00BA6B7E" w:rsidRPr="00BA6B7E" w:rsidRDefault="00BA6B7E" w:rsidP="00BA6B7E">
          <w:pPr>
            <w:ind w:hanging="1020"/>
            <w:jc w:val="center"/>
            <w:rPr>
              <w:rFonts w:ascii="Times New Roman" w:hAnsi="Times New Roman"/>
              <w:b/>
              <w:noProof/>
              <w:sz w:val="21"/>
              <w:szCs w:val="21"/>
            </w:rPr>
          </w:pPr>
          <w:r w:rsidRPr="00BA6B7E">
            <w:rPr>
              <w:rFonts w:ascii="Times New Roman" w:hAnsi="Times New Roman"/>
              <w:b/>
              <w:noProof/>
              <w:sz w:val="21"/>
              <w:szCs w:val="21"/>
            </w:rPr>
            <w:t>ТЕРИТОРИАЛНА ДИРЕКЦИЯ ………………</w:t>
          </w:r>
        </w:p>
        <w:p w:rsidR="00BA6B7E" w:rsidRPr="00BA6B7E" w:rsidRDefault="00BA6B7E" w:rsidP="00BA6B7E">
          <w:pPr>
            <w:ind w:hanging="1020"/>
            <w:jc w:val="center"/>
            <w:rPr>
              <w:rFonts w:ascii="Times New Roman" w:hAnsi="Times New Roman"/>
              <w:b/>
              <w:noProof/>
              <w:sz w:val="21"/>
              <w:szCs w:val="21"/>
            </w:rPr>
          </w:pPr>
          <w:r w:rsidRPr="00BA6B7E">
            <w:rPr>
              <w:rFonts w:ascii="Times New Roman" w:hAnsi="Times New Roman"/>
              <w:b/>
              <w:noProof/>
              <w:sz w:val="21"/>
              <w:szCs w:val="21"/>
            </w:rPr>
            <w:t>ОФИС……………………………</w:t>
          </w:r>
        </w:p>
        <w:p w:rsidR="00BA6B7E" w:rsidRPr="00BA6B7E" w:rsidRDefault="00BA6B7E" w:rsidP="00BA6B7E">
          <w:pPr>
            <w:spacing w:line="276" w:lineRule="auto"/>
            <w:ind w:left="-356" w:right="641" w:firstLine="142"/>
            <w:jc w:val="center"/>
            <w:rPr>
              <w:rFonts w:ascii="Times New Roman" w:hAnsi="Times New Roman"/>
              <w:b/>
              <w:noProof/>
              <w:sz w:val="21"/>
              <w:szCs w:val="21"/>
            </w:rPr>
          </w:pPr>
          <w:r w:rsidRPr="00BA6B7E">
            <w:rPr>
              <w:rFonts w:ascii="Times New Roman" w:hAnsi="Times New Roman"/>
              <w:b/>
              <w:noProof/>
              <w:sz w:val="21"/>
              <w:szCs w:val="21"/>
            </w:rPr>
            <w:t xml:space="preserve">ДИРЕКЦИЯ „СРЕДНИ ДАНЪКОПЛАТЦИ </w:t>
          </w:r>
        </w:p>
        <w:p w:rsidR="00BA6B7E" w:rsidRPr="00BA6B7E" w:rsidRDefault="00BA6B7E" w:rsidP="00BA6B7E">
          <w:pPr>
            <w:spacing w:line="276" w:lineRule="auto"/>
            <w:ind w:hanging="780"/>
            <w:jc w:val="center"/>
            <w:rPr>
              <w:rFonts w:ascii="Times New Roman" w:hAnsi="Times New Roman"/>
              <w:b/>
              <w:noProof/>
              <w:sz w:val="21"/>
              <w:szCs w:val="21"/>
            </w:rPr>
          </w:pPr>
          <w:r w:rsidRPr="00BA6B7E">
            <w:rPr>
              <w:rFonts w:ascii="Times New Roman" w:hAnsi="Times New Roman"/>
              <w:b/>
              <w:noProof/>
              <w:sz w:val="21"/>
              <w:szCs w:val="21"/>
            </w:rPr>
            <w:t>И ОСИГУРИТЕЛИ“</w:t>
          </w:r>
        </w:p>
        <w:p w:rsidR="00BA6B7E" w:rsidRPr="00BA6B7E" w:rsidRDefault="00BA6B7E" w:rsidP="00BA6B7E">
          <w:pPr>
            <w:ind w:hanging="1020"/>
            <w:jc w:val="center"/>
            <w:rPr>
              <w:rFonts w:ascii="Times New Roman" w:hAnsi="Times New Roman"/>
              <w:b/>
              <w:noProof/>
              <w:sz w:val="21"/>
              <w:szCs w:val="21"/>
            </w:rPr>
          </w:pPr>
        </w:p>
        <w:p w:rsidR="00BA6B7E" w:rsidRPr="00BA6B7E" w:rsidRDefault="00BA6B7E" w:rsidP="00BA6B7E">
          <w:pPr>
            <w:ind w:hanging="1020"/>
            <w:jc w:val="center"/>
            <w:rPr>
              <w:rFonts w:ascii="Times New Roman" w:hAnsi="Times New Roman"/>
              <w:b/>
              <w:noProof/>
              <w:sz w:val="24"/>
              <w:szCs w:val="24"/>
            </w:rPr>
          </w:pPr>
        </w:p>
      </w:tc>
    </w:tr>
    <w:tr w:rsidR="00BA6B7E" w:rsidRPr="00BA6B7E" w:rsidTr="00834D65">
      <w:trPr>
        <w:trHeight w:val="300"/>
      </w:trPr>
      <w:tc>
        <w:tcPr>
          <w:tcW w:w="9580" w:type="dxa"/>
          <w:gridSpan w:val="2"/>
          <w:tcBorders>
            <w:top w:val="single" w:sz="4" w:space="0" w:color="auto"/>
          </w:tcBorders>
          <w:shd w:val="clear" w:color="auto" w:fill="auto"/>
          <w:noWrap/>
          <w:vAlign w:val="center"/>
        </w:tcPr>
        <w:p w:rsidR="00BA6B7E" w:rsidRPr="00BA6B7E" w:rsidRDefault="00BA6B7E" w:rsidP="00BA6B7E">
          <w:pPr>
            <w:jc w:val="center"/>
            <w:rPr>
              <w:rFonts w:ascii="Times New Roman" w:hAnsi="Times New Roman"/>
              <w:noProof/>
              <w:sz w:val="18"/>
              <w:szCs w:val="18"/>
            </w:rPr>
          </w:pPr>
          <w:r w:rsidRPr="00BA6B7E">
            <w:rPr>
              <w:rFonts w:ascii="Times New Roman" w:eastAsia="Calibri" w:hAnsi="Times New Roman"/>
              <w:noProof/>
              <w:sz w:val="18"/>
              <w:szCs w:val="18"/>
            </w:rPr>
            <w:t>Пощенски код …..... гр. ……………….. Адрес ………… Телефон ………. Електронен адрес  ……..</w:t>
          </w:r>
        </w:p>
      </w:tc>
    </w:tr>
  </w:tbl>
  <w:p w:rsidR="00BA6B7E" w:rsidRPr="00F45730" w:rsidRDefault="00BA6B7E" w:rsidP="003C2119">
    <w:pPr>
      <w:tabs>
        <w:tab w:val="center" w:pos="4320"/>
        <w:tab w:val="right" w:pos="8640"/>
      </w:tabs>
      <w:spacing w:after="200" w:line="276" w:lineRule="auto"/>
      <w:rPr>
        <w:rFonts w:ascii="Times New Roman" w:eastAsia="Calibri" w:hAnsi="Times New Roman"/>
        <w:sz w:val="24"/>
        <w:szCs w:val="22"/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96A"/>
    <w:rsid w:val="00035B28"/>
    <w:rsid w:val="000C142F"/>
    <w:rsid w:val="000E57D3"/>
    <w:rsid w:val="00100ECE"/>
    <w:rsid w:val="0012728F"/>
    <w:rsid w:val="00131012"/>
    <w:rsid w:val="00131C63"/>
    <w:rsid w:val="0015103D"/>
    <w:rsid w:val="00154AAE"/>
    <w:rsid w:val="00154D26"/>
    <w:rsid w:val="001835A8"/>
    <w:rsid w:val="001D1466"/>
    <w:rsid w:val="001D3604"/>
    <w:rsid w:val="00203CD7"/>
    <w:rsid w:val="0022292E"/>
    <w:rsid w:val="00241C5D"/>
    <w:rsid w:val="002C7E60"/>
    <w:rsid w:val="002D01AB"/>
    <w:rsid w:val="0031053F"/>
    <w:rsid w:val="00360401"/>
    <w:rsid w:val="003B2CEC"/>
    <w:rsid w:val="003C2119"/>
    <w:rsid w:val="003D1623"/>
    <w:rsid w:val="003D42A6"/>
    <w:rsid w:val="003E63A1"/>
    <w:rsid w:val="003E665E"/>
    <w:rsid w:val="003F2081"/>
    <w:rsid w:val="00511307"/>
    <w:rsid w:val="00522E03"/>
    <w:rsid w:val="005244B7"/>
    <w:rsid w:val="005855ED"/>
    <w:rsid w:val="00593CAC"/>
    <w:rsid w:val="005F12AF"/>
    <w:rsid w:val="0063596A"/>
    <w:rsid w:val="006747AA"/>
    <w:rsid w:val="006A1455"/>
    <w:rsid w:val="006A5579"/>
    <w:rsid w:val="006B7CD1"/>
    <w:rsid w:val="006F1A4B"/>
    <w:rsid w:val="00771024"/>
    <w:rsid w:val="00793DED"/>
    <w:rsid w:val="007D151F"/>
    <w:rsid w:val="00804660"/>
    <w:rsid w:val="00811939"/>
    <w:rsid w:val="00834D65"/>
    <w:rsid w:val="00845193"/>
    <w:rsid w:val="00887FE5"/>
    <w:rsid w:val="008900B2"/>
    <w:rsid w:val="008F3415"/>
    <w:rsid w:val="0091791E"/>
    <w:rsid w:val="00934097"/>
    <w:rsid w:val="00955EC4"/>
    <w:rsid w:val="00995477"/>
    <w:rsid w:val="009B56EC"/>
    <w:rsid w:val="009E798B"/>
    <w:rsid w:val="009F2EF5"/>
    <w:rsid w:val="009F3DB9"/>
    <w:rsid w:val="00A14B31"/>
    <w:rsid w:val="00A36B2C"/>
    <w:rsid w:val="00AA6722"/>
    <w:rsid w:val="00AE2583"/>
    <w:rsid w:val="00AF044C"/>
    <w:rsid w:val="00B73AD3"/>
    <w:rsid w:val="00B749C5"/>
    <w:rsid w:val="00BA6B7E"/>
    <w:rsid w:val="00C250F9"/>
    <w:rsid w:val="00C6292E"/>
    <w:rsid w:val="00C64A38"/>
    <w:rsid w:val="00C748CB"/>
    <w:rsid w:val="00C76DFE"/>
    <w:rsid w:val="00CD1CD4"/>
    <w:rsid w:val="00D1229D"/>
    <w:rsid w:val="00D24E53"/>
    <w:rsid w:val="00D46E45"/>
    <w:rsid w:val="00D61E13"/>
    <w:rsid w:val="00DF7FE6"/>
    <w:rsid w:val="00EA117B"/>
    <w:rsid w:val="00EC4BF5"/>
    <w:rsid w:val="00F30F1F"/>
    <w:rsid w:val="00F34CED"/>
    <w:rsid w:val="00F45730"/>
    <w:rsid w:val="00F65ADF"/>
    <w:rsid w:val="00F733D5"/>
    <w:rsid w:val="00F96A8F"/>
    <w:rsid w:val="00FD5AB6"/>
    <w:rsid w:val="00FF6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25C6C49-253F-44A8-B294-BD784F13C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ok" w:hAnsi="Timok"/>
      <w:sz w:val="28"/>
      <w:lang w:eastAsia="en-US"/>
    </w:rPr>
  </w:style>
  <w:style w:type="paragraph" w:styleId="Heading1">
    <w:name w:val="heading 1"/>
    <w:basedOn w:val="Normal"/>
    <w:next w:val="Normal"/>
    <w:qFormat/>
    <w:pPr>
      <w:keepNext/>
      <w:pageBreakBefore/>
      <w:ind w:left="2160" w:firstLine="720"/>
      <w:jc w:val="both"/>
      <w:outlineLvl w:val="0"/>
    </w:pPr>
    <w:rPr>
      <w:rFonts w:ascii="Tahoma" w:hAnsi="Tahoma"/>
      <w:b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Tahoma" w:hAnsi="Tahoma"/>
      <w:b/>
      <w:sz w:val="24"/>
    </w:rPr>
  </w:style>
  <w:style w:type="paragraph" w:styleId="Heading3">
    <w:name w:val="heading 3"/>
    <w:basedOn w:val="Normal"/>
    <w:next w:val="Normal"/>
    <w:qFormat/>
    <w:pPr>
      <w:keepNext/>
      <w:jc w:val="right"/>
      <w:outlineLvl w:val="2"/>
    </w:pPr>
    <w:rPr>
      <w:rFonts w:ascii="Times New Roman" w:hAnsi="Times New Roman"/>
      <w:b/>
      <w:sz w:val="26"/>
      <w:u w:val="single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Times New Roman" w:hAnsi="Times New Roman"/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ind w:firstLine="720"/>
      <w:jc w:val="both"/>
    </w:pPr>
    <w:rPr>
      <w:rFonts w:ascii="Times New Roman" w:hAnsi="Times New Roman"/>
      <w:sz w:val="24"/>
    </w:rPr>
  </w:style>
  <w:style w:type="paragraph" w:styleId="BodyText3">
    <w:name w:val="Body Text 3"/>
    <w:basedOn w:val="Normal"/>
    <w:pPr>
      <w:jc w:val="both"/>
    </w:pPr>
    <w:rPr>
      <w:rFonts w:ascii="Times New Roman" w:hAnsi="Times New Roman"/>
      <w:sz w:val="24"/>
    </w:rPr>
  </w:style>
  <w:style w:type="paragraph" w:styleId="BodyText">
    <w:name w:val="Body Text"/>
    <w:basedOn w:val="Normal"/>
    <w:pPr>
      <w:jc w:val="both"/>
    </w:pPr>
    <w:rPr>
      <w:rFonts w:ascii="Tahoma" w:hAnsi="Tahoma"/>
      <w:b/>
      <w:sz w:val="24"/>
    </w:rPr>
  </w:style>
  <w:style w:type="paragraph" w:styleId="BodyText2">
    <w:name w:val="Body Text 2"/>
    <w:basedOn w:val="Normal"/>
    <w:rPr>
      <w:rFonts w:ascii="Times New Roman" w:hAnsi="Times New Roman"/>
      <w:b/>
      <w:sz w:val="26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semiHidden/>
    <w:rsid w:val="0012728F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rsid w:val="009B56EC"/>
    <w:rPr>
      <w:sz w:val="20"/>
    </w:rPr>
  </w:style>
  <w:style w:type="character" w:customStyle="1" w:styleId="FootnoteTextChar">
    <w:name w:val="Footnote Text Char"/>
    <w:basedOn w:val="DefaultParagraphFont"/>
    <w:link w:val="FootnoteText"/>
    <w:rsid w:val="009B56EC"/>
    <w:rPr>
      <w:rFonts w:ascii="Timok" w:hAnsi="Timok"/>
      <w:lang w:eastAsia="en-US"/>
    </w:rPr>
  </w:style>
  <w:style w:type="character" w:styleId="FootnoteReference">
    <w:name w:val="footnote reference"/>
    <w:basedOn w:val="DefaultParagraphFont"/>
    <w:rsid w:val="009B56E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705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ra.bg/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ww.nra.bg/" TargetMode="External"/><Relationship Id="rId12" Type="http://schemas.openxmlformats.org/officeDocument/2006/relationships/hyperlink" Target="http://www.nra.bg/page?id=178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www.nra.bg/page?id=178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://www.nra.bg/page?id=17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infocenter@nra.bg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3D7C04-9596-4F96-AF17-7F74B5E6FE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480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Д Е К Л А Р А Ц И Я</vt:lpstr>
    </vt:vector>
  </TitlesOfParts>
  <Company>guda</Company>
  <LinksUpToDate>false</LinksUpToDate>
  <CharactersWithSpaces>3216</CharactersWithSpaces>
  <SharedDoc>false</SharedDoc>
  <HLinks>
    <vt:vector size="6" baseType="variant">
      <vt:variant>
        <vt:i4>3932282</vt:i4>
      </vt:variant>
      <vt:variant>
        <vt:i4>0</vt:i4>
      </vt:variant>
      <vt:variant>
        <vt:i4>0</vt:i4>
      </vt:variant>
      <vt:variant>
        <vt:i4>5</vt:i4>
      </vt:variant>
      <vt:variant>
        <vt:lpwstr>http://www.taxadmin.government.bg/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 Е К Л А Р А Ц И Я</dc:title>
  <dc:subject/>
  <dc:creator>Greta Manolova</dc:creator>
  <cp:keywords/>
  <cp:lastModifiedBy>ПЕТЪР ДИМИТРОВ ЙОРДАНОВ</cp:lastModifiedBy>
  <cp:revision>2</cp:revision>
  <cp:lastPrinted>2018-02-18T19:27:00Z</cp:lastPrinted>
  <dcterms:created xsi:type="dcterms:W3CDTF">2022-12-02T09:59:00Z</dcterms:created>
  <dcterms:modified xsi:type="dcterms:W3CDTF">2022-12-02T09:59:00Z</dcterms:modified>
</cp:coreProperties>
</file>