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48" w:rsidRPr="00977C48" w:rsidRDefault="00977C48" w:rsidP="00977C48">
      <w:pPr>
        <w:spacing w:after="0" w:line="240" w:lineRule="auto"/>
        <w:ind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Приложение № 41 към </w:t>
      </w:r>
      <w:hyperlink w:history="1">
        <w:r w:rsidRPr="00977C48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113г, ал. 3</w:t>
        </w:r>
      </w:hyperlink>
    </w:p>
    <w:p w:rsidR="00977C48" w:rsidRPr="00977C48" w:rsidRDefault="00977C48" w:rsidP="00977C48">
      <w:pPr>
        <w:spacing w:after="0" w:line="240" w:lineRule="auto"/>
        <w:ind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977C48" w:rsidRPr="00977C48" w:rsidRDefault="00977C48" w:rsidP="00977C48">
      <w:pPr>
        <w:spacing w:after="0" w:line="240" w:lineRule="auto"/>
        <w:ind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(Ново - ДВ, бр. 25 от 2020 г., в сила от 20.03.2020 г.)</w:t>
      </w:r>
    </w:p>
    <w:p w:rsidR="00977C48" w:rsidRPr="00977C48" w:rsidRDefault="00977C48" w:rsidP="00977C48">
      <w:pPr>
        <w:spacing w:after="0" w:line="240" w:lineRule="auto"/>
        <w:ind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Параметри и изисквания към структурата на данните на електронния регистър по </w:t>
      </w:r>
      <w:hyperlink w:history="1">
        <w:r w:rsidRPr="00977C48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113г, ал. 1</w:t>
        </w:r>
      </w:hyperlink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Електронният регистър по </w:t>
      </w:r>
      <w:hyperlink w:history="1">
        <w:r w:rsidRPr="00977C48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113г, ал. 1</w:t>
        </w:r>
      </w:hyperlink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трябва да се предоставя като текстови файл REGCOSOUT.CSV с кодиране cp-1251/windows-1251.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Файлът "REGCOSOUT.CSV" съдържа идентификационен номер по ДДС на регистрираното лице и информация за извършените от него изпращания на стоки под режим складиране на стоки до поискване по </w:t>
      </w:r>
      <w:hyperlink r:id="rId4" w:tgtFrame="_self" w:history="1">
        <w:r w:rsidRPr="00977C48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15а</w:t>
        </w:r>
      </w:hyperlink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 закона от територията на страната до територията на друга държава членка.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Всеки един запис от регистъра на прехвърляния на стоки под режим складиране на стоки до поискване по </w:t>
      </w:r>
      <w:hyperlink r:id="rId5" w:tgtFrame="_self" w:history="1">
        <w:r w:rsidRPr="00977C48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123, ал. 5</w:t>
        </w:r>
      </w:hyperlink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 закона се описва с един запис (ред) във файла. Полетата във файла са разделени със знака точка и запетая (;) и между отделните записи (редове) се поставя стандартен разделител за край на ред на текстов файл - знак за Carriage Return с последващ знак Line Feed.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Всеки един ред от файла има следната структура: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712"/>
        <w:gridCol w:w="1418"/>
      </w:tblGrid>
      <w:tr w:rsidR="00977C48" w:rsidRPr="00977C48" w:rsidTr="00977C48">
        <w:trPr>
          <w:trHeight w:val="678"/>
          <w:tblHeader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№ на поле</w:t>
            </w:r>
          </w:p>
        </w:tc>
        <w:tc>
          <w:tcPr>
            <w:tcW w:w="25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Описание на полето</w:t>
            </w:r>
          </w:p>
        </w:tc>
        <w:tc>
          <w:tcPr>
            <w:tcW w:w="12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Формат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(максимален брой знаци)</w:t>
            </w:r>
          </w:p>
        </w:tc>
      </w:tr>
      <w:tr w:rsidR="00977C48" w:rsidRPr="00977C48" w:rsidTr="00977C48">
        <w:trPr>
          <w:trHeight w:val="243"/>
          <w:tblHeader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</w:tr>
      <w:tr w:rsidR="00977C48" w:rsidRPr="00977C48" w:rsidTr="00977C48">
        <w:trPr>
          <w:trHeight w:val="48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Идентификационен номер по </w:t>
            </w:r>
            <w:hyperlink r:id="rId6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ЗДДС</w:t>
              </w:r>
            </w:hyperlink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на </w:t>
            </w:r>
            <w:hyperlink r:id="rId7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ЗЛ</w:t>
              </w:r>
            </w:hyperlink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(15)</w:t>
            </w:r>
          </w:p>
        </w:tc>
      </w:tr>
      <w:tr w:rsidR="00977C48" w:rsidRPr="00977C48" w:rsidTr="00977C48">
        <w:trPr>
          <w:trHeight w:val="48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Номер на изпращане на стоки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(10)</w:t>
            </w:r>
          </w:p>
        </w:tc>
      </w:tr>
      <w:tr w:rsidR="00977C48" w:rsidRPr="00977C48" w:rsidTr="00977C48">
        <w:trPr>
          <w:trHeight w:val="48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Пореден номер по вид стока в рамките на едно изпращане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Цифров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(4)</w:t>
            </w:r>
          </w:p>
        </w:tc>
      </w:tr>
      <w:tr w:rsidR="00977C48" w:rsidRPr="00977C48" w:rsidTr="00977C48">
        <w:trPr>
          <w:trHeight w:val="48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Код за отразяване на операциите по режим складиране на стоки до поискване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Цифров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(2)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Описание на стоките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(30)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Мерна единица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(10)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Количеството на стоките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Цифров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(10)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Стойност/данъчна основа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Цифров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(15)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Датата на операцията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Дата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(дд/мм/гггг)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Датата на пристигане на стоките в склада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Дата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(дд/мм/гггг)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Държавата членка, от която стоките са били изпратени или транспортирани/държава членка, в която стоките се връщат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(2)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Идентификационен номер по ДДС на данъчно задълженото лице (вкл. знакът на държавата членка):</w:t>
            </w:r>
          </w:p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за което са предназначени стоките;</w:t>
            </w:r>
          </w:p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което замества лицето, за което са предназначени стоките;</w:t>
            </w:r>
          </w:p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на лицето, за което стоките са били предназначени;</w:t>
            </w:r>
          </w:p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при връщане;</w:t>
            </w:r>
          </w:p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коректния/погрешния идентификационен номер при случаите на грешка;</w:t>
            </w:r>
          </w:p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при брак/липса/унищожаване на стоки на лицето, което изпраща стоките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(15)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Идентификационен номер по ДДС на лицето, което е било </w:t>
            </w: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заместено (вкл. знака на държавата членка)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(15)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Държавата членка, към която се изпращат или транспортират стоките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96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(2)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Идентификационен номер по ДДС на складодържателя или друг идентификатор в случаите, когато той не е регистриран за целите на ДДС (вкл. знака на държавата членка)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(15)</w:t>
            </w:r>
          </w:p>
        </w:tc>
      </w:tr>
      <w:tr w:rsidR="00977C48" w:rsidRPr="00977C48" w:rsidTr="00977C48">
        <w:trPr>
          <w:trHeight w:val="272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Адрес на склада, в който стоките се съхраняват след пристигането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(50)</w:t>
            </w:r>
          </w:p>
        </w:tc>
      </w:tr>
    </w:tbl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Всеки ред се състои от определен брой полета. Броят на полетата във всеки ред е задължителен. Дължината на полетата не може да надвишава дефинирания максимален размер.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Полетата в условен формат "Символен" могат да съдържат цифри, букви и разделители с изключение на знака точка и запетая (;).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Полетата в условен формат "Цифров" могат да съдържат само арабски цифри. Когато полето описва стойност, то може да съдържа и разделител "." за стотинки, без други знаци и разделители. Попълнените стойности трябва да са в български левове.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Пример: Стойност 10 000,00 лв. - попълва се "10000.00".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Полетата в условен формат "Дата" съдържат само цифри и знака "/". Съдържанието на полето е в следния формат: "дд/мм/гггг", където: дд е денят, мм - номерът на месеца, гггг - годината.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Пример: Дата 8 декември 2020 г. - попълва се "08/12/2020".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Пример: Дата 25 март 2020 г. - попълва се "25/03/2020".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Пример: Полето е празно (не се попълва) - то съдържа "".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Полето "Код за отразяване на операциите по режим складиране на стоки до поискване" се попълва със следните кодове: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3836"/>
      </w:tblGrid>
      <w:tr w:rsidR="00977C48" w:rsidRPr="00977C48" w:rsidTr="00977C48">
        <w:trPr>
          <w:trHeight w:val="60"/>
          <w:tblHeader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Код</w:t>
            </w:r>
          </w:p>
        </w:tc>
        <w:tc>
          <w:tcPr>
            <w:tcW w:w="38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Описание</w:t>
            </w:r>
          </w:p>
        </w:tc>
      </w:tr>
      <w:tr w:rsidR="00977C48" w:rsidRPr="00977C48" w:rsidTr="00977C48">
        <w:trPr>
          <w:trHeight w:val="60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41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изпращане или транспортиране на стоки от територията на страната до </w:t>
            </w: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територията на друга държава членка под режим складиране на стоки до поискване по </w:t>
            </w:r>
            <w:hyperlink r:id="rId8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 от ЗДДС</w:t>
              </w:r>
            </w:hyperlink>
          </w:p>
        </w:tc>
      </w:tr>
      <w:tr w:rsidR="00977C48" w:rsidRPr="00977C48" w:rsidTr="00977C48">
        <w:trPr>
          <w:trHeight w:val="60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42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вътреобщностна доставка по </w:t>
            </w:r>
            <w:hyperlink r:id="rId9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7, ал. 1 от ЗДДС</w:t>
              </w:r>
            </w:hyperlink>
          </w:p>
        </w:tc>
      </w:tr>
      <w:tr w:rsidR="00977C48" w:rsidRPr="00977C48" w:rsidTr="00977C48">
        <w:trPr>
          <w:trHeight w:val="60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43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замяна на лицето, за което са били предназначени стоките по </w:t>
            </w:r>
            <w:hyperlink r:id="rId10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15а, ал. 4 от ЗДДС</w:t>
              </w:r>
            </w:hyperlink>
          </w:p>
        </w:tc>
      </w:tr>
      <w:tr w:rsidR="00977C48" w:rsidRPr="00977C48" w:rsidTr="00977C48">
        <w:trPr>
          <w:trHeight w:val="60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44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брак/липса/унищожаване на стоки по </w:t>
            </w:r>
            <w:hyperlink r:id="rId11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15а, ал. 10 от ЗДДС</w:t>
              </w:r>
            </w:hyperlink>
          </w:p>
        </w:tc>
      </w:tr>
      <w:tr w:rsidR="00977C48" w:rsidRPr="00977C48" w:rsidTr="00977C48">
        <w:trPr>
          <w:trHeight w:val="60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45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промяна на складодържател и/или адрес на склада</w:t>
            </w:r>
          </w:p>
        </w:tc>
      </w:tr>
      <w:tr w:rsidR="00977C48" w:rsidRPr="00977C48" w:rsidTr="00977C48">
        <w:trPr>
          <w:trHeight w:val="60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46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корекция на допусната грешка при посочване на идентификационен номер по ДДС на лицето, за което са предназначени стоките при операции, отразени с код 41</w:t>
            </w:r>
          </w:p>
        </w:tc>
      </w:tr>
      <w:tr w:rsidR="00977C48" w:rsidRPr="00977C48" w:rsidTr="00977C48">
        <w:trPr>
          <w:trHeight w:val="60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47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отпадане на условията за прилагане на режим складиране на стоки до поискване по </w:t>
            </w:r>
            <w:hyperlink r:id="rId12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 от ЗДДС</w:t>
              </w:r>
            </w:hyperlink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- вътреобщностна доставка по </w:t>
            </w:r>
            <w:hyperlink r:id="rId13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7, ал. 4 от ЗДДС</w:t>
              </w:r>
            </w:hyperlink>
          </w:p>
        </w:tc>
      </w:tr>
      <w:tr w:rsidR="00977C48" w:rsidRPr="00977C48" w:rsidTr="00977C48">
        <w:trPr>
          <w:trHeight w:val="60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48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връщане на стоки на територията на страната по </w:t>
            </w:r>
            <w:hyperlink r:id="rId14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15а, ал. 5 от ЗДДС</w:t>
              </w:r>
            </w:hyperlink>
          </w:p>
        </w:tc>
      </w:tr>
    </w:tbl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Полето "Количеството на стоките" може да съдържа "." за точност до трети знак след десетичната запетая.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Поле "Държавата членка, от която стоките са били изпратени или транспортирани/държава членка, в която стоките се връщат" и поле "Държавата членка, към която се изпращат или транспортират стоките" се попълват с двубуквен код на държавата съгласно ISO-3166-1 alpha 2.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Параметри и изисквания към структурата на данните на електронния регистър по </w:t>
      </w:r>
      <w:hyperlink w:history="1">
        <w:r w:rsidRPr="00977C48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113г, ал. 2</w:t>
        </w:r>
      </w:hyperlink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Електронният регистър по </w:t>
      </w:r>
      <w:hyperlink w:history="1">
        <w:r w:rsidRPr="00977C48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113г, ал. 2</w:t>
        </w:r>
      </w:hyperlink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трябва да се предоставя като текстови файл REGCOSIN.CSV с кодиране cp-1251/windows-1251.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Файлът "REGCOSIN.CSV" съдържа идентификационен номер по ДДС на регистрираното лице и информация за предназначените да бъдат доставени за него и са изпратени до територията на страната стоки под режим складиране на стоки до поискване по </w:t>
      </w:r>
      <w:hyperlink r:id="rId15" w:tgtFrame="_self" w:history="1">
        <w:r w:rsidRPr="00977C48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15а</w:t>
        </w:r>
      </w:hyperlink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 закона.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 xml:space="preserve">Всеки един запис от регистъра на доставките на стоки под режим складиране на стоки до поискване по </w:t>
      </w:r>
      <w:hyperlink r:id="rId16" w:tgtFrame="_self" w:history="1">
        <w:r w:rsidRPr="00977C48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123, ал. 6</w:t>
        </w:r>
      </w:hyperlink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 закона се описва с един запис (ред) във файла. Полетата във файла са разделени със знака точка и запетая (;) и между отделните записи (редове) се поставя стандартен разделител за край на ред на текстов файл - знак за Carriage Return с последващ знак Line Feed.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Всеки един ред от файла има следната структура: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712"/>
        <w:gridCol w:w="1418"/>
      </w:tblGrid>
      <w:tr w:rsidR="00977C48" w:rsidRPr="00977C48" w:rsidTr="00977C48">
        <w:trPr>
          <w:trHeight w:val="60"/>
          <w:tblHeader/>
        </w:trPr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№ на поле</w:t>
            </w:r>
          </w:p>
        </w:tc>
        <w:tc>
          <w:tcPr>
            <w:tcW w:w="2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Описание на полето</w:t>
            </w:r>
          </w:p>
        </w:tc>
        <w:tc>
          <w:tcPr>
            <w:tcW w:w="13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Формат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(максимален брой знаци)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Идентификационен номер по </w:t>
            </w:r>
            <w:hyperlink r:id="rId17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ЗДДС</w:t>
              </w:r>
            </w:hyperlink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на </w:t>
            </w:r>
            <w:hyperlink r:id="rId18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ЗЛ</w:t>
              </w:r>
            </w:hyperlink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(15)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Номер на пристигане на стоки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(10)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Пореден номер по вид стока в рамките на едно пристигане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Цифров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(4)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Код за отразяване на операциите по режим складиране на стоки до поискване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Цифров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(2)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Описание на стоките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(30)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Мерна единица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(10)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Количеството на стоките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Цифров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(10)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Стойност/данъчна основа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Цифров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(15)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Датата на операцията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Дата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bg-BG"/>
              </w:rPr>
              <w:t>(дд/мм/гггг)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Идентификационен номер по ДДС (вкл. знакът на</w:t>
            </w: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br/>
              <w:t>държавата членка) на данъчно задълженото лице, което прехвърля стоките, вкл. и при брак/липса/унищожаване на стоки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(15)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10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Идентификационен номер по ДДС (вкл. знакът на държавата членка) на складодържателя или друг идентификатор в случаите, когато той не е регистриран за целите на ДДС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(15)</w:t>
            </w:r>
          </w:p>
        </w:tc>
      </w:tr>
      <w:tr w:rsidR="00977C48" w:rsidRPr="00977C48" w:rsidTr="00977C48">
        <w:trPr>
          <w:trHeight w:val="6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Адрес на склада, в който стоките се съхраняват след пристигането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Символен</w:t>
            </w:r>
          </w:p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(50)</w:t>
            </w:r>
          </w:p>
        </w:tc>
      </w:tr>
    </w:tbl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Всеки ред се състои от определен брой полета. Броят на полетата във всеки ред е задължителен. Дължината на полетата не може да надвишава дефинирания максимален размер.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Полетата в условен формат "Символен" могат да съдържат цифри, букви и разделители с изключение на знака точка и запетая (;).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Полетата в условен формат "Цифров" могат да съдържат само арабски цифри. Когато полето описва стойност, то може да съдържа и разделител "." за стотинки, без други знаци и разделители. Попълнените стойности трябва да са в български левове.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Пример: Стойност 10 000,00 лв. - попълва се "10000.00".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Полетата в условен формат "Дата" съдържат само цифри и знака "/". Съдържанието на полето е в следния формат: "дд/мм/гггг", където: дд е денят, мм - номерът на месеца, гггг - годината.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Пример: Дата 8 декември 2020 г. - попълва се "08/12/2020".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Пример: Дата 25 март 2020 г. - попълва се "25/03/2020".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Пример: Полето е празно (не се попълва) - то съдържа "".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Полето "Код за отразяване на операциите по режим складиране на стоки до поискване" се попълва със следните кодове:</w:t>
      </w: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3827"/>
      </w:tblGrid>
      <w:tr w:rsidR="00977C48" w:rsidRPr="00977C48" w:rsidTr="00977C48">
        <w:trPr>
          <w:trHeight w:val="6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Код</w:t>
            </w:r>
          </w:p>
        </w:tc>
        <w:tc>
          <w:tcPr>
            <w:tcW w:w="3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Описание</w:t>
            </w:r>
          </w:p>
        </w:tc>
      </w:tr>
      <w:tr w:rsidR="00977C48" w:rsidRPr="00977C48" w:rsidTr="00977C48">
        <w:trPr>
          <w:trHeight w:val="60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пристигане на стоки на територията на страната под режим складиране на стоки до поискване по </w:t>
            </w:r>
            <w:hyperlink r:id="rId19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 от ЗДДС</w:t>
              </w:r>
            </w:hyperlink>
          </w:p>
        </w:tc>
      </w:tr>
      <w:tr w:rsidR="00977C48" w:rsidRPr="00977C48" w:rsidTr="00977C48">
        <w:trPr>
          <w:trHeight w:val="60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вътреобщностно придобиване по </w:t>
            </w:r>
            <w:hyperlink r:id="rId20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13, ал. 1 от ЗДДС</w:t>
              </w:r>
            </w:hyperlink>
          </w:p>
        </w:tc>
      </w:tr>
      <w:tr w:rsidR="00977C48" w:rsidRPr="00977C48" w:rsidTr="00977C48">
        <w:trPr>
          <w:trHeight w:val="60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53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замяна на лицето, за което са били предназначени стоките без прекратяване на договора по </w:t>
            </w:r>
            <w:hyperlink r:id="rId21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15а, ал. 4 от ЗДДС</w:t>
              </w:r>
            </w:hyperlink>
          </w:p>
        </w:tc>
      </w:tr>
      <w:tr w:rsidR="00977C48" w:rsidRPr="00977C48" w:rsidTr="00977C48">
        <w:trPr>
          <w:trHeight w:val="60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брак/липса/унищожаване на стоки по </w:t>
            </w:r>
            <w:hyperlink r:id="rId22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15а, ал. 10 от ЗДДС</w:t>
              </w:r>
            </w:hyperlink>
          </w:p>
        </w:tc>
      </w:tr>
      <w:tr w:rsidR="00977C48" w:rsidRPr="00977C48" w:rsidTr="00977C48">
        <w:trPr>
          <w:trHeight w:val="60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промяна на складодържател и/или адрес на склада</w:t>
            </w:r>
          </w:p>
        </w:tc>
      </w:tr>
      <w:tr w:rsidR="00977C48" w:rsidRPr="00977C48" w:rsidTr="00977C48">
        <w:trPr>
          <w:trHeight w:val="60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977C48" w:rsidRPr="00977C48" w:rsidRDefault="00977C48" w:rsidP="00977C4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77C4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прекратяване на договора при режим складиране на стоки до поискване по </w:t>
            </w:r>
            <w:hyperlink r:id="rId23" w:tgtFrame="_self" w:history="1">
              <w:r w:rsidRPr="00977C4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 от ЗДДС</w:t>
              </w:r>
            </w:hyperlink>
          </w:p>
        </w:tc>
      </w:tr>
    </w:tbl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977C48" w:rsidRPr="00977C48" w:rsidRDefault="00977C48" w:rsidP="00977C4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77C48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Полето "Количеството на стоките" може да съдържа "." за точност до трети знак след десетичната запетая.</w:t>
      </w:r>
    </w:p>
    <w:p w:rsidR="000B3C5C" w:rsidRPr="00977C48" w:rsidRDefault="000B3C5C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0B3C5C" w:rsidRPr="0097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48"/>
    <w:rsid w:val="000B3C5C"/>
    <w:rsid w:val="009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9EC86-B751-4F76-82AA-1D4D32E0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0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21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1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4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8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20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1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01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1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21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84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51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23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1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43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53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9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7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55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2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51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8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8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9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7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64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10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01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42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44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35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14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87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15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6.ciela.net:443/Document/LinkToDocumentReference?fromDocumentId=2135534826&amp;dbId=0&amp;refId=27401327" TargetMode="External"/><Relationship Id="rId13" Type="http://schemas.openxmlformats.org/officeDocument/2006/relationships/hyperlink" Target="https://web6.ciela.net:443/Document/LinkToDocumentReference?fromDocumentId=2135534826&amp;dbId=0&amp;refId=27401332" TargetMode="External"/><Relationship Id="rId18" Type="http://schemas.openxmlformats.org/officeDocument/2006/relationships/hyperlink" Target="https://web6.ciela.net:443/Document/LinkToDocumentReference?fromDocumentId=2135534826&amp;dbId=0&amp;refId=2740133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eb6.ciela.net:443/Document/LinkToDocumentReference?fromDocumentId=2135534826&amp;dbId=0&amp;refId=27401342" TargetMode="External"/><Relationship Id="rId7" Type="http://schemas.openxmlformats.org/officeDocument/2006/relationships/hyperlink" Target="https://web6.ciela.net:443/Document/LinkToDocumentReference?fromDocumentId=2135534826&amp;dbId=0&amp;refId=27401326" TargetMode="External"/><Relationship Id="rId12" Type="http://schemas.openxmlformats.org/officeDocument/2006/relationships/hyperlink" Target="https://web6.ciela.net:443/Document/LinkToDocumentReference?fromDocumentId=2135534826&amp;dbId=0&amp;refId=27401331" TargetMode="External"/><Relationship Id="rId17" Type="http://schemas.openxmlformats.org/officeDocument/2006/relationships/hyperlink" Target="https://web6.ciela.net:443/Document/LinkToDocumentReference?fromDocumentId=2135534826&amp;dbId=0&amp;refId=27401338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eb6.ciela.net:443/Document/LinkToDocumentReference?fromDocumentId=2135534826&amp;dbId=0&amp;refId=27401337" TargetMode="External"/><Relationship Id="rId20" Type="http://schemas.openxmlformats.org/officeDocument/2006/relationships/hyperlink" Target="https://web6.ciela.net:443/Document/LinkToDocumentReference?fromDocumentId=2135534826&amp;dbId=0&amp;refId=27401341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6.ciela.net:443/Document/LinkToDocumentReference?fromDocumentId=2135534826&amp;dbId=0&amp;refId=27401325" TargetMode="External"/><Relationship Id="rId11" Type="http://schemas.openxmlformats.org/officeDocument/2006/relationships/hyperlink" Target="https://web6.ciela.net:443/Document/LinkToDocumentReference?fromDocumentId=2135534826&amp;dbId=0&amp;refId=2740133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eb6.ciela.net:443/Document/LinkToDocumentReference?fromDocumentId=2135534826&amp;dbId=0&amp;refId=27401324" TargetMode="External"/><Relationship Id="rId15" Type="http://schemas.openxmlformats.org/officeDocument/2006/relationships/hyperlink" Target="https://web6.ciela.net:443/Document/LinkToDocumentReference?fromDocumentId=2135534826&amp;dbId=0&amp;refId=27401336" TargetMode="External"/><Relationship Id="rId23" Type="http://schemas.openxmlformats.org/officeDocument/2006/relationships/hyperlink" Target="https://web6.ciela.net:443/Document/LinkToDocumentReference?fromDocumentId=2135534826&amp;dbId=0&amp;refId=27401344" TargetMode="External"/><Relationship Id="rId10" Type="http://schemas.openxmlformats.org/officeDocument/2006/relationships/hyperlink" Target="https://web6.ciela.net:443/Document/LinkToDocumentReference?fromDocumentId=2135534826&amp;dbId=0&amp;refId=27401329" TargetMode="External"/><Relationship Id="rId19" Type="http://schemas.openxmlformats.org/officeDocument/2006/relationships/hyperlink" Target="https://web6.ciela.net:443/Document/LinkToDocumentReference?fromDocumentId=2135534826&amp;dbId=0&amp;refId=27401340" TargetMode="External"/><Relationship Id="rId4" Type="http://schemas.openxmlformats.org/officeDocument/2006/relationships/hyperlink" Target="https://web6.ciela.net:443/Document/LinkToDocumentReference?fromDocumentId=2135534826&amp;dbId=0&amp;refId=27401323" TargetMode="External"/><Relationship Id="rId9" Type="http://schemas.openxmlformats.org/officeDocument/2006/relationships/hyperlink" Target="https://web6.ciela.net:443/Document/LinkToDocumentReference?fromDocumentId=2135534826&amp;dbId=0&amp;refId=27401328" TargetMode="External"/><Relationship Id="rId14" Type="http://schemas.openxmlformats.org/officeDocument/2006/relationships/hyperlink" Target="https://web6.ciela.net:443/Document/LinkToDocumentReference?fromDocumentId=2135534826&amp;dbId=0&amp;refId=27401333" TargetMode="External"/><Relationship Id="rId22" Type="http://schemas.openxmlformats.org/officeDocument/2006/relationships/hyperlink" Target="https://web6.ciela.net:443/Document/LinkToDocumentReference?fromDocumentId=2135534826&amp;dbId=0&amp;refId=27401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</dc:creator>
  <cp:keywords/>
  <dc:description/>
  <cp:lastModifiedBy>Spas</cp:lastModifiedBy>
  <cp:revision>1</cp:revision>
  <dcterms:created xsi:type="dcterms:W3CDTF">2020-04-07T11:29:00Z</dcterms:created>
  <dcterms:modified xsi:type="dcterms:W3CDTF">2020-04-07T11:30:00Z</dcterms:modified>
</cp:coreProperties>
</file>