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B9F" w:rsidRDefault="00745B9F" w:rsidP="00745B9F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№ 9 към чл. 77, ал. 4</w:t>
      </w:r>
    </w:p>
    <w:p w:rsidR="00745B9F" w:rsidRDefault="00745B9F" w:rsidP="00745B9F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45B9F" w:rsidRDefault="00745B9F" w:rsidP="00745B9F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(Доп. - ДВ, бр. 101 от 2006 г., предишно Приложение № 9 към чл. 77, ал. 2, т. 4 - ДВ, бр. 16 от 2007 г., в сила от 01.01.2007 г., изм. и доп. - ДВ, бр. 1 от 2015 г., в сила от 06.01.2015 г., изм. - ДВ, бр. 58 от 2018 г., в сила от 13.07.2018 г.)</w:t>
      </w:r>
    </w:p>
    <w:p w:rsidR="00745B9F" w:rsidRDefault="00745B9F" w:rsidP="00745B9F">
      <w:pPr>
        <w:spacing w:after="12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1049"/>
        <w:gridCol w:w="1554"/>
        <w:gridCol w:w="2541"/>
        <w:gridCol w:w="408"/>
        <w:gridCol w:w="408"/>
        <w:gridCol w:w="2014"/>
        <w:gridCol w:w="651"/>
        <w:gridCol w:w="336"/>
      </w:tblGrid>
      <w:tr w:rsidR="00745B9F" w:rsidTr="00271F44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Протокол-опис № ...........................................................................................................................................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 ..........................................................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 начисляване на данък при дерегистрация по чл. 111 ЗДДС за наличните активи към датата 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дерегистрация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Идентификационен номер по ДДС ................................................................................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 по ред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Актив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Данъчна</w:t>
            </w:r>
          </w:p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основа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Начислен ДДС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Забележка</w:t>
            </w:r>
          </w:p>
        </w:tc>
      </w:tr>
      <w:tr w:rsidR="00745B9F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заведен по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описание на актива,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сметка №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вкл. количество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center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jc w:val="right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Обща стойност на начисления ДДС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Дата на съставяне: .............................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 на представляващия данъчнозадълженото лице: ............................................................................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0" w:type="dxa"/>
            </w:tcMar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745B9F" w:rsidTr="00271F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B9F" w:rsidRDefault="00745B9F" w:rsidP="00271F4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745B9F" w:rsidRDefault="00745B9F" w:rsidP="00745B9F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Забележка. Стойностите се посочват в левове и стотинки.</w:t>
      </w:r>
    </w:p>
    <w:p w:rsidR="00745B9F" w:rsidRDefault="00745B9F" w:rsidP="00745B9F">
      <w:pPr>
        <w:spacing w:after="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*Колоната се попълва от лица, задължени да водят счетоводна отчетност по Закона за счетоводството.</w:t>
      </w:r>
    </w:p>
    <w:p w:rsidR="00745B9F" w:rsidRDefault="00745B9F" w:rsidP="00745B9F">
      <w:pPr>
        <w:spacing w:after="120" w:line="240" w:lineRule="auto"/>
        <w:ind w:firstLine="1155"/>
        <w:jc w:val="both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71677" w:rsidRDefault="00071677"/>
    <w:sectPr w:rsidR="00071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9F"/>
    <w:rsid w:val="00071677"/>
    <w:rsid w:val="001447A7"/>
    <w:rsid w:val="002A2A84"/>
    <w:rsid w:val="00365A78"/>
    <w:rsid w:val="00745B9F"/>
    <w:rsid w:val="00E3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342E2-36B7-4FF1-8F93-9961AB3A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NRA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ГАНКА ХРИСТЕВА ПЕТРОВА</dc:creator>
  <cp:keywords/>
  <dc:description/>
  <cp:lastModifiedBy>БОЖАНА ВАСИЛЕВА ИЛИЕВА</cp:lastModifiedBy>
  <cp:revision>2</cp:revision>
  <dcterms:created xsi:type="dcterms:W3CDTF">2025-01-22T10:30:00Z</dcterms:created>
  <dcterms:modified xsi:type="dcterms:W3CDTF">2025-01-22T10:30:00Z</dcterms:modified>
</cp:coreProperties>
</file>