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720"/>
        <w:gridCol w:w="3261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3652F3">
              <w:rPr>
                <w:rFonts w:ascii="Verdana" w:hAnsi="Verdana"/>
                <w:lang w:val="bg-BG"/>
              </w:rPr>
              <w:t>ДИРЕКТОР ДИРЕКЦИЯ АГУП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lang w:val="en-US"/>
        </w:rPr>
      </w:pPr>
    </w:p>
    <w:p w:rsidR="009B5942" w:rsidRDefault="009B5942" w:rsidP="0083533B">
      <w:pPr>
        <w:jc w:val="both"/>
        <w:rPr>
          <w:rFonts w:ascii="Verdana" w:hAnsi="Verdana"/>
          <w:lang w:val="en-US"/>
        </w:rPr>
      </w:pPr>
    </w:p>
    <w:p w:rsidR="00E42D37" w:rsidRPr="009B5942" w:rsidRDefault="00E42D37" w:rsidP="0083533B">
      <w:pPr>
        <w:jc w:val="both"/>
        <w:rPr>
          <w:rFonts w:ascii="Verdana" w:hAnsi="Verdana"/>
          <w:lang w:val="en-US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652F3" w:rsidRPr="004F68BB" w:rsidRDefault="003652F3" w:rsidP="003652F3">
      <w:pPr>
        <w:jc w:val="center"/>
        <w:rPr>
          <w:rFonts w:ascii="Verdana" w:hAnsi="Verdana"/>
          <w:b/>
          <w:lang w:val="bg-BG"/>
        </w:rPr>
      </w:pPr>
      <w:r w:rsidRPr="004F68BB">
        <w:rPr>
          <w:rFonts w:ascii="Verdana" w:hAnsi="Verdana"/>
          <w:b/>
          <w:lang w:val="bg-BG"/>
        </w:rPr>
        <w:t>Заверка на копи</w:t>
      </w:r>
      <w:r w:rsidRPr="004F68BB">
        <w:rPr>
          <w:rFonts w:ascii="Verdana" w:hAnsi="Verdana"/>
          <w:b/>
        </w:rPr>
        <w:t>e</w:t>
      </w:r>
      <w:r w:rsidRPr="004F68BB">
        <w:rPr>
          <w:rFonts w:ascii="Verdana" w:hAnsi="Verdana"/>
          <w:b/>
          <w:lang w:val="bg-BG"/>
        </w:rPr>
        <w:t xml:space="preserve"> на документи</w:t>
      </w:r>
      <w:r w:rsidR="00CB46CE">
        <w:rPr>
          <w:rFonts w:ascii="Verdana" w:hAnsi="Verdana"/>
          <w:b/>
          <w:lang w:val="bg-BG"/>
        </w:rPr>
        <w:t>, съхранявани в дирекция АГУП</w:t>
      </w:r>
      <w:r w:rsidRPr="004F68BB">
        <w:rPr>
          <w:rFonts w:ascii="Verdana" w:hAnsi="Verdana"/>
          <w:b/>
          <w:lang w:val="bg-BG"/>
        </w:rPr>
        <w:t xml:space="preserve"> </w:t>
      </w:r>
    </w:p>
    <w:p w:rsidR="003652F3" w:rsidRDefault="003652F3" w:rsidP="003652F3">
      <w:pPr>
        <w:spacing w:line="360" w:lineRule="auto"/>
        <w:ind w:right="275"/>
        <w:jc w:val="center"/>
        <w:rPr>
          <w:rFonts w:ascii="Verdana" w:hAnsi="Verdana"/>
          <w:b/>
          <w:sz w:val="6"/>
          <w:szCs w:val="6"/>
          <w:lang w:val="bg-BG"/>
        </w:rPr>
      </w:pPr>
    </w:p>
    <w:p w:rsidR="007C14AC" w:rsidRPr="004C201B" w:rsidRDefault="007C14AC" w:rsidP="007C14AC">
      <w:pPr>
        <w:jc w:val="center"/>
        <w:rPr>
          <w:rFonts w:ascii="Verdana" w:hAnsi="Verdana"/>
          <w:b/>
          <w:lang w:val="bg-BG"/>
        </w:rPr>
      </w:pPr>
    </w:p>
    <w:p w:rsidR="007C14AC" w:rsidRPr="004C201B" w:rsidRDefault="007C14AC" w:rsidP="007C14AC">
      <w:pPr>
        <w:jc w:val="center"/>
        <w:rPr>
          <w:rFonts w:ascii="Verdana" w:hAnsi="Verdana"/>
          <w:b/>
          <w:lang w:val="ru-RU"/>
        </w:rPr>
      </w:pPr>
    </w:p>
    <w:p w:rsidR="00481797" w:rsidRPr="00EB1264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767F09">
        <w:rPr>
          <w:rFonts w:ascii="Verdana" w:hAnsi="Verdana"/>
          <w:lang w:val="bg-BG"/>
        </w:rPr>
        <w:t>.........</w:t>
      </w:r>
    </w:p>
    <w:p w:rsidR="00481797" w:rsidRPr="001871CB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767F09">
        <w:rPr>
          <w:rFonts w:ascii="Verdana" w:hAnsi="Verdana"/>
          <w:lang w:val="bg-BG"/>
        </w:rPr>
        <w:t>………………………………………………………………………</w:t>
      </w:r>
    </w:p>
    <w:p w:rsidR="003652F3" w:rsidRPr="0091269C" w:rsidRDefault="00481797" w:rsidP="0091269C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 w:rsidR="00767F09">
        <w:rPr>
          <w:rFonts w:ascii="Verdana" w:hAnsi="Verdana"/>
          <w:lang w:val="bg-BG"/>
        </w:rPr>
        <w:t>: ………………………………………………………………</w:t>
      </w:r>
    </w:p>
    <w:p w:rsidR="00E42D37" w:rsidRPr="00E42D37" w:rsidRDefault="00E42D37" w:rsidP="003652F3">
      <w:pPr>
        <w:spacing w:line="360" w:lineRule="auto"/>
        <w:ind w:firstLine="426"/>
        <w:rPr>
          <w:rFonts w:ascii="Verdana" w:hAnsi="Verdana"/>
          <w:lang w:val="en-US"/>
        </w:rPr>
      </w:pPr>
    </w:p>
    <w:p w:rsidR="003652F3" w:rsidRPr="003652F3" w:rsidRDefault="003652F3" w:rsidP="00767F09">
      <w:pPr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4F68BB">
        <w:rPr>
          <w:rFonts w:ascii="Verdana" w:hAnsi="Verdana"/>
          <w:lang w:val="bg-BG"/>
        </w:rPr>
        <w:t>Заявявам на основание чл.104 от ЗМДТ искането</w:t>
      </w:r>
      <w:r w:rsidR="006C4F63">
        <w:rPr>
          <w:rFonts w:ascii="Verdana" w:hAnsi="Verdana"/>
          <w:lang w:val="bg-BG"/>
        </w:rPr>
        <w:t xml:space="preserve"> си да ми бъде издаден препис (</w:t>
      </w:r>
      <w:r w:rsidRPr="004F68BB">
        <w:rPr>
          <w:rFonts w:ascii="Verdana" w:hAnsi="Verdana"/>
          <w:lang w:val="bg-BG"/>
        </w:rPr>
        <w:t>копи</w:t>
      </w:r>
      <w:r w:rsidR="006C4F63">
        <w:rPr>
          <w:rFonts w:ascii="Verdana" w:hAnsi="Verdana"/>
          <w:lang w:val="bg-BG"/>
        </w:rPr>
        <w:t>е</w:t>
      </w:r>
      <w:r w:rsidRPr="004F68BB">
        <w:rPr>
          <w:rFonts w:ascii="Verdana" w:hAnsi="Verdana"/>
          <w:lang w:val="bg-BG"/>
        </w:rPr>
        <w:t xml:space="preserve">) от </w:t>
      </w:r>
      <w:r w:rsidR="000C6F55">
        <w:rPr>
          <w:rFonts w:ascii="Verdana" w:hAnsi="Verdana"/>
          <w:lang w:val="bg-BG"/>
        </w:rPr>
        <w:t>одобрен ПУП или изменението му, одобрен инвестиционен проект, разрешение за строеж, акт за узаконяване, Заповед за разрешаване на ПУП и изменения, технически паспорт на строеж, екзекутивна документация и др. /ненужното се зачертава/ за</w:t>
      </w:r>
      <w:r w:rsidRPr="004F68BB">
        <w:rPr>
          <w:rFonts w:ascii="Verdana" w:hAnsi="Verdana"/>
          <w:lang w:val="bg-BG"/>
        </w:rPr>
        <w:t xml:space="preserve"> :</w:t>
      </w:r>
      <w:r>
        <w:rPr>
          <w:rFonts w:ascii="Verdana" w:hAnsi="Verdana"/>
          <w:lang w:val="bg-BG"/>
        </w:rPr>
        <w:t xml:space="preserve"> </w:t>
      </w:r>
      <w:r w:rsidRPr="003652F3">
        <w:rPr>
          <w:rFonts w:ascii="Verdana" w:hAnsi="Verdana"/>
          <w:lang w:val="bg-BG"/>
        </w:rPr>
        <w:t>...............................................</w:t>
      </w:r>
      <w:r w:rsidR="00767F09">
        <w:rPr>
          <w:rFonts w:ascii="Verdana" w:hAnsi="Verdana"/>
          <w:lang w:val="bg-BG"/>
        </w:rPr>
        <w:t>.</w:t>
      </w:r>
    </w:p>
    <w:p w:rsidR="003652F3" w:rsidRPr="003652F3" w:rsidRDefault="003652F3" w:rsidP="00767F09">
      <w:pPr>
        <w:spacing w:line="360" w:lineRule="auto"/>
        <w:jc w:val="both"/>
        <w:rPr>
          <w:rFonts w:ascii="Verdana" w:hAnsi="Verdana"/>
          <w:lang w:val="bg-BG"/>
        </w:rPr>
      </w:pPr>
      <w:r w:rsidRPr="003652F3">
        <w:rPr>
          <w:rFonts w:ascii="Verdana" w:hAnsi="Verdana"/>
          <w:lang w:val="bg-BG"/>
        </w:rPr>
        <w:t>....................................................................................................................................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.....</w:t>
      </w:r>
      <w:r w:rsidRPr="003652F3">
        <w:rPr>
          <w:rFonts w:ascii="Verdana" w:hAnsi="Verdana"/>
          <w:lang w:val="bg-BG"/>
        </w:rPr>
        <w:t>...</w:t>
      </w:r>
      <w:r w:rsidR="00767F09">
        <w:rPr>
          <w:rFonts w:ascii="Verdana" w:hAnsi="Verdana"/>
          <w:lang w:val="bg-BG"/>
        </w:rPr>
        <w:t>.</w:t>
      </w:r>
    </w:p>
    <w:p w:rsidR="003652F3" w:rsidRDefault="003652F3" w:rsidP="00767F09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отнасящ се до  У</w:t>
      </w:r>
      <w:r w:rsidRPr="003652F3">
        <w:rPr>
          <w:rFonts w:ascii="Verdana" w:hAnsi="Verdana"/>
          <w:lang w:val="bg-BG"/>
        </w:rPr>
        <w:t xml:space="preserve">ПИ ....................., кв. ............; </w:t>
      </w:r>
      <w:r w:rsidRPr="004F68BB">
        <w:rPr>
          <w:rFonts w:ascii="Verdana" w:hAnsi="Verdana"/>
          <w:lang w:val="bg-BG"/>
        </w:rPr>
        <w:t xml:space="preserve">по плана на </w:t>
      </w:r>
      <w:r>
        <w:rPr>
          <w:rFonts w:ascii="Verdana" w:hAnsi="Verdana"/>
          <w:lang w:val="bg-BG"/>
        </w:rPr>
        <w:t>.................................................</w:t>
      </w:r>
      <w:r w:rsidR="00767F09">
        <w:rPr>
          <w:rFonts w:ascii="Verdana" w:hAnsi="Verdana"/>
          <w:lang w:val="bg-BG"/>
        </w:rPr>
        <w:t>..</w:t>
      </w:r>
    </w:p>
    <w:p w:rsidR="003652F3" w:rsidRPr="004F68BB" w:rsidRDefault="003652F3" w:rsidP="00767F09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гр. Варна, с административен адрес :</w:t>
      </w:r>
      <w:r w:rsidRPr="004F68BB">
        <w:rPr>
          <w:rFonts w:ascii="Verdana" w:hAnsi="Verdana"/>
          <w:lang w:val="bg-BG"/>
        </w:rPr>
        <w:t>.....................................................</w:t>
      </w:r>
      <w:r>
        <w:rPr>
          <w:rFonts w:ascii="Verdana" w:hAnsi="Verdana"/>
          <w:lang w:val="bg-BG"/>
        </w:rPr>
        <w:t>..................</w:t>
      </w:r>
      <w:r w:rsidRPr="004F68BB">
        <w:rPr>
          <w:rFonts w:ascii="Verdana" w:hAnsi="Verdana"/>
          <w:lang w:val="bg-BG"/>
        </w:rPr>
        <w:t>гр. Варна</w:t>
      </w:r>
    </w:p>
    <w:p w:rsidR="00416CDB" w:rsidRDefault="00416CDB" w:rsidP="00416CDB">
      <w:pPr>
        <w:rPr>
          <w:rFonts w:ascii="Verdana" w:hAnsi="Verdana"/>
          <w:lang w:val="bg-BG"/>
        </w:rPr>
      </w:pPr>
    </w:p>
    <w:p w:rsidR="000C6F55" w:rsidRDefault="000C6F55" w:rsidP="00416CDB">
      <w:pPr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  <w:t xml:space="preserve">Услугата да бъде извършена като: </w:t>
      </w:r>
    </w:p>
    <w:p w:rsidR="000C6F55" w:rsidRDefault="000C6F55" w:rsidP="0091269C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Обикновена услуга – 7 дни – 3 лв./стр.</w:t>
      </w:r>
    </w:p>
    <w:p w:rsidR="000C6F55" w:rsidRDefault="000C6F55" w:rsidP="0091269C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Бърза услуга – 5 дни – 6 лв./стр.</w:t>
      </w:r>
    </w:p>
    <w:p w:rsidR="000C6F55" w:rsidRPr="000C6F55" w:rsidRDefault="000C6F55" w:rsidP="0091269C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Експресна услуга – 3 дни – 9 лв./стр.</w:t>
      </w:r>
    </w:p>
    <w:p w:rsidR="00E42D37" w:rsidRPr="0091269C" w:rsidRDefault="00E42D37" w:rsidP="00416CDB">
      <w:pPr>
        <w:rPr>
          <w:rFonts w:ascii="Verdana" w:hAnsi="Verdana"/>
          <w:lang w:val="bg-BG"/>
        </w:rPr>
      </w:pPr>
    </w:p>
    <w:p w:rsidR="0048179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5E3FB5" w:rsidRPr="00E73A7A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A828B5" w:rsidRDefault="00A828B5" w:rsidP="003D26BE">
      <w:pPr>
        <w:numPr>
          <w:ilvl w:val="0"/>
          <w:numId w:val="3"/>
        </w:numPr>
        <w:spacing w:line="360" w:lineRule="auto"/>
        <w:rPr>
          <w:rFonts w:ascii="Verdana" w:hAnsi="Verdana"/>
          <w:lang w:val="bg-BG"/>
        </w:rPr>
      </w:pPr>
      <w:r w:rsidRPr="00CB1555">
        <w:rPr>
          <w:rFonts w:ascii="Verdana" w:hAnsi="Verdana"/>
          <w:lang w:val="bg-BG"/>
        </w:rPr>
        <w:t>Документ за собственост на поземления имот</w:t>
      </w:r>
      <w:r w:rsidR="007C14AC" w:rsidRPr="007C14AC">
        <w:rPr>
          <w:rFonts w:ascii="Verdana" w:hAnsi="Verdana"/>
          <w:lang w:val="bg-BG"/>
        </w:rPr>
        <w:t xml:space="preserve"> </w:t>
      </w:r>
      <w:r w:rsidR="007C14AC" w:rsidRPr="00231D9E">
        <w:rPr>
          <w:rFonts w:ascii="Verdana" w:hAnsi="Verdana"/>
          <w:lang w:val="bg-BG"/>
        </w:rPr>
        <w:t>или учредено право на строеж</w:t>
      </w:r>
      <w:r w:rsidR="006C4F63">
        <w:rPr>
          <w:rFonts w:ascii="Verdana" w:hAnsi="Verdana"/>
          <w:lang w:val="bg-BG"/>
        </w:rPr>
        <w:t>;</w:t>
      </w:r>
    </w:p>
    <w:p w:rsidR="00E42D37" w:rsidRPr="007C14AC" w:rsidRDefault="00E42D37" w:rsidP="003D26BE">
      <w:pPr>
        <w:numPr>
          <w:ilvl w:val="0"/>
          <w:numId w:val="3"/>
        </w:numPr>
        <w:spacing w:line="360" w:lineRule="auto"/>
        <w:rPr>
          <w:rFonts w:ascii="Verdana" w:hAnsi="Verdana"/>
          <w:lang w:val="bg-BG"/>
        </w:rPr>
      </w:pPr>
      <w:r w:rsidRPr="004F68BB">
        <w:rPr>
          <w:rFonts w:ascii="Verdana" w:hAnsi="Verdana"/>
          <w:lang w:val="bg-BG"/>
        </w:rPr>
        <w:t>Пълномощно, ако се подава от упълномощено за това лице;</w:t>
      </w:r>
    </w:p>
    <w:p w:rsidR="000B48EF" w:rsidRPr="000B48EF" w:rsidRDefault="00E42D37" w:rsidP="003D26BE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ru-RU"/>
        </w:rPr>
        <w:t>Други</w:t>
      </w:r>
      <w:proofErr w:type="spellEnd"/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  <w:lang w:val="ru-RU"/>
        </w:rPr>
        <w:t>доказателс</w:t>
      </w:r>
      <w:r w:rsidR="007C795B">
        <w:rPr>
          <w:rFonts w:ascii="Verdana" w:hAnsi="Verdana"/>
          <w:lang w:val="ru-RU"/>
        </w:rPr>
        <w:t>т</w:t>
      </w:r>
      <w:r>
        <w:rPr>
          <w:rFonts w:ascii="Verdana" w:hAnsi="Verdana"/>
          <w:lang w:val="ru-RU"/>
        </w:rPr>
        <w:t>ва</w:t>
      </w:r>
      <w:proofErr w:type="spellEnd"/>
      <w:r>
        <w:rPr>
          <w:rFonts w:ascii="Verdana" w:hAnsi="Verdana"/>
          <w:lang w:val="ru-RU"/>
        </w:rPr>
        <w:t xml:space="preserve"> </w:t>
      </w:r>
      <w:r w:rsidRPr="00E42D37">
        <w:rPr>
          <w:rFonts w:ascii="Verdana" w:hAnsi="Verdana"/>
          <w:lang w:val="ru-RU"/>
        </w:rPr>
        <w:t>(</w:t>
      </w:r>
      <w:r>
        <w:rPr>
          <w:rFonts w:ascii="Verdana" w:hAnsi="Verdana"/>
          <w:lang w:val="bg-BG"/>
        </w:rPr>
        <w:t>к</w:t>
      </w:r>
      <w:proofErr w:type="spellStart"/>
      <w:r w:rsidR="000B48EF" w:rsidRPr="00673E53">
        <w:rPr>
          <w:rFonts w:ascii="Verdana" w:hAnsi="Verdana"/>
          <w:lang w:val="ru-RU"/>
        </w:rPr>
        <w:t>опие</w:t>
      </w:r>
      <w:proofErr w:type="spellEnd"/>
      <w:r w:rsidR="000B48EF" w:rsidRPr="00673E53">
        <w:rPr>
          <w:rFonts w:ascii="Verdana" w:hAnsi="Verdana"/>
          <w:lang w:val="ru-RU"/>
        </w:rPr>
        <w:t xml:space="preserve"> от </w:t>
      </w:r>
      <w:proofErr w:type="spellStart"/>
      <w:r>
        <w:rPr>
          <w:rFonts w:ascii="Verdana" w:hAnsi="Verdana"/>
          <w:lang w:val="ru-RU"/>
        </w:rPr>
        <w:t>скица</w:t>
      </w:r>
      <w:proofErr w:type="spellEnd"/>
      <w:r>
        <w:rPr>
          <w:rFonts w:ascii="Verdana" w:hAnsi="Verdana"/>
          <w:lang w:val="ru-RU"/>
        </w:rPr>
        <w:t xml:space="preserve">, </w:t>
      </w:r>
      <w:r w:rsidR="000B48EF" w:rsidRPr="00673E53">
        <w:rPr>
          <w:rFonts w:ascii="Verdana" w:hAnsi="Verdana"/>
          <w:lang w:val="ru-RU"/>
        </w:rPr>
        <w:t xml:space="preserve"> ПУП</w:t>
      </w:r>
      <w:r>
        <w:rPr>
          <w:rFonts w:ascii="Verdana" w:hAnsi="Verdana"/>
          <w:lang w:val="ru-RU"/>
        </w:rPr>
        <w:t xml:space="preserve"> и др.</w:t>
      </w:r>
      <w:r w:rsidRPr="00E42D37">
        <w:rPr>
          <w:rFonts w:ascii="Verdana" w:hAnsi="Verdana"/>
          <w:lang w:val="ru-RU"/>
        </w:rPr>
        <w:t>)</w:t>
      </w:r>
    </w:p>
    <w:p w:rsidR="003D26BE" w:rsidRDefault="003D26BE" w:rsidP="003D26BE">
      <w:pPr>
        <w:pStyle w:val="BodyText"/>
        <w:rPr>
          <w:rFonts w:ascii="Verdana" w:hAnsi="Verdana" w:cs="All Times New Roman"/>
          <w:sz w:val="16"/>
          <w:szCs w:val="16"/>
          <w:lang w:val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09"/>
        <w:gridCol w:w="673"/>
        <w:gridCol w:w="7783"/>
      </w:tblGrid>
      <w:tr w:rsidR="00841B2C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41B2C" w:rsidRPr="003167EA" w:rsidRDefault="00841B2C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1597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1597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841B2C" w:rsidRPr="007B2FCB" w:rsidRDefault="00841B2C" w:rsidP="00841B2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41B2C" w:rsidRPr="007B2FCB" w:rsidRDefault="00841B2C" w:rsidP="001475EB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1475EB"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1475EB"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841B2C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41B2C" w:rsidRPr="00915971" w:rsidRDefault="00841B2C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41B2C" w:rsidRPr="007B2FCB" w:rsidRDefault="00841B2C" w:rsidP="00841B2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41B2C" w:rsidRPr="007B2FCB" w:rsidRDefault="00841B2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841B2C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41B2C" w:rsidRPr="00915971" w:rsidRDefault="00841B2C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41B2C" w:rsidRPr="007B2FCB" w:rsidRDefault="00841B2C" w:rsidP="00841B2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41B2C" w:rsidRPr="007B2FCB" w:rsidRDefault="00841B2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7B2FC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841B2C" w:rsidRPr="00337A35" w:rsidTr="004E180E">
        <w:trPr>
          <w:trHeight w:val="97"/>
        </w:trPr>
        <w:tc>
          <w:tcPr>
            <w:tcW w:w="1825" w:type="dxa"/>
          </w:tcPr>
          <w:p w:rsidR="00841B2C" w:rsidRPr="00915971" w:rsidRDefault="00841B2C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41B2C" w:rsidRPr="007B2FCB" w:rsidRDefault="00841B2C" w:rsidP="001475EB">
            <w:pPr>
              <w:pStyle w:val="ListParagraph1"/>
              <w:ind w:left="360"/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41B2C" w:rsidRPr="007B2FCB" w:rsidRDefault="00841B2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</w:p>
        </w:tc>
      </w:tr>
    </w:tbl>
    <w:p w:rsidR="000B48EF" w:rsidRPr="00673E53" w:rsidRDefault="000B48EF" w:rsidP="000B48EF">
      <w:pPr>
        <w:ind w:left="720"/>
        <w:rPr>
          <w:rFonts w:ascii="Verdana" w:hAnsi="Verdana"/>
          <w:color w:val="FF0000"/>
          <w:lang w:val="ru-RU"/>
        </w:rPr>
      </w:pPr>
      <w:r w:rsidRPr="00673E53">
        <w:rPr>
          <w:rFonts w:ascii="Verdana" w:hAnsi="Verdana"/>
          <w:color w:val="FF0000"/>
          <w:lang w:val="ru-RU"/>
        </w:rPr>
        <w:t xml:space="preserve">      </w:t>
      </w:r>
    </w:p>
    <w:p w:rsidR="00F4273D" w:rsidRDefault="00F4273D" w:rsidP="00F4273D">
      <w:pPr>
        <w:numPr>
          <w:ilvl w:val="0"/>
          <w:numId w:val="11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42B99" w:rsidRDefault="00042B99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767F09" w:rsidRDefault="00767F09" w:rsidP="00767F09">
      <w:pPr>
        <w:pStyle w:val="ListParagraph1"/>
        <w:tabs>
          <w:tab w:val="left" w:pos="567"/>
        </w:tabs>
        <w:ind w:left="284"/>
        <w:rPr>
          <w:rFonts w:ascii="Verdana" w:hAnsi="Verdana" w:cs="All Times New Roman"/>
          <w:i/>
          <w:lang w:val="bg-BG"/>
        </w:rPr>
      </w:pPr>
      <w:r w:rsidRPr="00767F09">
        <w:rPr>
          <w:rFonts w:ascii="Verdana" w:hAnsi="Verdana" w:cs="All Times New Roman"/>
          <w:i/>
          <w:lang w:val="bg-BG"/>
        </w:rPr>
        <w:t xml:space="preserve">   </w:t>
      </w:r>
      <w:r w:rsidRPr="00767F09">
        <w:rPr>
          <w:rFonts w:ascii="Verdana" w:hAnsi="Verdana" w:cs="All Times New Roman"/>
          <w:i/>
          <w:lang w:val="bg-BG"/>
        </w:rPr>
        <w:tab/>
      </w:r>
    </w:p>
    <w:p w:rsidR="00767F09" w:rsidRPr="00767F09" w:rsidRDefault="00767F09" w:rsidP="00767F09">
      <w:pPr>
        <w:pStyle w:val="ListParagraph1"/>
        <w:tabs>
          <w:tab w:val="left" w:pos="567"/>
        </w:tabs>
        <w:ind w:left="284"/>
        <w:rPr>
          <w:rFonts w:ascii="Verdana" w:hAnsi="Verdana" w:cs="All Times New Roman"/>
          <w:i/>
          <w:lang w:val="bg-BG"/>
        </w:rPr>
      </w:pP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</w:p>
    <w:p w:rsidR="00767F09" w:rsidRPr="00767F09" w:rsidRDefault="00767F09" w:rsidP="00767F09">
      <w:pPr>
        <w:pStyle w:val="ListParagraph1"/>
        <w:tabs>
          <w:tab w:val="left" w:pos="567"/>
        </w:tabs>
        <w:ind w:left="284"/>
        <w:rPr>
          <w:rFonts w:ascii="Verdana" w:hAnsi="Verdana" w:cs="All Times New Roman"/>
          <w:i/>
          <w:lang w:val="bg-BG"/>
        </w:rPr>
      </w:pP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  <w:r w:rsidRPr="00767F09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r w:rsidR="000D1BDC">
        <w:rPr>
          <w:rFonts w:ascii="Verdana" w:hAnsi="Verdana" w:cs="All Times New Roman"/>
          <w:i/>
          <w:lang w:val="bg-BG"/>
        </w:rPr>
        <w:tab/>
      </w:r>
      <w:bookmarkStart w:id="0" w:name="_GoBack"/>
      <w:bookmarkEnd w:id="0"/>
      <w:r w:rsidRPr="00767F09">
        <w:rPr>
          <w:rFonts w:ascii="Verdana" w:hAnsi="Verdana" w:cs="All Times New Roman"/>
          <w:i/>
          <w:lang w:val="bg-BG"/>
        </w:rPr>
        <w:tab/>
        <w:t>Подпис:……………………….</w:t>
      </w:r>
    </w:p>
    <w:sectPr w:rsidR="00767F09" w:rsidRPr="00767F09" w:rsidSect="00767F09">
      <w:headerReference w:type="default" r:id="rId7"/>
      <w:footerReference w:type="default" r:id="rId8"/>
      <w:pgSz w:w="11906" w:h="16838"/>
      <w:pgMar w:top="360" w:right="707" w:bottom="851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4C" w:rsidRDefault="00D26D4C" w:rsidP="001E1BD3">
      <w:r>
        <w:separator/>
      </w:r>
    </w:p>
  </w:endnote>
  <w:endnote w:type="continuationSeparator" w:id="0">
    <w:p w:rsidR="00D26D4C" w:rsidRDefault="00D26D4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D37" w:rsidRPr="00EF4749" w:rsidRDefault="00E42D3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B2FCB">
      <w:rPr>
        <w:rFonts w:ascii="Verdana" w:hAnsi="Verdana"/>
        <w:i/>
        <w:sz w:val="18"/>
        <w:szCs w:val="18"/>
        <w:lang w:val="bg-BG"/>
      </w:rPr>
      <w:t>06/15</w:t>
    </w:r>
    <w:r w:rsidR="006109FC">
      <w:rPr>
        <w:rFonts w:ascii="Verdana" w:hAnsi="Verdana"/>
        <w:i/>
        <w:sz w:val="18"/>
        <w:szCs w:val="18"/>
        <w:lang w:val="bg-BG"/>
      </w:rPr>
      <w:t>.</w:t>
    </w:r>
    <w:r w:rsidR="006109FC">
      <w:rPr>
        <w:rFonts w:ascii="Verdana" w:hAnsi="Verdana"/>
        <w:i/>
        <w:sz w:val="18"/>
        <w:szCs w:val="18"/>
        <w:lang w:val="en-US"/>
      </w:rPr>
      <w:t>0</w:t>
    </w:r>
    <w:r w:rsidR="007B2FCB">
      <w:rPr>
        <w:rFonts w:ascii="Verdana" w:hAnsi="Verdana"/>
        <w:i/>
        <w:sz w:val="18"/>
        <w:szCs w:val="18"/>
        <w:lang w:val="bg-BG"/>
      </w:rPr>
      <w:t>2</w:t>
    </w:r>
    <w:r w:rsidR="006109FC">
      <w:rPr>
        <w:rFonts w:ascii="Verdana" w:hAnsi="Verdana"/>
        <w:i/>
        <w:sz w:val="18"/>
        <w:szCs w:val="18"/>
        <w:lang w:val="bg-BG"/>
      </w:rPr>
      <w:t>.20</w:t>
    </w:r>
    <w:r w:rsidR="006109FC">
      <w:rPr>
        <w:rFonts w:ascii="Verdana" w:hAnsi="Verdana"/>
        <w:i/>
        <w:sz w:val="18"/>
        <w:szCs w:val="18"/>
        <w:lang w:val="en-US"/>
      </w:rPr>
      <w:t>2</w:t>
    </w:r>
    <w:r w:rsidR="007B2FCB">
      <w:rPr>
        <w:rFonts w:ascii="Verdana" w:hAnsi="Verdana"/>
        <w:i/>
        <w:sz w:val="18"/>
        <w:szCs w:val="18"/>
        <w:lang w:val="bg-BG"/>
      </w:rPr>
      <w:t>2</w:t>
    </w:r>
    <w:r w:rsidR="006109FC">
      <w:rPr>
        <w:rFonts w:ascii="Verdana" w:hAnsi="Verdana"/>
        <w:i/>
        <w:sz w:val="18"/>
        <w:szCs w:val="18"/>
        <w:lang w:val="bg-BG"/>
      </w:rPr>
      <w:t xml:space="preserve"> г.</w:t>
    </w:r>
  </w:p>
  <w:p w:rsidR="00E42D37" w:rsidRDefault="00E4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4C" w:rsidRDefault="00D26D4C" w:rsidP="001E1BD3">
      <w:r>
        <w:separator/>
      </w:r>
    </w:p>
  </w:footnote>
  <w:footnote w:type="continuationSeparator" w:id="0">
    <w:p w:rsidR="00D26D4C" w:rsidRDefault="00D26D4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D37" w:rsidRPr="004C201B" w:rsidRDefault="00E42D3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3</w:t>
    </w:r>
    <w:r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13</w:t>
    </w:r>
    <w:r w:rsidR="006B16EE">
      <w:rPr>
        <w:rFonts w:ascii="Verdana" w:hAnsi="Verdana"/>
        <w:b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C1A"/>
    <w:multiLevelType w:val="hybridMultilevel"/>
    <w:tmpl w:val="729AF5CC"/>
    <w:lvl w:ilvl="0" w:tplc="D7A800AA">
      <w:start w:val="1"/>
      <w:numFmt w:val="bullet"/>
      <w:lvlText w:val="r"/>
      <w:lvlJc w:val="left"/>
      <w:pPr>
        <w:ind w:left="567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" w15:restartNumberingAfterBreak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86487"/>
    <w:multiLevelType w:val="hybridMultilevel"/>
    <w:tmpl w:val="50A8BE9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7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8B72E3"/>
    <w:multiLevelType w:val="hybridMultilevel"/>
    <w:tmpl w:val="67B401A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836BA"/>
    <w:rsid w:val="00092EB7"/>
    <w:rsid w:val="00093CC3"/>
    <w:rsid w:val="00096A1A"/>
    <w:rsid w:val="000A5F2D"/>
    <w:rsid w:val="000B104E"/>
    <w:rsid w:val="000B48EF"/>
    <w:rsid w:val="000B7311"/>
    <w:rsid w:val="000C1CFD"/>
    <w:rsid w:val="000C6F55"/>
    <w:rsid w:val="000C7AF7"/>
    <w:rsid w:val="000D1BDC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475EB"/>
    <w:rsid w:val="00160A2E"/>
    <w:rsid w:val="001626F3"/>
    <w:rsid w:val="00164107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6B2C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780A"/>
    <w:rsid w:val="00357F4A"/>
    <w:rsid w:val="003620A1"/>
    <w:rsid w:val="00363D68"/>
    <w:rsid w:val="003652F3"/>
    <w:rsid w:val="00374F88"/>
    <w:rsid w:val="003821E9"/>
    <w:rsid w:val="00387DC7"/>
    <w:rsid w:val="00395E03"/>
    <w:rsid w:val="003A62D5"/>
    <w:rsid w:val="003B17DF"/>
    <w:rsid w:val="003B5E76"/>
    <w:rsid w:val="003C3164"/>
    <w:rsid w:val="003C440F"/>
    <w:rsid w:val="003D26BE"/>
    <w:rsid w:val="003E583C"/>
    <w:rsid w:val="003F787C"/>
    <w:rsid w:val="00405352"/>
    <w:rsid w:val="00416CDB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C201B"/>
    <w:rsid w:val="004D0C4E"/>
    <w:rsid w:val="004D43C4"/>
    <w:rsid w:val="004E38DF"/>
    <w:rsid w:val="004E4A0E"/>
    <w:rsid w:val="004E5DB6"/>
    <w:rsid w:val="004E6D10"/>
    <w:rsid w:val="004F18AF"/>
    <w:rsid w:val="00503EB0"/>
    <w:rsid w:val="00521CFD"/>
    <w:rsid w:val="005230E3"/>
    <w:rsid w:val="00525130"/>
    <w:rsid w:val="00534FED"/>
    <w:rsid w:val="005358D7"/>
    <w:rsid w:val="00536EF9"/>
    <w:rsid w:val="00545FDA"/>
    <w:rsid w:val="00556948"/>
    <w:rsid w:val="00556CFD"/>
    <w:rsid w:val="0057086D"/>
    <w:rsid w:val="00570A8F"/>
    <w:rsid w:val="00587B45"/>
    <w:rsid w:val="00592F56"/>
    <w:rsid w:val="00595536"/>
    <w:rsid w:val="005A0813"/>
    <w:rsid w:val="005B5443"/>
    <w:rsid w:val="005B5640"/>
    <w:rsid w:val="005C35AA"/>
    <w:rsid w:val="005D32F5"/>
    <w:rsid w:val="005E2E40"/>
    <w:rsid w:val="005E3FB5"/>
    <w:rsid w:val="005F75FE"/>
    <w:rsid w:val="006109FC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16EE"/>
    <w:rsid w:val="006B4ECC"/>
    <w:rsid w:val="006C4F63"/>
    <w:rsid w:val="006D62D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41D7"/>
    <w:rsid w:val="00767518"/>
    <w:rsid w:val="00767F09"/>
    <w:rsid w:val="00777E34"/>
    <w:rsid w:val="00786C9A"/>
    <w:rsid w:val="007B2FCB"/>
    <w:rsid w:val="007B5E4F"/>
    <w:rsid w:val="007C035F"/>
    <w:rsid w:val="007C14AC"/>
    <w:rsid w:val="007C2251"/>
    <w:rsid w:val="007C795B"/>
    <w:rsid w:val="007C7DBD"/>
    <w:rsid w:val="007D30F3"/>
    <w:rsid w:val="007D439E"/>
    <w:rsid w:val="007D78F9"/>
    <w:rsid w:val="007F7CD5"/>
    <w:rsid w:val="008064B8"/>
    <w:rsid w:val="0080737D"/>
    <w:rsid w:val="00807E41"/>
    <w:rsid w:val="00813632"/>
    <w:rsid w:val="00816C29"/>
    <w:rsid w:val="00830F74"/>
    <w:rsid w:val="0083533B"/>
    <w:rsid w:val="008406FA"/>
    <w:rsid w:val="00841B2C"/>
    <w:rsid w:val="00856D27"/>
    <w:rsid w:val="00866E41"/>
    <w:rsid w:val="00882968"/>
    <w:rsid w:val="008D048B"/>
    <w:rsid w:val="008D6612"/>
    <w:rsid w:val="008D6877"/>
    <w:rsid w:val="008E0CFF"/>
    <w:rsid w:val="008E1C89"/>
    <w:rsid w:val="008E2A56"/>
    <w:rsid w:val="008E6119"/>
    <w:rsid w:val="008F205B"/>
    <w:rsid w:val="00904D0D"/>
    <w:rsid w:val="00906EE0"/>
    <w:rsid w:val="0091269C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9E71A3"/>
    <w:rsid w:val="00A048E9"/>
    <w:rsid w:val="00A169B6"/>
    <w:rsid w:val="00A431E5"/>
    <w:rsid w:val="00A438A4"/>
    <w:rsid w:val="00A536AA"/>
    <w:rsid w:val="00A54E46"/>
    <w:rsid w:val="00A63D0D"/>
    <w:rsid w:val="00A70B7C"/>
    <w:rsid w:val="00A716BF"/>
    <w:rsid w:val="00A72363"/>
    <w:rsid w:val="00A73788"/>
    <w:rsid w:val="00A828B5"/>
    <w:rsid w:val="00AA4B1D"/>
    <w:rsid w:val="00AB6A2D"/>
    <w:rsid w:val="00AB6C8F"/>
    <w:rsid w:val="00AB7D6A"/>
    <w:rsid w:val="00AD073A"/>
    <w:rsid w:val="00AD75EC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50029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D4E79"/>
    <w:rsid w:val="00BE3987"/>
    <w:rsid w:val="00C0075A"/>
    <w:rsid w:val="00C065FE"/>
    <w:rsid w:val="00C22032"/>
    <w:rsid w:val="00C2391A"/>
    <w:rsid w:val="00C42A1B"/>
    <w:rsid w:val="00C44E17"/>
    <w:rsid w:val="00C4787D"/>
    <w:rsid w:val="00C6453E"/>
    <w:rsid w:val="00C7374B"/>
    <w:rsid w:val="00C75858"/>
    <w:rsid w:val="00CB46CE"/>
    <w:rsid w:val="00CC2CE5"/>
    <w:rsid w:val="00CE3B47"/>
    <w:rsid w:val="00D047BD"/>
    <w:rsid w:val="00D176F6"/>
    <w:rsid w:val="00D17C37"/>
    <w:rsid w:val="00D20A25"/>
    <w:rsid w:val="00D20EA6"/>
    <w:rsid w:val="00D22497"/>
    <w:rsid w:val="00D26D4C"/>
    <w:rsid w:val="00D270F1"/>
    <w:rsid w:val="00D57C4C"/>
    <w:rsid w:val="00D64BDF"/>
    <w:rsid w:val="00D66AB7"/>
    <w:rsid w:val="00D72033"/>
    <w:rsid w:val="00D72958"/>
    <w:rsid w:val="00D77D0E"/>
    <w:rsid w:val="00D82B87"/>
    <w:rsid w:val="00D837FD"/>
    <w:rsid w:val="00D842EA"/>
    <w:rsid w:val="00DA1B9F"/>
    <w:rsid w:val="00DA5E0D"/>
    <w:rsid w:val="00DB4308"/>
    <w:rsid w:val="00DD18C0"/>
    <w:rsid w:val="00DD1F59"/>
    <w:rsid w:val="00DE10DA"/>
    <w:rsid w:val="00DE17B6"/>
    <w:rsid w:val="00DE4AC1"/>
    <w:rsid w:val="00DE5C21"/>
    <w:rsid w:val="00DE7215"/>
    <w:rsid w:val="00DF01EA"/>
    <w:rsid w:val="00DF6AA2"/>
    <w:rsid w:val="00E25F27"/>
    <w:rsid w:val="00E42D37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055CC"/>
    <w:rsid w:val="00F10A6F"/>
    <w:rsid w:val="00F11504"/>
    <w:rsid w:val="00F136D7"/>
    <w:rsid w:val="00F15040"/>
    <w:rsid w:val="00F15CBE"/>
    <w:rsid w:val="00F411C5"/>
    <w:rsid w:val="00F4273D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D2972"/>
    <w:rsid w:val="00FD4E2C"/>
    <w:rsid w:val="00FE4FE3"/>
    <w:rsid w:val="00FE59FB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5DC2711"/>
  <w15:docId w15:val="{8668A48F-FFDB-4132-B4DA-C94D0928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C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11</cp:revision>
  <cp:lastPrinted>2015-09-14T10:48:00Z</cp:lastPrinted>
  <dcterms:created xsi:type="dcterms:W3CDTF">2021-01-19T07:45:00Z</dcterms:created>
  <dcterms:modified xsi:type="dcterms:W3CDTF">2022-03-02T13:07:00Z</dcterms:modified>
</cp:coreProperties>
</file>