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94E8" w14:textId="55CDB851" w:rsidR="001F24F4" w:rsidRDefault="001F24F4" w:rsidP="001F24F4">
      <w:pPr>
        <w:pStyle w:val="BodyTextIndent"/>
        <w:ind w:firstLine="708"/>
        <w:jc w:val="right"/>
        <w:rPr>
          <w:b/>
          <w:bCs/>
          <w:lang w:val="uk-UA"/>
        </w:rPr>
      </w:pPr>
      <w:r>
        <w:rPr>
          <w:b/>
          <w:bCs/>
          <w:lang w:val="uk-UA"/>
        </w:rPr>
        <w:t>Орлов Станіслав Валерійович</w:t>
      </w:r>
    </w:p>
    <w:p w14:paraId="319A71EB" w14:textId="004253DD" w:rsidR="001F24F4" w:rsidRPr="001F24F4" w:rsidRDefault="001F24F4" w:rsidP="001F24F4">
      <w:pPr>
        <w:pStyle w:val="BodyTextIndent"/>
        <w:ind w:firstLine="708"/>
        <w:jc w:val="right"/>
        <w:rPr>
          <w:b/>
          <w:bCs/>
          <w:lang w:val="uk-UA"/>
        </w:rPr>
      </w:pPr>
      <w:r>
        <w:rPr>
          <w:b/>
          <w:bCs/>
          <w:lang w:val="uk-UA"/>
        </w:rPr>
        <w:t>гр 555ім</w:t>
      </w:r>
    </w:p>
    <w:p w14:paraId="789A7661" w14:textId="77777777" w:rsidR="001F24F4" w:rsidRDefault="001F24F4" w:rsidP="00EA2E30">
      <w:pPr>
        <w:pStyle w:val="BodyTextIndent"/>
        <w:ind w:firstLine="708"/>
        <w:rPr>
          <w:b/>
          <w:bCs/>
        </w:rPr>
      </w:pPr>
    </w:p>
    <w:p w14:paraId="2ECC71E3" w14:textId="785539E1" w:rsidR="00EA2E30" w:rsidRDefault="00EA2E30" w:rsidP="00EA2E30">
      <w:pPr>
        <w:pStyle w:val="BodyTextIndent"/>
        <w:ind w:firstLine="708"/>
        <w:rPr>
          <w:lang w:val="uk-UA"/>
        </w:rPr>
      </w:pPr>
      <w:r>
        <w:rPr>
          <w:b/>
          <w:bCs/>
        </w:rPr>
        <w:t xml:space="preserve">Задача 1. </w:t>
      </w:r>
      <w:r w:rsidRPr="00E605C8">
        <w:rPr>
          <w:lang w:val="uk-UA"/>
        </w:rPr>
        <w:t>За даними таблиці розрахувати показники, що дозволяють провести попередній аналіз еластичності попиту. Уточнити результати за допомогою коефіцієнтів точкової і дугової еластичності. Результати розрахунків занести в таблицю. Зробити висновки.</w:t>
      </w:r>
    </w:p>
    <w:p w14:paraId="55155679" w14:textId="77777777" w:rsidR="00EA2E30" w:rsidRPr="00E605C8" w:rsidRDefault="00EA2E30" w:rsidP="00EA2E30">
      <w:pPr>
        <w:pStyle w:val="BodyTextIndent"/>
        <w:ind w:firstLine="708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"/>
        <w:gridCol w:w="1115"/>
        <w:gridCol w:w="1115"/>
        <w:gridCol w:w="1331"/>
        <w:gridCol w:w="1115"/>
        <w:gridCol w:w="1331"/>
        <w:gridCol w:w="1116"/>
        <w:gridCol w:w="1113"/>
      </w:tblGrid>
      <w:tr w:rsidR="00EA2E30" w:rsidRPr="00E605C8" w14:paraId="4EFFA60D" w14:textId="77777777" w:rsidTr="0094355F">
        <w:trPr>
          <w:cantSplit/>
        </w:trPr>
        <w:tc>
          <w:tcPr>
            <w:tcW w:w="596" w:type="pct"/>
            <w:vMerge w:val="restart"/>
            <w:vAlign w:val="center"/>
          </w:tcPr>
          <w:p w14:paraId="7FBFB0E5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 xml:space="preserve">Ціна, </w:t>
            </w:r>
            <w:r w:rsidRPr="00E605C8">
              <w:rPr>
                <w:position w:val="-10"/>
                <w:sz w:val="24"/>
                <w:lang w:val="uk-UA"/>
              </w:rPr>
              <w:object w:dxaOrig="240" w:dyaOrig="260" w14:anchorId="2B6810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.6pt" o:ole="">
                  <v:imagedata r:id="rId4" o:title=""/>
                </v:shape>
                <o:OLEObject Type="Embed" ProgID="Equation.3" ShapeID="_x0000_i1025" DrawAspect="Content" ObjectID="_1764095200" r:id="rId5"/>
              </w:object>
            </w:r>
          </w:p>
        </w:tc>
        <w:tc>
          <w:tcPr>
            <w:tcW w:w="596" w:type="pct"/>
            <w:vMerge w:val="restart"/>
            <w:vAlign w:val="center"/>
          </w:tcPr>
          <w:p w14:paraId="77F24A15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Попит </w:t>
            </w:r>
            <w:r w:rsidRPr="00E605C8">
              <w:rPr>
                <w:sz w:val="24"/>
                <w:lang w:val="uk-UA"/>
              </w:rPr>
              <w:t xml:space="preserve">, </w:t>
            </w:r>
            <w:r w:rsidRPr="00E605C8">
              <w:rPr>
                <w:position w:val="-10"/>
                <w:sz w:val="24"/>
                <w:lang w:val="uk-UA"/>
              </w:rPr>
              <w:object w:dxaOrig="200" w:dyaOrig="260" w14:anchorId="5248D1BF">
                <v:shape id="_x0000_i1026" type="#_x0000_t75" style="width:9.6pt;height:12.6pt" o:ole="">
                  <v:imagedata r:id="rId6" o:title=""/>
                </v:shape>
                <o:OLEObject Type="Embed" ProgID="Equation.3" ShapeID="_x0000_i1026" DrawAspect="Content" ObjectID="_1764095201" r:id="rId7"/>
              </w:object>
            </w:r>
          </w:p>
        </w:tc>
        <w:tc>
          <w:tcPr>
            <w:tcW w:w="1308" w:type="pct"/>
            <w:gridSpan w:val="2"/>
          </w:tcPr>
          <w:p w14:paraId="25110270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Темпи рост</w:t>
            </w:r>
            <w:r>
              <w:rPr>
                <w:sz w:val="24"/>
                <w:lang w:val="uk-UA"/>
              </w:rPr>
              <w:t>у</w:t>
            </w:r>
            <w:r w:rsidRPr="00E605C8">
              <w:rPr>
                <w:sz w:val="24"/>
                <w:lang w:val="uk-UA"/>
              </w:rPr>
              <w:t>, %</w:t>
            </w:r>
          </w:p>
        </w:tc>
        <w:tc>
          <w:tcPr>
            <w:tcW w:w="1308" w:type="pct"/>
            <w:gridSpan w:val="2"/>
          </w:tcPr>
          <w:p w14:paraId="18975171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темпи прирост</w:t>
            </w:r>
            <w:r>
              <w:rPr>
                <w:sz w:val="24"/>
                <w:lang w:val="uk-UA"/>
              </w:rPr>
              <w:t>у</w:t>
            </w:r>
            <w:r w:rsidRPr="00E605C8">
              <w:rPr>
                <w:sz w:val="24"/>
                <w:lang w:val="uk-UA"/>
              </w:rPr>
              <w:t>, %</w:t>
            </w:r>
          </w:p>
        </w:tc>
        <w:tc>
          <w:tcPr>
            <w:tcW w:w="1192" w:type="pct"/>
            <w:gridSpan w:val="2"/>
          </w:tcPr>
          <w:p w14:paraId="001C0BDC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Е</w:t>
            </w:r>
            <w:r w:rsidRPr="00E605C8">
              <w:rPr>
                <w:sz w:val="24"/>
                <w:lang w:val="uk-UA"/>
              </w:rPr>
              <w:t xml:space="preserve">ластичність </w:t>
            </w:r>
            <w:r>
              <w:rPr>
                <w:sz w:val="24"/>
                <w:lang w:val="uk-UA"/>
              </w:rPr>
              <w:t>попиту</w:t>
            </w:r>
          </w:p>
        </w:tc>
      </w:tr>
      <w:tr w:rsidR="00EA2E30" w:rsidRPr="00E605C8" w14:paraId="0EF88D26" w14:textId="77777777" w:rsidTr="0094355F">
        <w:trPr>
          <w:cantSplit/>
        </w:trPr>
        <w:tc>
          <w:tcPr>
            <w:tcW w:w="596" w:type="pct"/>
            <w:vMerge/>
          </w:tcPr>
          <w:p w14:paraId="4092243B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596" w:type="pct"/>
            <w:vMerge/>
          </w:tcPr>
          <w:p w14:paraId="4184B5B0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596" w:type="pct"/>
          </w:tcPr>
          <w:p w14:paraId="1B3AFB01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Ціни </w:t>
            </w:r>
            <w:r w:rsidRPr="00E605C8">
              <w:rPr>
                <w:sz w:val="24"/>
                <w:lang w:val="uk-UA"/>
              </w:rPr>
              <w:t xml:space="preserve">, </w:t>
            </w:r>
            <w:r w:rsidRPr="00E605C8">
              <w:rPr>
                <w:position w:val="-14"/>
                <w:sz w:val="24"/>
                <w:lang w:val="uk-UA"/>
              </w:rPr>
              <w:object w:dxaOrig="639" w:dyaOrig="380" w14:anchorId="4EA35FEE">
                <v:shape id="_x0000_i1027" type="#_x0000_t75" style="width:32.4pt;height:18.6pt" o:ole="">
                  <v:imagedata r:id="rId8" o:title=""/>
                </v:shape>
                <o:OLEObject Type="Embed" ProgID="Equation.3" ShapeID="_x0000_i1027" DrawAspect="Content" ObjectID="_1764095202" r:id="rId9"/>
              </w:object>
            </w:r>
          </w:p>
        </w:tc>
        <w:tc>
          <w:tcPr>
            <w:tcW w:w="712" w:type="pct"/>
          </w:tcPr>
          <w:p w14:paraId="40BC1594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Попиту </w:t>
            </w:r>
            <w:r w:rsidRPr="00E605C8">
              <w:rPr>
                <w:sz w:val="24"/>
                <w:lang w:val="uk-UA"/>
              </w:rPr>
              <w:t xml:space="preserve"> </w:t>
            </w:r>
            <w:r w:rsidRPr="00E605C8">
              <w:rPr>
                <w:position w:val="-14"/>
                <w:sz w:val="24"/>
                <w:lang w:val="uk-UA"/>
              </w:rPr>
              <w:object w:dxaOrig="620" w:dyaOrig="380" w14:anchorId="6CA41B9A">
                <v:shape id="_x0000_i1028" type="#_x0000_t75" style="width:30.6pt;height:18.6pt" o:ole="">
                  <v:imagedata r:id="rId10" o:title=""/>
                </v:shape>
                <o:OLEObject Type="Embed" ProgID="Equation.3" ShapeID="_x0000_i1028" DrawAspect="Content" ObjectID="_1764095203" r:id="rId11"/>
              </w:object>
            </w:r>
          </w:p>
        </w:tc>
        <w:tc>
          <w:tcPr>
            <w:tcW w:w="596" w:type="pct"/>
          </w:tcPr>
          <w:p w14:paraId="0A949BCC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Ціни </w:t>
            </w:r>
            <w:r w:rsidRPr="00E605C8">
              <w:rPr>
                <w:sz w:val="24"/>
                <w:lang w:val="uk-UA"/>
              </w:rPr>
              <w:t xml:space="preserve">, </w:t>
            </w:r>
            <w:r w:rsidRPr="00E605C8">
              <w:rPr>
                <w:position w:val="-14"/>
                <w:sz w:val="24"/>
                <w:lang w:val="uk-UA"/>
              </w:rPr>
              <w:object w:dxaOrig="700" w:dyaOrig="380" w14:anchorId="6EC3E398">
                <v:shape id="_x0000_i1029" type="#_x0000_t75" style="width:35.4pt;height:18.6pt" o:ole="">
                  <v:imagedata r:id="rId12" o:title=""/>
                </v:shape>
                <o:OLEObject Type="Embed" ProgID="Equation.3" ShapeID="_x0000_i1029" DrawAspect="Content" ObjectID="_1764095204" r:id="rId13"/>
              </w:object>
            </w:r>
          </w:p>
        </w:tc>
        <w:tc>
          <w:tcPr>
            <w:tcW w:w="712" w:type="pct"/>
          </w:tcPr>
          <w:p w14:paraId="02298A19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Попиту </w:t>
            </w:r>
            <w:r w:rsidRPr="00E605C8">
              <w:rPr>
                <w:sz w:val="24"/>
                <w:lang w:val="uk-UA"/>
              </w:rPr>
              <w:t xml:space="preserve">, </w:t>
            </w:r>
            <w:r w:rsidRPr="00E605C8">
              <w:rPr>
                <w:position w:val="-14"/>
                <w:sz w:val="24"/>
                <w:lang w:val="uk-UA"/>
              </w:rPr>
              <w:object w:dxaOrig="660" w:dyaOrig="380" w14:anchorId="6BFF39C6">
                <v:shape id="_x0000_i1030" type="#_x0000_t75" style="width:33pt;height:18.6pt" o:ole="">
                  <v:imagedata r:id="rId14" o:title=""/>
                </v:shape>
                <o:OLEObject Type="Embed" ProgID="Equation.3" ShapeID="_x0000_i1030" DrawAspect="Content" ObjectID="_1764095205" r:id="rId15"/>
              </w:object>
            </w:r>
          </w:p>
        </w:tc>
        <w:tc>
          <w:tcPr>
            <w:tcW w:w="597" w:type="pct"/>
          </w:tcPr>
          <w:p w14:paraId="0EA3A246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Точкова </w:t>
            </w:r>
            <w:r w:rsidRPr="00E605C8">
              <w:rPr>
                <w:sz w:val="24"/>
                <w:lang w:val="uk-UA"/>
              </w:rPr>
              <w:t xml:space="preserve"> </w:t>
            </w:r>
            <w:r w:rsidRPr="00E605C8">
              <w:rPr>
                <w:position w:val="-14"/>
                <w:sz w:val="24"/>
                <w:lang w:val="uk-UA"/>
              </w:rPr>
              <w:object w:dxaOrig="620" w:dyaOrig="380" w14:anchorId="39584F00">
                <v:shape id="_x0000_i1031" type="#_x0000_t75" style="width:30.6pt;height:18.6pt" o:ole="">
                  <v:imagedata r:id="rId16" o:title=""/>
                </v:shape>
                <o:OLEObject Type="Embed" ProgID="Equation.3" ShapeID="_x0000_i1031" DrawAspect="Content" ObjectID="_1764095206" r:id="rId17"/>
              </w:object>
            </w:r>
          </w:p>
        </w:tc>
        <w:tc>
          <w:tcPr>
            <w:tcW w:w="595" w:type="pct"/>
          </w:tcPr>
          <w:p w14:paraId="36950BF5" w14:textId="77777777" w:rsidR="00EA2E30" w:rsidRPr="00E605C8" w:rsidRDefault="00EA2E30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 xml:space="preserve">Дугова, </w:t>
            </w:r>
            <w:r w:rsidRPr="00E605C8">
              <w:rPr>
                <w:position w:val="-14"/>
                <w:sz w:val="24"/>
                <w:lang w:val="uk-UA"/>
              </w:rPr>
              <w:object w:dxaOrig="680" w:dyaOrig="380" w14:anchorId="0BDB8666">
                <v:shape id="_x0000_i1032" type="#_x0000_t75" style="width:33.6pt;height:18.6pt" o:ole="">
                  <v:imagedata r:id="rId18" o:title=""/>
                </v:shape>
                <o:OLEObject Type="Embed" ProgID="Equation.3" ShapeID="_x0000_i1032" DrawAspect="Content" ObjectID="_1764095207" r:id="rId19"/>
              </w:object>
            </w:r>
          </w:p>
        </w:tc>
      </w:tr>
      <w:tr w:rsidR="00EA2E30" w:rsidRPr="00E605C8" w14:paraId="2B58D030" w14:textId="77777777" w:rsidTr="0094355F">
        <w:trPr>
          <w:cantSplit/>
        </w:trPr>
        <w:tc>
          <w:tcPr>
            <w:tcW w:w="596" w:type="pct"/>
          </w:tcPr>
          <w:p w14:paraId="704BA7CB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355</w:t>
            </w:r>
          </w:p>
        </w:tc>
        <w:tc>
          <w:tcPr>
            <w:tcW w:w="596" w:type="pct"/>
          </w:tcPr>
          <w:p w14:paraId="21711168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60</w:t>
            </w:r>
          </w:p>
        </w:tc>
        <w:tc>
          <w:tcPr>
            <w:tcW w:w="596" w:type="pct"/>
          </w:tcPr>
          <w:p w14:paraId="09B58399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-</w:t>
            </w:r>
          </w:p>
        </w:tc>
        <w:tc>
          <w:tcPr>
            <w:tcW w:w="712" w:type="pct"/>
          </w:tcPr>
          <w:p w14:paraId="13863CA2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-</w:t>
            </w:r>
          </w:p>
        </w:tc>
        <w:tc>
          <w:tcPr>
            <w:tcW w:w="596" w:type="pct"/>
          </w:tcPr>
          <w:p w14:paraId="1FD0C13C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-</w:t>
            </w:r>
          </w:p>
        </w:tc>
        <w:tc>
          <w:tcPr>
            <w:tcW w:w="712" w:type="pct"/>
          </w:tcPr>
          <w:p w14:paraId="2691DEFC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-</w:t>
            </w:r>
          </w:p>
        </w:tc>
        <w:tc>
          <w:tcPr>
            <w:tcW w:w="597" w:type="pct"/>
          </w:tcPr>
          <w:p w14:paraId="45242843" w14:textId="7989D1C4" w:rsidR="00EA2E30" w:rsidRPr="00FC60DF" w:rsidRDefault="00FC60DF" w:rsidP="0094355F">
            <w:pPr>
              <w:pStyle w:val="BodyTextIndent"/>
              <w:spacing w:before="12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FC60DF">
              <w:rPr>
                <w:sz w:val="24"/>
                <w:lang w:val="uk-UA"/>
              </w:rPr>
              <w:t>-</w:t>
            </w:r>
          </w:p>
        </w:tc>
        <w:tc>
          <w:tcPr>
            <w:tcW w:w="595" w:type="pct"/>
          </w:tcPr>
          <w:p w14:paraId="17296D75" w14:textId="301B4909" w:rsidR="00EA2E30" w:rsidRPr="00FC60DF" w:rsidRDefault="00FC60DF" w:rsidP="0094355F">
            <w:pPr>
              <w:pStyle w:val="BodyTextIndent"/>
              <w:spacing w:before="12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FC60DF">
              <w:rPr>
                <w:sz w:val="24"/>
                <w:lang w:val="uk-UA"/>
              </w:rPr>
              <w:t>-</w:t>
            </w:r>
          </w:p>
        </w:tc>
      </w:tr>
      <w:tr w:rsidR="00EA2E30" w:rsidRPr="00E605C8" w14:paraId="66093CCE" w14:textId="77777777" w:rsidTr="0094355F">
        <w:trPr>
          <w:cantSplit/>
        </w:trPr>
        <w:tc>
          <w:tcPr>
            <w:tcW w:w="596" w:type="pct"/>
          </w:tcPr>
          <w:p w14:paraId="09377B23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360</w:t>
            </w:r>
          </w:p>
        </w:tc>
        <w:tc>
          <w:tcPr>
            <w:tcW w:w="596" w:type="pct"/>
          </w:tcPr>
          <w:p w14:paraId="307B9BF2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51</w:t>
            </w:r>
          </w:p>
        </w:tc>
        <w:tc>
          <w:tcPr>
            <w:tcW w:w="596" w:type="pct"/>
          </w:tcPr>
          <w:p w14:paraId="111A6F87" w14:textId="0B5F762A" w:rsidR="00EA2E30" w:rsidRPr="00E605C8" w:rsidRDefault="0002615E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101,4</w:t>
            </w:r>
          </w:p>
        </w:tc>
        <w:tc>
          <w:tcPr>
            <w:tcW w:w="712" w:type="pct"/>
          </w:tcPr>
          <w:p w14:paraId="3E355500" w14:textId="52860C02" w:rsidR="00EA2E30" w:rsidRPr="00E605C8" w:rsidRDefault="000B2C1B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</w:t>
            </w:r>
            <w:r w:rsidR="009B25B9">
              <w:rPr>
                <w:sz w:val="24"/>
                <w:lang w:val="uk-UA"/>
              </w:rPr>
              <w:t>85</w:t>
            </w:r>
          </w:p>
        </w:tc>
        <w:tc>
          <w:tcPr>
            <w:tcW w:w="596" w:type="pct"/>
          </w:tcPr>
          <w:p w14:paraId="1F0ABB5E" w14:textId="5EA8DA03" w:rsidR="00EA2E30" w:rsidRPr="00E605C8" w:rsidRDefault="00722BB8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1,4</w:t>
            </w:r>
          </w:p>
        </w:tc>
        <w:tc>
          <w:tcPr>
            <w:tcW w:w="712" w:type="pct"/>
          </w:tcPr>
          <w:p w14:paraId="79C2BADE" w14:textId="1351860B" w:rsidR="00EA2E30" w:rsidRPr="00E605C8" w:rsidRDefault="00786009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</w:t>
            </w:r>
            <w:r w:rsidR="00A779DE">
              <w:rPr>
                <w:sz w:val="24"/>
                <w:lang w:val="uk-UA"/>
              </w:rPr>
              <w:t>15</w:t>
            </w:r>
          </w:p>
        </w:tc>
        <w:tc>
          <w:tcPr>
            <w:tcW w:w="597" w:type="pct"/>
          </w:tcPr>
          <w:p w14:paraId="3E87DFEB" w14:textId="10CF0B31" w:rsidR="00EA2E30" w:rsidRPr="00CB3123" w:rsidRDefault="00FC60DF" w:rsidP="00FC60DF">
            <w:pPr>
              <w:pStyle w:val="BodyTextIndent"/>
              <w:ind w:firstLine="0"/>
              <w:jc w:val="left"/>
              <w:rPr>
                <w:sz w:val="24"/>
                <w:lang w:val="uk-UA"/>
              </w:rPr>
            </w:pPr>
            <w:r w:rsidRPr="00CB3123">
              <w:rPr>
                <w:sz w:val="24"/>
                <w:lang w:val="uk-UA"/>
              </w:rPr>
              <w:t>-10.71</w:t>
            </w:r>
          </w:p>
        </w:tc>
        <w:tc>
          <w:tcPr>
            <w:tcW w:w="595" w:type="pct"/>
          </w:tcPr>
          <w:p w14:paraId="7DA60B37" w14:textId="49E80129" w:rsidR="00EA2E30" w:rsidRPr="00CB3123" w:rsidRDefault="00FC60DF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CB3123">
              <w:rPr>
                <w:sz w:val="24"/>
                <w:lang w:val="en-US"/>
              </w:rPr>
              <w:t>-0.28</w:t>
            </w:r>
          </w:p>
        </w:tc>
      </w:tr>
      <w:tr w:rsidR="00EA2E30" w:rsidRPr="00E605C8" w14:paraId="75A8E9D7" w14:textId="77777777" w:rsidTr="0094355F">
        <w:trPr>
          <w:cantSplit/>
        </w:trPr>
        <w:tc>
          <w:tcPr>
            <w:tcW w:w="596" w:type="pct"/>
          </w:tcPr>
          <w:p w14:paraId="0B6EA68C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370</w:t>
            </w:r>
          </w:p>
        </w:tc>
        <w:tc>
          <w:tcPr>
            <w:tcW w:w="596" w:type="pct"/>
          </w:tcPr>
          <w:p w14:paraId="2EF7F811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35</w:t>
            </w:r>
          </w:p>
        </w:tc>
        <w:tc>
          <w:tcPr>
            <w:tcW w:w="596" w:type="pct"/>
          </w:tcPr>
          <w:p w14:paraId="79F46848" w14:textId="160DD302" w:rsidR="00EA2E30" w:rsidRPr="00E605C8" w:rsidRDefault="0002615E" w:rsidP="0002615E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102,7</w:t>
            </w:r>
          </w:p>
        </w:tc>
        <w:tc>
          <w:tcPr>
            <w:tcW w:w="712" w:type="pct"/>
          </w:tcPr>
          <w:p w14:paraId="305196A1" w14:textId="7B878FE6" w:rsidR="00EA2E30" w:rsidRPr="00E605C8" w:rsidRDefault="000B2C1B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</w:t>
            </w:r>
            <w:r w:rsidR="009B25B9">
              <w:rPr>
                <w:sz w:val="24"/>
                <w:lang w:val="uk-UA"/>
              </w:rPr>
              <w:t>69</w:t>
            </w:r>
          </w:p>
        </w:tc>
        <w:tc>
          <w:tcPr>
            <w:tcW w:w="596" w:type="pct"/>
          </w:tcPr>
          <w:p w14:paraId="450C7DB9" w14:textId="1D2FC575" w:rsidR="00EA2E30" w:rsidRPr="00E605C8" w:rsidRDefault="00F11DC3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2,7</w:t>
            </w:r>
          </w:p>
        </w:tc>
        <w:tc>
          <w:tcPr>
            <w:tcW w:w="712" w:type="pct"/>
          </w:tcPr>
          <w:p w14:paraId="0B3FF6E1" w14:textId="359E5A2D" w:rsidR="00EA2E30" w:rsidRPr="00E605C8" w:rsidRDefault="005A4BE6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-31</w:t>
            </w:r>
          </w:p>
        </w:tc>
        <w:tc>
          <w:tcPr>
            <w:tcW w:w="597" w:type="pct"/>
          </w:tcPr>
          <w:p w14:paraId="2FEED2F5" w14:textId="5F46043F" w:rsidR="00EA2E30" w:rsidRPr="00CB3123" w:rsidRDefault="00FC60DF" w:rsidP="00FC60DF">
            <w:pPr>
              <w:pStyle w:val="BodyTextIndent"/>
              <w:ind w:firstLine="0"/>
              <w:jc w:val="left"/>
              <w:rPr>
                <w:sz w:val="24"/>
                <w:lang w:val="uk-UA"/>
              </w:rPr>
            </w:pPr>
            <w:r w:rsidRPr="00CB3123">
              <w:rPr>
                <w:sz w:val="24"/>
                <w:lang w:val="en-US"/>
              </w:rPr>
              <w:t>-</w:t>
            </w:r>
            <w:r w:rsidRPr="00CB3123">
              <w:rPr>
                <w:sz w:val="24"/>
                <w:lang w:val="uk-UA"/>
              </w:rPr>
              <w:t>11.48</w:t>
            </w:r>
          </w:p>
        </w:tc>
        <w:tc>
          <w:tcPr>
            <w:tcW w:w="595" w:type="pct"/>
          </w:tcPr>
          <w:p w14:paraId="781FC3D6" w14:textId="39D4ED54" w:rsidR="00EA2E30" w:rsidRPr="00CB3123" w:rsidRDefault="00FC60DF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CB3123">
              <w:rPr>
                <w:sz w:val="24"/>
                <w:lang w:val="en-US"/>
              </w:rPr>
              <w:t>-13.7</w:t>
            </w:r>
          </w:p>
        </w:tc>
      </w:tr>
      <w:tr w:rsidR="00EA2E30" w:rsidRPr="00E605C8" w14:paraId="129CAB6C" w14:textId="77777777" w:rsidTr="0094355F">
        <w:trPr>
          <w:cantSplit/>
        </w:trPr>
        <w:tc>
          <w:tcPr>
            <w:tcW w:w="596" w:type="pct"/>
          </w:tcPr>
          <w:p w14:paraId="6C1FDC1B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375</w:t>
            </w:r>
          </w:p>
        </w:tc>
        <w:tc>
          <w:tcPr>
            <w:tcW w:w="596" w:type="pct"/>
          </w:tcPr>
          <w:p w14:paraId="1D4BF385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25</w:t>
            </w:r>
          </w:p>
        </w:tc>
        <w:tc>
          <w:tcPr>
            <w:tcW w:w="596" w:type="pct"/>
          </w:tcPr>
          <w:p w14:paraId="05C9E49A" w14:textId="194FC55E" w:rsidR="00EA2E30" w:rsidRPr="00E605C8" w:rsidRDefault="0002615E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101,3</w:t>
            </w:r>
          </w:p>
        </w:tc>
        <w:tc>
          <w:tcPr>
            <w:tcW w:w="712" w:type="pct"/>
          </w:tcPr>
          <w:p w14:paraId="2D538CA9" w14:textId="1AA86F55" w:rsidR="00EA2E30" w:rsidRPr="00E605C8" w:rsidRDefault="000B2C1B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</w:t>
            </w:r>
            <w:r w:rsidR="005501A4">
              <w:rPr>
                <w:sz w:val="24"/>
                <w:lang w:val="uk-UA"/>
              </w:rPr>
              <w:t>71</w:t>
            </w:r>
          </w:p>
        </w:tc>
        <w:tc>
          <w:tcPr>
            <w:tcW w:w="596" w:type="pct"/>
          </w:tcPr>
          <w:p w14:paraId="79480961" w14:textId="098E162B" w:rsidR="00EA2E30" w:rsidRPr="00E605C8" w:rsidRDefault="00F11DC3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1,3</w:t>
            </w:r>
          </w:p>
        </w:tc>
        <w:tc>
          <w:tcPr>
            <w:tcW w:w="712" w:type="pct"/>
          </w:tcPr>
          <w:p w14:paraId="5B9CD435" w14:textId="5412F8AB" w:rsidR="00EA2E30" w:rsidRPr="00E605C8" w:rsidRDefault="000D0C1C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-29</w:t>
            </w:r>
          </w:p>
        </w:tc>
        <w:tc>
          <w:tcPr>
            <w:tcW w:w="597" w:type="pct"/>
          </w:tcPr>
          <w:p w14:paraId="2A85ECC4" w14:textId="49F5B950" w:rsidR="00EA2E30" w:rsidRPr="00CB3123" w:rsidRDefault="00FC60DF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CB3123">
              <w:rPr>
                <w:sz w:val="24"/>
                <w:lang w:val="uk-UA"/>
              </w:rPr>
              <w:t>-20.71</w:t>
            </w:r>
          </w:p>
        </w:tc>
        <w:tc>
          <w:tcPr>
            <w:tcW w:w="595" w:type="pct"/>
          </w:tcPr>
          <w:p w14:paraId="6ED8EA2D" w14:textId="267557E4" w:rsidR="00EA2E30" w:rsidRPr="00CB3123" w:rsidRDefault="00FC60DF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CB3123">
              <w:rPr>
                <w:sz w:val="24"/>
                <w:lang w:val="en-US"/>
              </w:rPr>
              <w:t>-0.16</w:t>
            </w:r>
          </w:p>
        </w:tc>
      </w:tr>
      <w:tr w:rsidR="00EA2E30" w:rsidRPr="00E605C8" w14:paraId="040B9921" w14:textId="77777777" w:rsidTr="0094355F">
        <w:trPr>
          <w:cantSplit/>
        </w:trPr>
        <w:tc>
          <w:tcPr>
            <w:tcW w:w="596" w:type="pct"/>
          </w:tcPr>
          <w:p w14:paraId="1F691771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459</w:t>
            </w:r>
          </w:p>
        </w:tc>
        <w:tc>
          <w:tcPr>
            <w:tcW w:w="596" w:type="pct"/>
          </w:tcPr>
          <w:p w14:paraId="1DB50F49" w14:textId="77777777" w:rsidR="00EA2E30" w:rsidRPr="00E605C8" w:rsidRDefault="00EA2E30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20</w:t>
            </w:r>
          </w:p>
        </w:tc>
        <w:tc>
          <w:tcPr>
            <w:tcW w:w="596" w:type="pct"/>
          </w:tcPr>
          <w:p w14:paraId="46183711" w14:textId="189B18C2" w:rsidR="00EA2E30" w:rsidRPr="00E605C8" w:rsidRDefault="0002615E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122,4</w:t>
            </w:r>
          </w:p>
        </w:tc>
        <w:tc>
          <w:tcPr>
            <w:tcW w:w="712" w:type="pct"/>
          </w:tcPr>
          <w:p w14:paraId="2A054EF5" w14:textId="4AC3BE42" w:rsidR="00EA2E30" w:rsidRPr="00E605C8" w:rsidRDefault="000B2C1B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</w:t>
            </w:r>
            <w:r w:rsidR="00AC2189">
              <w:rPr>
                <w:sz w:val="24"/>
                <w:lang w:val="uk-UA"/>
              </w:rPr>
              <w:t>80</w:t>
            </w:r>
          </w:p>
        </w:tc>
        <w:tc>
          <w:tcPr>
            <w:tcW w:w="596" w:type="pct"/>
          </w:tcPr>
          <w:p w14:paraId="28B2E74B" w14:textId="07DBF660" w:rsidR="00EA2E30" w:rsidRPr="00E605C8" w:rsidRDefault="00F11DC3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22,4</w:t>
            </w:r>
          </w:p>
        </w:tc>
        <w:tc>
          <w:tcPr>
            <w:tcW w:w="712" w:type="pct"/>
          </w:tcPr>
          <w:p w14:paraId="725FFD5D" w14:textId="2849DE18" w:rsidR="00EA2E30" w:rsidRPr="00E605C8" w:rsidRDefault="00CF282F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-20</w:t>
            </w:r>
          </w:p>
        </w:tc>
        <w:tc>
          <w:tcPr>
            <w:tcW w:w="597" w:type="pct"/>
          </w:tcPr>
          <w:p w14:paraId="6787BFCF" w14:textId="40087474" w:rsidR="00EA2E30" w:rsidRPr="00CB3123" w:rsidRDefault="00FC60DF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CB3123">
              <w:rPr>
                <w:sz w:val="24"/>
                <w:lang w:val="uk-UA"/>
              </w:rPr>
              <w:t>-</w:t>
            </w:r>
            <w:r w:rsidRPr="00CB3123">
              <w:rPr>
                <w:sz w:val="24"/>
                <w:lang w:val="en-US"/>
              </w:rPr>
              <w:t>0.89</w:t>
            </w:r>
          </w:p>
        </w:tc>
        <w:tc>
          <w:tcPr>
            <w:tcW w:w="595" w:type="pct"/>
          </w:tcPr>
          <w:p w14:paraId="5DD65F1C" w14:textId="0DB6421D" w:rsidR="00EA2E30" w:rsidRPr="00CB3123" w:rsidRDefault="00FC60DF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CB3123">
              <w:rPr>
                <w:sz w:val="24"/>
                <w:lang w:val="en-US"/>
              </w:rPr>
              <w:t>-1.1</w:t>
            </w:r>
            <w:r w:rsidR="00F571F1" w:rsidRPr="00CB3123">
              <w:rPr>
                <w:sz w:val="24"/>
                <w:lang w:val="en-US"/>
              </w:rPr>
              <w:t>9</w:t>
            </w:r>
          </w:p>
        </w:tc>
      </w:tr>
    </w:tbl>
    <w:p w14:paraId="71D34C5F" w14:textId="77777777" w:rsidR="00B663CE" w:rsidRDefault="00B663CE"/>
    <w:p w14:paraId="3C876107" w14:textId="16444187" w:rsidR="001113AD" w:rsidRPr="00E605C8" w:rsidRDefault="001113AD" w:rsidP="001113AD">
      <w:pPr>
        <w:pStyle w:val="BodyTextIndent"/>
        <w:ind w:firstLine="654"/>
      </w:pPr>
      <w:r w:rsidRPr="00E605C8">
        <w:rPr>
          <w:lang w:val="uk-UA"/>
        </w:rPr>
        <w:t xml:space="preserve">Як показники, що дозволяють провести попередню оцінку еластичності попиту, можна використовувати темпи зростання ціни і кількості попиту. Зауважимо, що темп зростання кількості попиту істотно </w:t>
      </w:r>
      <w:r w:rsidR="00624DD1" w:rsidRPr="00241493">
        <w:rPr>
          <w:b/>
          <w:bCs/>
          <w:lang w:val="uk-UA"/>
        </w:rPr>
        <w:t>зменшується</w:t>
      </w:r>
      <w:r w:rsidR="00624DD1">
        <w:rPr>
          <w:lang w:val="uk-UA"/>
        </w:rPr>
        <w:t>.</w:t>
      </w:r>
      <w:r w:rsidRPr="00E605C8">
        <w:rPr>
          <w:lang w:val="uk-UA"/>
        </w:rPr>
        <w:t xml:space="preserve"> Відповідний йому темп зростання ціни. Для підтвердження цього висновку </w:t>
      </w:r>
      <w:r>
        <w:rPr>
          <w:lang w:val="uk-UA"/>
        </w:rPr>
        <w:t xml:space="preserve">обчислимо </w:t>
      </w:r>
      <w:r w:rsidRPr="00E605C8">
        <w:rPr>
          <w:lang w:val="uk-UA"/>
        </w:rPr>
        <w:t xml:space="preserve"> темпи приросту показників як різниця між темпом зростання та 100%. Отримані результати свідчать про </w:t>
      </w:r>
      <w:r w:rsidR="00043BC2" w:rsidRPr="00351938">
        <w:rPr>
          <w:b/>
          <w:bCs/>
          <w:lang w:val="uk-UA"/>
        </w:rPr>
        <w:t>зниження</w:t>
      </w:r>
      <w:r w:rsidRPr="00E605C8">
        <w:rPr>
          <w:lang w:val="uk-UA"/>
        </w:rPr>
        <w:t xml:space="preserve"> </w:t>
      </w:r>
      <w:r w:rsidR="00043BC2">
        <w:rPr>
          <w:lang w:val="uk-UA"/>
        </w:rPr>
        <w:t>п</w:t>
      </w:r>
      <w:r w:rsidRPr="00E605C8">
        <w:rPr>
          <w:lang w:val="uk-UA"/>
        </w:rPr>
        <w:t xml:space="preserve">опиту, тому що темпи приросту величини попиту в абсолютному вираженні </w:t>
      </w:r>
      <w:r w:rsidR="005870D0" w:rsidRPr="001F0440">
        <w:rPr>
          <w:b/>
          <w:bCs/>
          <w:lang w:val="uk-UA"/>
        </w:rPr>
        <w:t>зворотні</w:t>
      </w:r>
      <w:r w:rsidRPr="00E605C8">
        <w:rPr>
          <w:lang w:val="uk-UA"/>
        </w:rPr>
        <w:t xml:space="preserve"> темпів приросту ціни.</w:t>
      </w:r>
    </w:p>
    <w:p w14:paraId="0C47E0CA" w14:textId="30A21380" w:rsidR="001113AD" w:rsidRPr="001113AD" w:rsidRDefault="001113AD" w:rsidP="001113AD">
      <w:pPr>
        <w:ind w:firstLine="630"/>
        <w:rPr>
          <w:rFonts w:ascii="Times New Roman" w:hAnsi="Times New Roman" w:cs="Times New Roman"/>
          <w:sz w:val="28"/>
          <w:szCs w:val="28"/>
          <w:lang w:val="ru-RU"/>
        </w:rPr>
      </w:pPr>
      <w:r w:rsidRPr="001113AD">
        <w:rPr>
          <w:rFonts w:ascii="Times New Roman" w:hAnsi="Times New Roman" w:cs="Times New Roman"/>
          <w:sz w:val="28"/>
          <w:szCs w:val="28"/>
          <w:lang w:val="uk-UA"/>
        </w:rPr>
        <w:t>Для підтвердження і уточнення результатів попереднього аналізу розрахуємо коефіцієнти точкової і дугової еластичності:</w:t>
      </w:r>
    </w:p>
    <w:p w14:paraId="485D083A" w14:textId="5F103A48" w:rsidR="00EA2E30" w:rsidRDefault="007079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90F">
        <w:rPr>
          <w:rFonts w:ascii="Times New Roman" w:hAnsi="Times New Roman" w:cs="Times New Roman"/>
          <w:sz w:val="28"/>
          <w:szCs w:val="28"/>
          <w:lang w:val="uk-UA"/>
        </w:rPr>
        <w:t>Точкова еластичність</w:t>
      </w:r>
    </w:p>
    <w:p w14:paraId="72564177" w14:textId="3BEB64D8" w:rsidR="00776CA1" w:rsidRPr="00776CA1" w:rsidRDefault="00776C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position w:val="-28"/>
        </w:rPr>
        <w:object w:dxaOrig="2439" w:dyaOrig="660" w14:anchorId="721A713B">
          <v:shape id="_x0000_i1045" type="#_x0000_t75" style="width:122.4pt;height:33pt" o:ole="">
            <v:imagedata r:id="rId20" o:title=""/>
          </v:shape>
          <o:OLEObject Type="Embed" ProgID="Equation.3" ShapeID="_x0000_i1045" DrawAspect="Content" ObjectID="_1764095208" r:id="rId21"/>
        </w:object>
      </w:r>
    </w:p>
    <w:p w14:paraId="544A1104" w14:textId="3FC0A37F" w:rsidR="00776CA1" w:rsidRPr="00D9464D" w:rsidRDefault="00776CA1" w:rsidP="00776CA1">
      <w:pPr>
        <w:pStyle w:val="BodyTextIndent"/>
        <w:ind w:firstLine="0"/>
        <w:rPr>
          <w:lang w:val="uk-UA"/>
        </w:rPr>
      </w:pPr>
      <w:r>
        <w:rPr>
          <w:lang w:val="uk-UA"/>
        </w:rPr>
        <w:t>Еласти</w:t>
      </w:r>
      <w:r w:rsidR="00B32E40">
        <w:rPr>
          <w:lang w:val="en-US"/>
        </w:rPr>
        <w:t>c</w:t>
      </w:r>
      <w:r>
        <w:rPr>
          <w:lang w:val="uk-UA"/>
        </w:rPr>
        <w:t xml:space="preserve">ність точкова </w:t>
      </w:r>
      <w:r w:rsidRPr="00D9464D">
        <w:rPr>
          <w:lang w:val="uk-UA"/>
        </w:rPr>
        <w:t>:</w:t>
      </w:r>
    </w:p>
    <w:p w14:paraId="387BA10B" w14:textId="3C2F927E" w:rsidR="00776CA1" w:rsidRPr="00D9464D" w:rsidRDefault="006A674E" w:rsidP="00D9464D">
      <w:pPr>
        <w:pStyle w:val="BodyTextIndent"/>
        <w:ind w:firstLine="720"/>
        <w:jc w:val="left"/>
        <w:rPr>
          <w:lang w:val="uk-UA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D9464D">
        <w:rPr>
          <w:vertAlign w:val="subscript"/>
          <w:lang w:val="uk-UA"/>
        </w:rPr>
        <w:t xml:space="preserve">1 </w:t>
      </w:r>
      <w:r w:rsidRPr="00D9464D">
        <w:rPr>
          <w:lang w:val="uk-UA"/>
        </w:rPr>
        <w:t>= (</w:t>
      </w:r>
      <w:r>
        <w:rPr>
          <w:lang w:val="en-US"/>
        </w:rPr>
        <w:t>q</w:t>
      </w:r>
      <w:r w:rsidRPr="00D9464D">
        <w:rPr>
          <w:lang w:val="uk-UA"/>
        </w:rPr>
        <w:t>2-</w:t>
      </w:r>
      <w:r>
        <w:rPr>
          <w:lang w:val="en-US"/>
        </w:rPr>
        <w:t>q</w:t>
      </w:r>
      <w:r w:rsidRPr="00D9464D">
        <w:rPr>
          <w:lang w:val="uk-UA"/>
        </w:rPr>
        <w:t>1/</w:t>
      </w:r>
      <w:r>
        <w:rPr>
          <w:lang w:val="en-US"/>
        </w:rPr>
        <w:t>q</w:t>
      </w:r>
      <w:r w:rsidRPr="00D9464D">
        <w:rPr>
          <w:lang w:val="uk-UA"/>
        </w:rPr>
        <w:t>1) / (</w:t>
      </w:r>
      <w:r>
        <w:rPr>
          <w:lang w:val="en-US"/>
        </w:rPr>
        <w:t>P</w:t>
      </w:r>
      <w:r w:rsidRPr="00D9464D">
        <w:rPr>
          <w:lang w:val="uk-UA"/>
        </w:rPr>
        <w:t>2-</w:t>
      </w:r>
      <w:r>
        <w:rPr>
          <w:lang w:val="en-US"/>
        </w:rPr>
        <w:t>P</w:t>
      </w:r>
      <w:r w:rsidRPr="00D9464D">
        <w:rPr>
          <w:lang w:val="uk-UA"/>
        </w:rPr>
        <w:t>1/</w:t>
      </w:r>
      <w:r>
        <w:rPr>
          <w:lang w:val="en-US"/>
        </w:rPr>
        <w:t>P</w:t>
      </w:r>
      <w:r w:rsidRPr="00D9464D">
        <w:rPr>
          <w:lang w:val="uk-UA"/>
        </w:rPr>
        <w:t xml:space="preserve">1) = (51-60/60) / (360 – 355/355) = </w:t>
      </w:r>
      <w:r w:rsidR="00D9464D" w:rsidRPr="00D9464D">
        <w:rPr>
          <w:lang w:val="uk-UA"/>
        </w:rPr>
        <w:t>-10.71</w:t>
      </w:r>
    </w:p>
    <w:p w14:paraId="43651E09" w14:textId="6ADCAD5C" w:rsidR="006A674E" w:rsidRPr="003A2878" w:rsidRDefault="006A674E" w:rsidP="00D9464D">
      <w:pPr>
        <w:pStyle w:val="BodyTextIndent"/>
        <w:ind w:firstLine="720"/>
        <w:jc w:val="left"/>
        <w:rPr>
          <w:lang w:val="uk-UA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3A2878">
        <w:rPr>
          <w:vertAlign w:val="subscript"/>
          <w:lang w:val="uk-UA"/>
        </w:rPr>
        <w:t>2</w:t>
      </w:r>
      <w:r w:rsidRPr="003A2878">
        <w:rPr>
          <w:vertAlign w:val="subscript"/>
          <w:lang w:val="uk-UA"/>
        </w:rPr>
        <w:t xml:space="preserve"> </w:t>
      </w:r>
      <w:r w:rsidRPr="003A2878">
        <w:rPr>
          <w:lang w:val="uk-UA"/>
        </w:rPr>
        <w:t>= (</w:t>
      </w:r>
      <w:r>
        <w:rPr>
          <w:lang w:val="en-US"/>
        </w:rPr>
        <w:t>q</w:t>
      </w:r>
      <w:r w:rsidRPr="003A2878">
        <w:rPr>
          <w:lang w:val="uk-UA"/>
        </w:rPr>
        <w:t>3</w:t>
      </w:r>
      <w:r w:rsidRPr="003A2878">
        <w:rPr>
          <w:lang w:val="uk-UA"/>
        </w:rPr>
        <w:t>-</w:t>
      </w:r>
      <w:r>
        <w:rPr>
          <w:lang w:val="en-US"/>
        </w:rPr>
        <w:t>q</w:t>
      </w:r>
      <w:r w:rsidRPr="003A2878">
        <w:rPr>
          <w:lang w:val="uk-UA"/>
        </w:rPr>
        <w:t>2</w:t>
      </w:r>
      <w:r w:rsidRPr="003A2878">
        <w:rPr>
          <w:lang w:val="uk-UA"/>
        </w:rPr>
        <w:t>/</w:t>
      </w:r>
      <w:r>
        <w:rPr>
          <w:lang w:val="en-US"/>
        </w:rPr>
        <w:t>q</w:t>
      </w:r>
      <w:r w:rsidRPr="003A2878">
        <w:rPr>
          <w:lang w:val="uk-UA"/>
        </w:rPr>
        <w:t>2</w:t>
      </w:r>
      <w:r w:rsidRPr="003A2878">
        <w:rPr>
          <w:lang w:val="uk-UA"/>
        </w:rPr>
        <w:t>) / (</w:t>
      </w:r>
      <w:r>
        <w:rPr>
          <w:lang w:val="en-US"/>
        </w:rPr>
        <w:t>P</w:t>
      </w:r>
      <w:r w:rsidRPr="003A2878">
        <w:rPr>
          <w:lang w:val="uk-UA"/>
        </w:rPr>
        <w:t>3</w:t>
      </w:r>
      <w:r w:rsidRPr="003A2878">
        <w:rPr>
          <w:lang w:val="uk-UA"/>
        </w:rPr>
        <w:t>-</w:t>
      </w:r>
      <w:r>
        <w:rPr>
          <w:lang w:val="en-US"/>
        </w:rPr>
        <w:t>P</w:t>
      </w:r>
      <w:r w:rsidRPr="003A2878">
        <w:rPr>
          <w:lang w:val="uk-UA"/>
        </w:rPr>
        <w:t>2</w:t>
      </w:r>
      <w:r w:rsidRPr="003A2878">
        <w:rPr>
          <w:lang w:val="uk-UA"/>
        </w:rPr>
        <w:t>/</w:t>
      </w:r>
      <w:r>
        <w:rPr>
          <w:lang w:val="en-US"/>
        </w:rPr>
        <w:t>P</w:t>
      </w:r>
      <w:r w:rsidRPr="003A2878">
        <w:rPr>
          <w:lang w:val="uk-UA"/>
        </w:rPr>
        <w:t>2</w:t>
      </w:r>
      <w:r w:rsidRPr="003A2878">
        <w:rPr>
          <w:lang w:val="uk-UA"/>
        </w:rPr>
        <w:t>)</w:t>
      </w:r>
      <w:r w:rsidRPr="003A2878">
        <w:rPr>
          <w:lang w:val="uk-UA"/>
        </w:rPr>
        <w:t xml:space="preserve"> = (35-51/51) / (370-360/360) = </w:t>
      </w:r>
      <w:r w:rsidR="00CD0CC9" w:rsidRPr="003A2878">
        <w:rPr>
          <w:lang w:val="uk-UA"/>
        </w:rPr>
        <w:t>-11.48</w:t>
      </w:r>
    </w:p>
    <w:p w14:paraId="2873199C" w14:textId="3F465740" w:rsidR="006A674E" w:rsidRPr="007C062B" w:rsidRDefault="006A674E" w:rsidP="00D9464D">
      <w:pPr>
        <w:pStyle w:val="BodyTextIndent"/>
        <w:ind w:firstLine="720"/>
        <w:jc w:val="left"/>
        <w:rPr>
          <w:lang w:val="uk-UA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3A2878">
        <w:rPr>
          <w:vertAlign w:val="subscript"/>
          <w:lang w:val="uk-UA"/>
        </w:rPr>
        <w:t>3</w:t>
      </w:r>
      <w:r w:rsidRPr="003A2878">
        <w:rPr>
          <w:vertAlign w:val="subscript"/>
          <w:lang w:val="uk-UA"/>
        </w:rPr>
        <w:t xml:space="preserve"> </w:t>
      </w:r>
      <w:r w:rsidRPr="003A2878">
        <w:rPr>
          <w:lang w:val="uk-UA"/>
        </w:rPr>
        <w:t>=</w:t>
      </w:r>
      <w:r w:rsidRPr="003A2878">
        <w:rPr>
          <w:lang w:val="uk-UA"/>
        </w:rPr>
        <w:t xml:space="preserve"> (</w:t>
      </w:r>
      <w:r>
        <w:rPr>
          <w:lang w:val="en-US"/>
        </w:rPr>
        <w:t>q</w:t>
      </w:r>
      <w:r w:rsidRPr="003A2878">
        <w:rPr>
          <w:lang w:val="uk-UA"/>
        </w:rPr>
        <w:t>4-</w:t>
      </w:r>
      <w:r>
        <w:rPr>
          <w:lang w:val="en-US"/>
        </w:rPr>
        <w:t>q</w:t>
      </w:r>
      <w:r w:rsidRPr="003A2878">
        <w:rPr>
          <w:lang w:val="uk-UA"/>
        </w:rPr>
        <w:t>3/</w:t>
      </w:r>
      <w:r>
        <w:rPr>
          <w:lang w:val="en-US"/>
        </w:rPr>
        <w:t>q</w:t>
      </w:r>
      <w:r w:rsidRPr="003A2878">
        <w:rPr>
          <w:lang w:val="uk-UA"/>
        </w:rPr>
        <w:t>3) / (</w:t>
      </w:r>
      <w:r>
        <w:rPr>
          <w:lang w:val="en-US"/>
        </w:rPr>
        <w:t>P</w:t>
      </w:r>
      <w:r w:rsidRPr="003A2878">
        <w:rPr>
          <w:lang w:val="uk-UA"/>
        </w:rPr>
        <w:t>4-</w:t>
      </w:r>
      <w:r>
        <w:rPr>
          <w:lang w:val="en-US"/>
        </w:rPr>
        <w:t>P</w:t>
      </w:r>
      <w:r w:rsidRPr="003A2878">
        <w:rPr>
          <w:lang w:val="uk-UA"/>
        </w:rPr>
        <w:t>3/</w:t>
      </w:r>
      <w:r>
        <w:rPr>
          <w:lang w:val="en-US"/>
        </w:rPr>
        <w:t>P</w:t>
      </w:r>
      <w:r w:rsidRPr="003A2878">
        <w:rPr>
          <w:lang w:val="uk-UA"/>
        </w:rPr>
        <w:t xml:space="preserve">3) = (25-35/35) / (375-370/370) = </w:t>
      </w:r>
      <w:r w:rsidR="003A2878" w:rsidRPr="003A2878">
        <w:rPr>
          <w:lang w:val="uk-UA"/>
        </w:rPr>
        <w:t>-20</w:t>
      </w:r>
      <w:r w:rsidR="003A2878" w:rsidRPr="007C062B">
        <w:rPr>
          <w:lang w:val="uk-UA"/>
        </w:rPr>
        <w:t>.71</w:t>
      </w:r>
    </w:p>
    <w:p w14:paraId="712BB145" w14:textId="35714965" w:rsidR="006A674E" w:rsidRPr="007C062B" w:rsidRDefault="006A674E" w:rsidP="00D9464D">
      <w:pPr>
        <w:pStyle w:val="BodyTextIndent"/>
        <w:ind w:firstLine="720"/>
        <w:jc w:val="left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3A2878">
        <w:rPr>
          <w:vertAlign w:val="subscript"/>
          <w:lang w:val="uk-UA"/>
        </w:rPr>
        <w:t xml:space="preserve">4 = </w:t>
      </w:r>
      <w:r w:rsidRPr="003A2878">
        <w:rPr>
          <w:lang w:val="uk-UA"/>
        </w:rPr>
        <w:t>(</w:t>
      </w:r>
      <w:r>
        <w:rPr>
          <w:lang w:val="en-US"/>
        </w:rPr>
        <w:t>q</w:t>
      </w:r>
      <w:r w:rsidRPr="003A2878">
        <w:rPr>
          <w:lang w:val="uk-UA"/>
        </w:rPr>
        <w:t>5-</w:t>
      </w:r>
      <w:r>
        <w:rPr>
          <w:lang w:val="en-US"/>
        </w:rPr>
        <w:t>q</w:t>
      </w:r>
      <w:r w:rsidRPr="003A2878">
        <w:rPr>
          <w:lang w:val="uk-UA"/>
        </w:rPr>
        <w:t>4/</w:t>
      </w:r>
      <w:r>
        <w:rPr>
          <w:lang w:val="en-US"/>
        </w:rPr>
        <w:t>q</w:t>
      </w:r>
      <w:r w:rsidRPr="003A2878">
        <w:rPr>
          <w:lang w:val="uk-UA"/>
        </w:rPr>
        <w:t>4) / (</w:t>
      </w:r>
      <w:r>
        <w:rPr>
          <w:lang w:val="en-US"/>
        </w:rPr>
        <w:t>P</w:t>
      </w:r>
      <w:r w:rsidRPr="003A2878">
        <w:rPr>
          <w:lang w:val="uk-UA"/>
        </w:rPr>
        <w:t>5-</w:t>
      </w:r>
      <w:r>
        <w:rPr>
          <w:lang w:val="en-US"/>
        </w:rPr>
        <w:t>P</w:t>
      </w:r>
      <w:r w:rsidRPr="003A2878">
        <w:rPr>
          <w:lang w:val="uk-UA"/>
        </w:rPr>
        <w:t>4/</w:t>
      </w:r>
      <w:r>
        <w:rPr>
          <w:lang w:val="en-US"/>
        </w:rPr>
        <w:t>P</w:t>
      </w:r>
      <w:r w:rsidRPr="003A2878">
        <w:rPr>
          <w:lang w:val="uk-UA"/>
        </w:rPr>
        <w:t xml:space="preserve">4) = </w:t>
      </w:r>
      <w:r w:rsidR="00B32E40" w:rsidRPr="003A2878">
        <w:rPr>
          <w:lang w:val="uk-UA"/>
        </w:rPr>
        <w:t xml:space="preserve">(20-25/25) / (459-375/375) = </w:t>
      </w:r>
      <w:r w:rsidR="007C062B" w:rsidRPr="007C062B">
        <w:rPr>
          <w:lang w:val="uk-UA"/>
        </w:rPr>
        <w:t>-</w:t>
      </w:r>
      <w:r w:rsidR="007C062B">
        <w:rPr>
          <w:lang w:val="en-US"/>
        </w:rPr>
        <w:t>0.89</w:t>
      </w:r>
    </w:p>
    <w:p w14:paraId="09001BAB" w14:textId="77777777" w:rsidR="006A674E" w:rsidRPr="00343878" w:rsidRDefault="006A674E" w:rsidP="006A674E">
      <w:pPr>
        <w:pStyle w:val="BodyTextIndent"/>
        <w:ind w:firstLine="654"/>
        <w:rPr>
          <w:lang w:val="uk-UA"/>
        </w:rPr>
      </w:pPr>
    </w:p>
    <w:p w14:paraId="79DDED9F" w14:textId="77777777" w:rsidR="00776CA1" w:rsidRDefault="00776CA1" w:rsidP="00776CA1">
      <w:pPr>
        <w:pStyle w:val="BodyTextIndent"/>
        <w:ind w:firstLine="0"/>
      </w:pPr>
      <w:r>
        <w:rPr>
          <w:lang w:val="uk-UA"/>
        </w:rPr>
        <w:t>Еластичність дугова</w:t>
      </w:r>
      <w:r>
        <w:t>:</w:t>
      </w:r>
    </w:p>
    <w:p w14:paraId="02C395FB" w14:textId="313FC22A" w:rsidR="00343878" w:rsidRDefault="00343878" w:rsidP="00776CA1">
      <w:pPr>
        <w:pStyle w:val="BodyTextIndent"/>
        <w:ind w:firstLine="0"/>
      </w:pPr>
      <w:r>
        <w:rPr>
          <w:position w:val="-30"/>
        </w:rPr>
        <w:object w:dxaOrig="3320" w:dyaOrig="700" w14:anchorId="245D7AE1">
          <v:shape id="_x0000_i1056" type="#_x0000_t75" style="width:165.6pt;height:35.4pt" o:ole="">
            <v:imagedata r:id="rId22" o:title=""/>
          </v:shape>
          <o:OLEObject Type="Embed" ProgID="Equation.3" ShapeID="_x0000_i1056" DrawAspect="Content" ObjectID="_1764095209" r:id="rId23"/>
        </w:object>
      </w:r>
    </w:p>
    <w:p w14:paraId="51F1E9AB" w14:textId="1E74F101" w:rsidR="00776CA1" w:rsidRDefault="00343878" w:rsidP="00343878">
      <w:pPr>
        <w:pStyle w:val="BodyTextIndent"/>
        <w:ind w:firstLine="1620"/>
        <w:jc w:val="left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343878">
        <w:rPr>
          <w:vertAlign w:val="subscript"/>
          <w:lang w:val="en-US"/>
        </w:rPr>
        <w:t xml:space="preserve">1 </w:t>
      </w:r>
      <w:r w:rsidRPr="00343878">
        <w:rPr>
          <w:lang w:val="en-US"/>
        </w:rPr>
        <w:t>=</w:t>
      </w:r>
      <w:r>
        <w:rPr>
          <w:lang w:val="uk-UA"/>
        </w:rPr>
        <w:t xml:space="preserve"> </w:t>
      </w:r>
      <w:r>
        <w:rPr>
          <w:lang w:val="en-US"/>
        </w:rPr>
        <w:t>(</w:t>
      </w:r>
      <w:r>
        <w:rPr>
          <w:lang w:val="uk-UA"/>
        </w:rPr>
        <w:t>(</w:t>
      </w:r>
      <w:r>
        <w:rPr>
          <w:lang w:val="en-US"/>
        </w:rPr>
        <w:t xml:space="preserve">q2-q1) / (q1+q2):2) / ((p2-p1) / (p1+p2):2) = </w:t>
      </w:r>
      <w:r w:rsidR="006F2454">
        <w:rPr>
          <w:lang w:val="en-US"/>
        </w:rPr>
        <w:t>-0.28</w:t>
      </w:r>
    </w:p>
    <w:p w14:paraId="68A636ED" w14:textId="1D960B50" w:rsidR="006F2454" w:rsidRDefault="00527927" w:rsidP="00343878">
      <w:pPr>
        <w:pStyle w:val="BodyTextIndent"/>
        <w:ind w:firstLine="1620"/>
        <w:jc w:val="left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((q3-q2) / (q2 + q3):2) / ((p3-p2) / (p2+p3):2) = -13.7</w:t>
      </w:r>
    </w:p>
    <w:p w14:paraId="54F5DDFB" w14:textId="0F13EFD6" w:rsidR="00527927" w:rsidRDefault="00527927" w:rsidP="00343878">
      <w:pPr>
        <w:pStyle w:val="BodyTextIndent"/>
        <w:ind w:firstLine="1620"/>
        <w:jc w:val="left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((q</w:t>
      </w:r>
      <w:r>
        <w:rPr>
          <w:lang w:val="en-US"/>
        </w:rPr>
        <w:t>4</w:t>
      </w:r>
      <w:r>
        <w:rPr>
          <w:lang w:val="en-US"/>
        </w:rPr>
        <w:t>-q</w:t>
      </w:r>
      <w:r>
        <w:rPr>
          <w:lang w:val="en-US"/>
        </w:rPr>
        <w:t>3</w:t>
      </w:r>
      <w:r>
        <w:rPr>
          <w:lang w:val="en-US"/>
        </w:rPr>
        <w:t>) / (q</w:t>
      </w:r>
      <w:r>
        <w:rPr>
          <w:lang w:val="en-US"/>
        </w:rPr>
        <w:t>3</w:t>
      </w:r>
      <w:r>
        <w:rPr>
          <w:lang w:val="en-US"/>
        </w:rPr>
        <w:t xml:space="preserve"> + q</w:t>
      </w:r>
      <w:r>
        <w:rPr>
          <w:lang w:val="en-US"/>
        </w:rPr>
        <w:t>4</w:t>
      </w:r>
      <w:r>
        <w:rPr>
          <w:lang w:val="en-US"/>
        </w:rPr>
        <w:t>):2) / ((p</w:t>
      </w:r>
      <w:r>
        <w:rPr>
          <w:lang w:val="en-US"/>
        </w:rPr>
        <w:t>4</w:t>
      </w:r>
      <w:r>
        <w:rPr>
          <w:lang w:val="en-US"/>
        </w:rPr>
        <w:t>-p</w:t>
      </w:r>
      <w:r>
        <w:rPr>
          <w:lang w:val="en-US"/>
        </w:rPr>
        <w:t>3</w:t>
      </w:r>
      <w:r>
        <w:rPr>
          <w:lang w:val="en-US"/>
        </w:rPr>
        <w:t>) / (p</w:t>
      </w:r>
      <w:r>
        <w:rPr>
          <w:lang w:val="en-US"/>
        </w:rPr>
        <w:t>3</w:t>
      </w:r>
      <w:r>
        <w:rPr>
          <w:lang w:val="en-US"/>
        </w:rPr>
        <w:t>+p</w:t>
      </w:r>
      <w:r>
        <w:rPr>
          <w:lang w:val="en-US"/>
        </w:rPr>
        <w:t>4</w:t>
      </w:r>
      <w:r>
        <w:rPr>
          <w:lang w:val="en-US"/>
        </w:rPr>
        <w:t>):2)</w:t>
      </w:r>
      <w:r>
        <w:rPr>
          <w:lang w:val="en-US"/>
        </w:rPr>
        <w:t xml:space="preserve"> = -0.16</w:t>
      </w:r>
    </w:p>
    <w:p w14:paraId="1CE349BB" w14:textId="5519C157" w:rsidR="00550E22" w:rsidRPr="00343878" w:rsidRDefault="00931BD9" w:rsidP="00343878">
      <w:pPr>
        <w:pStyle w:val="BodyTextIndent"/>
        <w:ind w:firstLine="1620"/>
        <w:jc w:val="left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proofErr w:type="gramStart"/>
      <w:r w:rsidR="008F25C0"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 =</w:t>
      </w:r>
      <w:proofErr w:type="gramEnd"/>
      <w:r>
        <w:rPr>
          <w:vertAlign w:val="subscript"/>
          <w:lang w:val="en-US"/>
        </w:rPr>
        <w:t xml:space="preserve">  </w:t>
      </w:r>
      <w:r>
        <w:rPr>
          <w:lang w:val="en-US"/>
        </w:rPr>
        <w:t>((q</w:t>
      </w:r>
      <w:r>
        <w:rPr>
          <w:lang w:val="en-US"/>
        </w:rPr>
        <w:t>5</w:t>
      </w:r>
      <w:r>
        <w:rPr>
          <w:lang w:val="en-US"/>
        </w:rPr>
        <w:t>-q</w:t>
      </w:r>
      <w:r>
        <w:rPr>
          <w:lang w:val="en-US"/>
        </w:rPr>
        <w:t>4</w:t>
      </w:r>
      <w:r>
        <w:rPr>
          <w:lang w:val="en-US"/>
        </w:rPr>
        <w:t>) / (q</w:t>
      </w:r>
      <w:r>
        <w:rPr>
          <w:lang w:val="en-US"/>
        </w:rPr>
        <w:t>5</w:t>
      </w:r>
      <w:r>
        <w:rPr>
          <w:lang w:val="en-US"/>
        </w:rPr>
        <w:t xml:space="preserve"> + q4):2) / ((p</w:t>
      </w:r>
      <w:r>
        <w:rPr>
          <w:lang w:val="en-US"/>
        </w:rPr>
        <w:t>5</w:t>
      </w:r>
      <w:r>
        <w:rPr>
          <w:lang w:val="en-US"/>
        </w:rPr>
        <w:t>-p</w:t>
      </w:r>
      <w:r>
        <w:rPr>
          <w:lang w:val="en-US"/>
        </w:rPr>
        <w:t>4</w:t>
      </w:r>
      <w:r>
        <w:rPr>
          <w:lang w:val="en-US"/>
        </w:rPr>
        <w:t>) / (p</w:t>
      </w:r>
      <w:r>
        <w:rPr>
          <w:lang w:val="en-US"/>
        </w:rPr>
        <w:t>5</w:t>
      </w:r>
      <w:r>
        <w:rPr>
          <w:lang w:val="en-US"/>
        </w:rPr>
        <w:t>+p4):2)</w:t>
      </w:r>
      <w:r>
        <w:rPr>
          <w:lang w:val="en-US"/>
        </w:rPr>
        <w:t xml:space="preserve"> = </w:t>
      </w:r>
      <w:r w:rsidR="00FC60DF">
        <w:rPr>
          <w:lang w:val="en-US"/>
        </w:rPr>
        <w:t>-1.1</w:t>
      </w:r>
    </w:p>
    <w:p w14:paraId="12F930DB" w14:textId="2205F80C" w:rsidR="00550E22" w:rsidRPr="00E605C8" w:rsidRDefault="00550E22" w:rsidP="00550E22">
      <w:pPr>
        <w:pStyle w:val="BodyTextIndent"/>
        <w:ind w:firstLine="654"/>
        <w:rPr>
          <w:lang w:val="uk-UA"/>
        </w:rPr>
      </w:pPr>
      <w:r w:rsidRPr="00E605C8">
        <w:rPr>
          <w:lang w:val="uk-UA"/>
        </w:rPr>
        <w:t xml:space="preserve">Занесемо отримані показники в таблицю і порівняємо їх величини з темпами зростання, а також між собою. Оскільки вони </w:t>
      </w:r>
      <w:r w:rsidR="0024256A" w:rsidRPr="00057AF5">
        <w:rPr>
          <w:b/>
          <w:bCs/>
          <w:lang w:val="uk-UA"/>
        </w:rPr>
        <w:t>не ведуть до більшого процентного зміни попиту на продукцію</w:t>
      </w:r>
      <w:r w:rsidRPr="00E605C8">
        <w:rPr>
          <w:lang w:val="uk-UA"/>
        </w:rPr>
        <w:t xml:space="preserve">, </w:t>
      </w:r>
      <w:r w:rsidR="0024256A">
        <w:rPr>
          <w:lang w:val="uk-UA"/>
        </w:rPr>
        <w:t>п</w:t>
      </w:r>
      <w:r w:rsidRPr="00E605C8">
        <w:rPr>
          <w:lang w:val="uk-UA"/>
        </w:rPr>
        <w:t xml:space="preserve">ідтверджується висновок про </w:t>
      </w:r>
      <w:r w:rsidR="0024256A" w:rsidRPr="0067755B">
        <w:rPr>
          <w:b/>
          <w:bCs/>
          <w:lang w:val="uk-UA"/>
        </w:rPr>
        <w:t>не еластичність</w:t>
      </w:r>
      <w:r w:rsidRPr="00E605C8">
        <w:rPr>
          <w:lang w:val="uk-UA"/>
        </w:rPr>
        <w:t xml:space="preserve"> </w:t>
      </w:r>
      <w:r w:rsidR="0024256A">
        <w:rPr>
          <w:lang w:val="uk-UA"/>
        </w:rPr>
        <w:t>п</w:t>
      </w:r>
      <w:r w:rsidRPr="00E605C8">
        <w:rPr>
          <w:lang w:val="uk-UA"/>
        </w:rPr>
        <w:t>опиту.</w:t>
      </w:r>
    </w:p>
    <w:p w14:paraId="7CD40298" w14:textId="4BF74649" w:rsidR="00550E22" w:rsidRPr="001C7F00" w:rsidRDefault="00550E22" w:rsidP="00550E22">
      <w:pPr>
        <w:pStyle w:val="BodyTextIndent"/>
        <w:ind w:firstLine="654"/>
        <w:rPr>
          <w:lang w:val="uk-UA"/>
        </w:rPr>
      </w:pPr>
      <w:r w:rsidRPr="00E605C8">
        <w:rPr>
          <w:lang w:val="uk-UA"/>
        </w:rPr>
        <w:t xml:space="preserve">Звернемо увагу на значення точкової і дугової еластичності. У трьох випадках вони однонаправлено характеризують характер попиту. У четвертому випадку показники точкової і дугової еластичності розрізняються не тільки за величиною. В даному випадку коефіцієнт точкової еластичності </w:t>
      </w:r>
      <w:r w:rsidR="00D9066D">
        <w:rPr>
          <w:b/>
          <w:bCs/>
          <w:lang w:val="uk-UA"/>
        </w:rPr>
        <w:t>найбільший</w:t>
      </w:r>
      <w:r w:rsidRPr="00E605C8">
        <w:rPr>
          <w:lang w:val="uk-UA"/>
        </w:rPr>
        <w:t xml:space="preserve">, Що свідчить </w:t>
      </w:r>
      <w:r w:rsidRPr="00E02F3C">
        <w:rPr>
          <w:b/>
          <w:bCs/>
          <w:lang w:val="uk-UA"/>
        </w:rPr>
        <w:t xml:space="preserve">про </w:t>
      </w:r>
      <w:r w:rsidR="00E02F3C" w:rsidRPr="00E02F3C">
        <w:rPr>
          <w:b/>
          <w:bCs/>
          <w:lang w:val="uk-UA"/>
        </w:rPr>
        <w:t>зміну цін навість при незначному коливанні</w:t>
      </w:r>
      <w:r w:rsidRPr="00E605C8">
        <w:rPr>
          <w:lang w:val="uk-UA"/>
        </w:rPr>
        <w:t xml:space="preserve"> Попиті. А коефіцієнт дугової еластичності </w:t>
      </w:r>
      <w:r w:rsidR="00D9066D" w:rsidRPr="00D9066D">
        <w:rPr>
          <w:b/>
          <w:bCs/>
          <w:lang w:val="uk-UA"/>
        </w:rPr>
        <w:t>найменший</w:t>
      </w:r>
      <w:r w:rsidRPr="00E605C8">
        <w:rPr>
          <w:lang w:val="uk-UA"/>
        </w:rPr>
        <w:t xml:space="preserve">, Тобто попит щодо </w:t>
      </w:r>
      <w:r w:rsidR="009272B2">
        <w:rPr>
          <w:lang w:val="uk-UA"/>
        </w:rPr>
        <w:t>прибутків споживачів падає</w:t>
      </w:r>
      <w:r w:rsidRPr="00E605C8">
        <w:rPr>
          <w:lang w:val="uk-UA"/>
        </w:rPr>
        <w:t xml:space="preserve">. Якісний аналіз вихідної інформації підтверджує </w:t>
      </w:r>
      <w:r w:rsidRPr="00E605C8">
        <w:rPr>
          <w:lang w:val="uk-UA"/>
        </w:rPr>
        <w:lastRenderedPageBreak/>
        <w:t xml:space="preserve">правильність </w:t>
      </w:r>
      <w:r w:rsidR="00B45B17">
        <w:rPr>
          <w:lang w:val="uk-UA"/>
        </w:rPr>
        <w:t>зниженність попиту у зворотньому напрямку темпів прирости ціни</w:t>
      </w:r>
      <w:r w:rsidRPr="00E605C8">
        <w:rPr>
          <w:lang w:val="uk-UA"/>
        </w:rPr>
        <w:t>.</w:t>
      </w:r>
    </w:p>
    <w:p w14:paraId="4A0D0E0D" w14:textId="77777777" w:rsidR="008A4CC3" w:rsidRPr="00E605C8" w:rsidRDefault="008A4CC3" w:rsidP="008A4CC3">
      <w:pPr>
        <w:pStyle w:val="BodyTextIndent"/>
        <w:ind w:firstLine="654"/>
        <w:rPr>
          <w:lang w:val="uk-UA"/>
        </w:rPr>
      </w:pPr>
      <w:r w:rsidRPr="00E605C8">
        <w:rPr>
          <w:lang w:val="uk-UA"/>
        </w:rPr>
        <w:t>Перший недолік розрахунку точкової еластичності - суб'єктивізм при виборі крайніх значень ціни і попиту. Він пов'язаний з другим недоліком: некоректно представляти правий співмножник як точковий показник, тоді як лівий співмножник є інтервальним.</w:t>
      </w:r>
    </w:p>
    <w:p w14:paraId="71E0D7C5" w14:textId="25FF6B94" w:rsidR="008A4CC3" w:rsidRPr="00E605C8" w:rsidRDefault="008A4CC3" w:rsidP="008A4CC3">
      <w:pPr>
        <w:pStyle w:val="BodyTextIndent"/>
        <w:ind w:firstLine="654"/>
      </w:pPr>
      <w:r w:rsidRPr="00E605C8">
        <w:rPr>
          <w:lang w:val="uk-UA"/>
        </w:rPr>
        <w:t xml:space="preserve">Отже, найбільш точним треба визнати коефіцієнт </w:t>
      </w:r>
      <w:r w:rsidR="006707B5" w:rsidRPr="006707B5">
        <w:rPr>
          <w:b/>
          <w:bCs/>
          <w:lang w:val="uk-UA"/>
        </w:rPr>
        <w:t>дугової еластичності</w:t>
      </w:r>
      <w:r w:rsidRPr="00E605C8">
        <w:rPr>
          <w:lang w:val="uk-UA"/>
        </w:rPr>
        <w:t>.</w:t>
      </w:r>
    </w:p>
    <w:p w14:paraId="3C0556E2" w14:textId="77777777" w:rsidR="00776CA1" w:rsidRDefault="00776C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0E3B77" w14:textId="77777777" w:rsidR="00B61D9C" w:rsidRPr="00E605C8" w:rsidRDefault="00B61D9C" w:rsidP="00B61D9C">
      <w:pPr>
        <w:pStyle w:val="BodyTextIndent"/>
      </w:pPr>
      <w:r w:rsidRPr="00E605C8">
        <w:rPr>
          <w:b/>
          <w:bCs/>
          <w:lang w:val="uk-UA"/>
        </w:rPr>
        <w:t xml:space="preserve">Завдання 2. </w:t>
      </w:r>
      <w:r w:rsidRPr="00E605C8">
        <w:rPr>
          <w:lang w:val="uk-UA"/>
        </w:rPr>
        <w:t>За даними таблиці побудувати графік попиту, розрахувати коефіцієнти точкової і дугової еластичності. Результати розрахунків занести в таблицю. Зробити висновки про еластичність попиту. Перевірити результати аналізу за допомогою величин темпів зростання ціни і попиту.</w:t>
      </w:r>
    </w:p>
    <w:tbl>
      <w:tblPr>
        <w:tblW w:w="2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"/>
        <w:gridCol w:w="1115"/>
        <w:gridCol w:w="1116"/>
        <w:gridCol w:w="1114"/>
      </w:tblGrid>
      <w:tr w:rsidR="00B22818" w:rsidRPr="00E605C8" w14:paraId="41C90F41" w14:textId="77777777" w:rsidTr="0094355F">
        <w:trPr>
          <w:cantSplit/>
        </w:trPr>
        <w:tc>
          <w:tcPr>
            <w:tcW w:w="1249" w:type="pct"/>
            <w:vMerge w:val="restart"/>
            <w:vAlign w:val="center"/>
          </w:tcPr>
          <w:p w14:paraId="49A226E2" w14:textId="77777777" w:rsidR="00B22818" w:rsidRPr="00E605C8" w:rsidRDefault="00B22818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bookmarkStart w:id="0" w:name="OLE_LINK1"/>
            <w:r w:rsidRPr="00E605C8">
              <w:rPr>
                <w:sz w:val="24"/>
                <w:lang w:val="uk-UA"/>
              </w:rPr>
              <w:t xml:space="preserve">Ціна, </w:t>
            </w:r>
            <w:r w:rsidRPr="00E605C8">
              <w:rPr>
                <w:position w:val="-10"/>
                <w:sz w:val="24"/>
                <w:lang w:val="uk-UA"/>
              </w:rPr>
              <w:object w:dxaOrig="240" w:dyaOrig="260" w14:anchorId="7A6EBEAF">
                <v:shape id="_x0000_i1057" type="#_x0000_t75" style="width:12pt;height:12.6pt" o:ole="">
                  <v:imagedata r:id="rId4" o:title=""/>
                </v:shape>
                <o:OLEObject Type="Embed" ProgID="Equation.3" ShapeID="_x0000_i1057" DrawAspect="Content" ObjectID="_1764095210" r:id="rId24"/>
              </w:object>
            </w:r>
          </w:p>
        </w:tc>
        <w:tc>
          <w:tcPr>
            <w:tcW w:w="1250" w:type="pct"/>
            <w:vMerge w:val="restart"/>
            <w:vAlign w:val="center"/>
          </w:tcPr>
          <w:p w14:paraId="6CBA9453" w14:textId="77777777" w:rsidR="00B22818" w:rsidRPr="00E605C8" w:rsidRDefault="00B22818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Попит</w:t>
            </w:r>
            <w:r w:rsidRPr="00E605C8">
              <w:rPr>
                <w:sz w:val="24"/>
                <w:lang w:val="uk-UA"/>
              </w:rPr>
              <w:t xml:space="preserve">, </w:t>
            </w:r>
            <w:r w:rsidRPr="00E605C8">
              <w:rPr>
                <w:position w:val="-10"/>
                <w:sz w:val="24"/>
                <w:lang w:val="uk-UA"/>
              </w:rPr>
              <w:object w:dxaOrig="200" w:dyaOrig="260" w14:anchorId="059637D7">
                <v:shape id="_x0000_i1058" type="#_x0000_t75" style="width:9.6pt;height:12.6pt" o:ole="">
                  <v:imagedata r:id="rId6" o:title=""/>
                </v:shape>
                <o:OLEObject Type="Embed" ProgID="Equation.3" ShapeID="_x0000_i1058" DrawAspect="Content" ObjectID="_1764095211" r:id="rId25"/>
              </w:object>
            </w:r>
          </w:p>
        </w:tc>
        <w:tc>
          <w:tcPr>
            <w:tcW w:w="2501" w:type="pct"/>
            <w:gridSpan w:val="2"/>
          </w:tcPr>
          <w:p w14:paraId="4CD92764" w14:textId="77777777" w:rsidR="00B22818" w:rsidRPr="00E605C8" w:rsidRDefault="00B22818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Еластичність попиту </w:t>
            </w:r>
          </w:p>
        </w:tc>
      </w:tr>
      <w:tr w:rsidR="00B22818" w:rsidRPr="00E605C8" w14:paraId="42A0C039" w14:textId="77777777" w:rsidTr="0094355F">
        <w:trPr>
          <w:cantSplit/>
        </w:trPr>
        <w:tc>
          <w:tcPr>
            <w:tcW w:w="1249" w:type="pct"/>
            <w:vMerge/>
          </w:tcPr>
          <w:p w14:paraId="595B07FA" w14:textId="77777777" w:rsidR="00B22818" w:rsidRPr="00E605C8" w:rsidRDefault="00B22818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1250" w:type="pct"/>
            <w:vMerge/>
          </w:tcPr>
          <w:p w14:paraId="144DFA15" w14:textId="77777777" w:rsidR="00B22818" w:rsidRPr="00E605C8" w:rsidRDefault="00B22818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1252" w:type="pct"/>
          </w:tcPr>
          <w:p w14:paraId="0E7FBF90" w14:textId="77777777" w:rsidR="00B22818" w:rsidRPr="00E605C8" w:rsidRDefault="00B22818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Точкова </w:t>
            </w:r>
            <w:r w:rsidRPr="00E605C8">
              <w:rPr>
                <w:sz w:val="24"/>
                <w:lang w:val="uk-UA"/>
              </w:rPr>
              <w:t xml:space="preserve"> </w:t>
            </w:r>
            <w:r w:rsidRPr="00E605C8">
              <w:rPr>
                <w:position w:val="-14"/>
                <w:sz w:val="24"/>
                <w:lang w:val="uk-UA"/>
              </w:rPr>
              <w:object w:dxaOrig="620" w:dyaOrig="380" w14:anchorId="6EE8D4BF">
                <v:shape id="_x0000_i1059" type="#_x0000_t75" style="width:30.6pt;height:18.6pt" o:ole="">
                  <v:imagedata r:id="rId16" o:title=""/>
                </v:shape>
                <o:OLEObject Type="Embed" ProgID="Equation.3" ShapeID="_x0000_i1059" DrawAspect="Content" ObjectID="_1764095212" r:id="rId26"/>
              </w:object>
            </w:r>
          </w:p>
        </w:tc>
        <w:tc>
          <w:tcPr>
            <w:tcW w:w="1248" w:type="pct"/>
          </w:tcPr>
          <w:p w14:paraId="55E4B92C" w14:textId="77777777" w:rsidR="00B22818" w:rsidRPr="00E605C8" w:rsidRDefault="00B22818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 xml:space="preserve">Дугова, </w:t>
            </w:r>
            <w:r w:rsidRPr="00E605C8">
              <w:rPr>
                <w:position w:val="-14"/>
                <w:sz w:val="24"/>
                <w:lang w:val="uk-UA"/>
              </w:rPr>
              <w:object w:dxaOrig="680" w:dyaOrig="380" w14:anchorId="75369294">
                <v:shape id="_x0000_i1060" type="#_x0000_t75" style="width:33.6pt;height:18.6pt" o:ole="">
                  <v:imagedata r:id="rId18" o:title=""/>
                </v:shape>
                <o:OLEObject Type="Embed" ProgID="Equation.3" ShapeID="_x0000_i1060" DrawAspect="Content" ObjectID="_1764095213" r:id="rId27"/>
              </w:object>
            </w:r>
          </w:p>
        </w:tc>
      </w:tr>
      <w:tr w:rsidR="00B22818" w:rsidRPr="00E605C8" w14:paraId="5C6DF3A0" w14:textId="77777777" w:rsidTr="0094355F">
        <w:trPr>
          <w:cantSplit/>
        </w:trPr>
        <w:tc>
          <w:tcPr>
            <w:tcW w:w="1249" w:type="pct"/>
          </w:tcPr>
          <w:p w14:paraId="2BFB327C" w14:textId="77777777" w:rsidR="00B22818" w:rsidRPr="00E605C8" w:rsidRDefault="00B22818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150</w:t>
            </w:r>
          </w:p>
        </w:tc>
        <w:tc>
          <w:tcPr>
            <w:tcW w:w="1250" w:type="pct"/>
          </w:tcPr>
          <w:p w14:paraId="5ECC887A" w14:textId="77777777" w:rsidR="00B22818" w:rsidRPr="00E605C8" w:rsidRDefault="00B22818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20</w:t>
            </w:r>
          </w:p>
        </w:tc>
        <w:tc>
          <w:tcPr>
            <w:tcW w:w="1252" w:type="pct"/>
          </w:tcPr>
          <w:p w14:paraId="679C8A75" w14:textId="7DB953E9" w:rsidR="00B22818" w:rsidRPr="00E605C8" w:rsidRDefault="00B22818" w:rsidP="0094355F">
            <w:pPr>
              <w:pStyle w:val="BodyTextIndent"/>
              <w:spacing w:before="120"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1248" w:type="pct"/>
          </w:tcPr>
          <w:p w14:paraId="7B78980C" w14:textId="77777777" w:rsidR="00B22818" w:rsidRPr="00E605C8" w:rsidRDefault="00B22818" w:rsidP="0094355F">
            <w:pPr>
              <w:pStyle w:val="BodyTextIndent"/>
              <w:spacing w:before="120"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</w:tr>
      <w:tr w:rsidR="00B22818" w:rsidRPr="00E605C8" w14:paraId="028740CA" w14:textId="77777777" w:rsidTr="0094355F">
        <w:trPr>
          <w:cantSplit/>
        </w:trPr>
        <w:tc>
          <w:tcPr>
            <w:tcW w:w="1249" w:type="pct"/>
          </w:tcPr>
          <w:p w14:paraId="0128374B" w14:textId="77777777" w:rsidR="00B22818" w:rsidRPr="00E605C8" w:rsidRDefault="00B22818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135</w:t>
            </w:r>
          </w:p>
        </w:tc>
        <w:tc>
          <w:tcPr>
            <w:tcW w:w="1250" w:type="pct"/>
          </w:tcPr>
          <w:p w14:paraId="7EDDD683" w14:textId="77777777" w:rsidR="00B22818" w:rsidRPr="00E605C8" w:rsidRDefault="00B22818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23</w:t>
            </w:r>
          </w:p>
        </w:tc>
        <w:tc>
          <w:tcPr>
            <w:tcW w:w="1252" w:type="pct"/>
          </w:tcPr>
          <w:p w14:paraId="1F7B6E7B" w14:textId="5451863D" w:rsidR="00B22818" w:rsidRPr="00E605C8" w:rsidRDefault="00EA753B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-1.5</w:t>
            </w:r>
          </w:p>
        </w:tc>
        <w:tc>
          <w:tcPr>
            <w:tcW w:w="1248" w:type="pct"/>
          </w:tcPr>
          <w:p w14:paraId="5D4A32AF" w14:textId="374B1EFE" w:rsidR="00B22818" w:rsidRPr="00E605C8" w:rsidRDefault="00EA753B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lang w:val="uk-UA"/>
              </w:rPr>
              <w:t>-1.2</w:t>
            </w:r>
          </w:p>
        </w:tc>
      </w:tr>
      <w:tr w:rsidR="00B22818" w:rsidRPr="00E605C8" w14:paraId="2620675D" w14:textId="77777777" w:rsidTr="0094355F">
        <w:trPr>
          <w:cantSplit/>
        </w:trPr>
        <w:tc>
          <w:tcPr>
            <w:tcW w:w="1249" w:type="pct"/>
          </w:tcPr>
          <w:p w14:paraId="19CD375D" w14:textId="77777777" w:rsidR="00B22818" w:rsidRPr="00E605C8" w:rsidRDefault="00B22818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120</w:t>
            </w:r>
          </w:p>
        </w:tc>
        <w:tc>
          <w:tcPr>
            <w:tcW w:w="1250" w:type="pct"/>
          </w:tcPr>
          <w:p w14:paraId="70D1A42E" w14:textId="77777777" w:rsidR="00B22818" w:rsidRPr="00E605C8" w:rsidRDefault="00B22818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27</w:t>
            </w:r>
          </w:p>
        </w:tc>
        <w:tc>
          <w:tcPr>
            <w:tcW w:w="1252" w:type="pct"/>
          </w:tcPr>
          <w:p w14:paraId="35946ECD" w14:textId="4791EA3B" w:rsidR="00B22818" w:rsidRPr="00E605C8" w:rsidRDefault="00EA753B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-1.54</w:t>
            </w:r>
          </w:p>
        </w:tc>
        <w:tc>
          <w:tcPr>
            <w:tcW w:w="1248" w:type="pct"/>
          </w:tcPr>
          <w:p w14:paraId="1A6B6C24" w14:textId="56766D30" w:rsidR="00B22818" w:rsidRPr="00E605C8" w:rsidRDefault="00EA753B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lang w:val="uk-UA"/>
              </w:rPr>
              <w:t>-0.84</w:t>
            </w:r>
          </w:p>
        </w:tc>
      </w:tr>
      <w:tr w:rsidR="00B22818" w:rsidRPr="00E605C8" w14:paraId="6A2A1E21" w14:textId="77777777" w:rsidTr="0094355F">
        <w:trPr>
          <w:cantSplit/>
        </w:trPr>
        <w:tc>
          <w:tcPr>
            <w:tcW w:w="1249" w:type="pct"/>
          </w:tcPr>
          <w:p w14:paraId="442A1CCC" w14:textId="77777777" w:rsidR="00B22818" w:rsidRPr="00E605C8" w:rsidRDefault="00B22818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110</w:t>
            </w:r>
          </w:p>
        </w:tc>
        <w:tc>
          <w:tcPr>
            <w:tcW w:w="1250" w:type="pct"/>
          </w:tcPr>
          <w:p w14:paraId="1E9F98ED" w14:textId="77777777" w:rsidR="00B22818" w:rsidRPr="00E605C8" w:rsidRDefault="00B22818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30</w:t>
            </w:r>
          </w:p>
        </w:tc>
        <w:tc>
          <w:tcPr>
            <w:tcW w:w="1252" w:type="pct"/>
          </w:tcPr>
          <w:p w14:paraId="6BBA7544" w14:textId="08195761" w:rsidR="00B22818" w:rsidRPr="00E605C8" w:rsidRDefault="00EA753B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-1.25</w:t>
            </w:r>
          </w:p>
        </w:tc>
        <w:tc>
          <w:tcPr>
            <w:tcW w:w="1248" w:type="pct"/>
          </w:tcPr>
          <w:p w14:paraId="6B31A23E" w14:textId="64313290" w:rsidR="00B22818" w:rsidRPr="00E605C8" w:rsidRDefault="00EA753B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lang w:val="uk-UA"/>
              </w:rPr>
              <w:t>-1.31</w:t>
            </w:r>
          </w:p>
        </w:tc>
      </w:tr>
      <w:tr w:rsidR="00B22818" w:rsidRPr="00E605C8" w14:paraId="49CE1874" w14:textId="77777777" w:rsidTr="0094355F">
        <w:trPr>
          <w:cantSplit/>
        </w:trPr>
        <w:tc>
          <w:tcPr>
            <w:tcW w:w="1249" w:type="pct"/>
          </w:tcPr>
          <w:p w14:paraId="6CD2D0B2" w14:textId="77777777" w:rsidR="00B22818" w:rsidRPr="00E605C8" w:rsidRDefault="00B22818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100</w:t>
            </w:r>
          </w:p>
        </w:tc>
        <w:tc>
          <w:tcPr>
            <w:tcW w:w="1250" w:type="pct"/>
          </w:tcPr>
          <w:p w14:paraId="6E9D2E67" w14:textId="77777777" w:rsidR="00B22818" w:rsidRPr="00E605C8" w:rsidRDefault="00B22818" w:rsidP="0094355F">
            <w:pPr>
              <w:pStyle w:val="BodyTextIndent"/>
              <w:ind w:firstLine="0"/>
              <w:jc w:val="center"/>
              <w:rPr>
                <w:sz w:val="24"/>
                <w:lang w:val="uk-UA"/>
              </w:rPr>
            </w:pPr>
            <w:r w:rsidRPr="00E605C8">
              <w:rPr>
                <w:sz w:val="24"/>
                <w:lang w:val="uk-UA"/>
              </w:rPr>
              <w:t>34</w:t>
            </w:r>
          </w:p>
        </w:tc>
        <w:tc>
          <w:tcPr>
            <w:tcW w:w="1252" w:type="pct"/>
          </w:tcPr>
          <w:p w14:paraId="1F0A1B6F" w14:textId="6DD41F04" w:rsidR="00B22818" w:rsidRPr="00E605C8" w:rsidRDefault="00EA753B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-1.44</w:t>
            </w:r>
          </w:p>
        </w:tc>
        <w:tc>
          <w:tcPr>
            <w:tcW w:w="1248" w:type="pct"/>
          </w:tcPr>
          <w:p w14:paraId="61CB2818" w14:textId="7E347C75" w:rsidR="00B22818" w:rsidRPr="00E605C8" w:rsidRDefault="00EA753B" w:rsidP="0094355F">
            <w:pPr>
              <w:pStyle w:val="BodyTextIndent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lang w:val="uk-UA"/>
              </w:rPr>
              <w:t>-1.56</w:t>
            </w:r>
          </w:p>
        </w:tc>
      </w:tr>
      <w:bookmarkEnd w:id="0"/>
    </w:tbl>
    <w:p w14:paraId="21DBC2C0" w14:textId="77777777" w:rsidR="00A719D3" w:rsidRDefault="00A719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D24693" w14:textId="77777777" w:rsidR="00B22818" w:rsidRDefault="00B22818" w:rsidP="00B22818">
      <w:pPr>
        <w:pStyle w:val="BodyTextIndent"/>
        <w:ind w:firstLine="0"/>
      </w:pPr>
      <w:r>
        <w:rPr>
          <w:lang w:val="uk-UA"/>
        </w:rPr>
        <w:t xml:space="preserve">Еластичність точкова </w:t>
      </w:r>
      <w:r>
        <w:t>:</w:t>
      </w:r>
    </w:p>
    <w:p w14:paraId="5F654B96" w14:textId="6468E288" w:rsidR="00B22818" w:rsidRPr="00D9464D" w:rsidRDefault="00B22818" w:rsidP="00B22818">
      <w:pPr>
        <w:pStyle w:val="BodyTextIndent"/>
        <w:ind w:firstLine="540"/>
        <w:jc w:val="left"/>
        <w:rPr>
          <w:lang w:val="uk-UA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D9464D">
        <w:rPr>
          <w:vertAlign w:val="subscript"/>
          <w:lang w:val="uk-UA"/>
        </w:rPr>
        <w:t xml:space="preserve">1 </w:t>
      </w:r>
      <w:r w:rsidRPr="00D9464D">
        <w:rPr>
          <w:lang w:val="uk-UA"/>
        </w:rPr>
        <w:t>= (</w:t>
      </w:r>
      <w:r>
        <w:rPr>
          <w:lang w:val="en-US"/>
        </w:rPr>
        <w:t>q</w:t>
      </w:r>
      <w:r w:rsidRPr="00D9464D">
        <w:rPr>
          <w:lang w:val="uk-UA"/>
        </w:rPr>
        <w:t>2-</w:t>
      </w:r>
      <w:r>
        <w:rPr>
          <w:lang w:val="en-US"/>
        </w:rPr>
        <w:t>q</w:t>
      </w:r>
      <w:r w:rsidRPr="00D9464D">
        <w:rPr>
          <w:lang w:val="uk-UA"/>
        </w:rPr>
        <w:t>1/</w:t>
      </w:r>
      <w:r>
        <w:rPr>
          <w:lang w:val="en-US"/>
        </w:rPr>
        <w:t>q</w:t>
      </w:r>
      <w:r w:rsidRPr="00D9464D">
        <w:rPr>
          <w:lang w:val="uk-UA"/>
        </w:rPr>
        <w:t>1) / (</w:t>
      </w:r>
      <w:r>
        <w:rPr>
          <w:lang w:val="en-US"/>
        </w:rPr>
        <w:t>P</w:t>
      </w:r>
      <w:r w:rsidRPr="00D9464D">
        <w:rPr>
          <w:lang w:val="uk-UA"/>
        </w:rPr>
        <w:t>2-</w:t>
      </w:r>
      <w:r>
        <w:rPr>
          <w:lang w:val="en-US"/>
        </w:rPr>
        <w:t>P</w:t>
      </w:r>
      <w:r w:rsidRPr="00D9464D">
        <w:rPr>
          <w:lang w:val="uk-UA"/>
        </w:rPr>
        <w:t>1/</w:t>
      </w:r>
      <w:r>
        <w:rPr>
          <w:lang w:val="en-US"/>
        </w:rPr>
        <w:t>P</w:t>
      </w:r>
      <w:r w:rsidRPr="00D9464D">
        <w:rPr>
          <w:lang w:val="uk-UA"/>
        </w:rPr>
        <w:t>1) = (</w:t>
      </w:r>
      <w:r>
        <w:rPr>
          <w:lang w:val="uk-UA"/>
        </w:rPr>
        <w:t>23</w:t>
      </w:r>
      <w:r w:rsidRPr="00D9464D">
        <w:rPr>
          <w:lang w:val="uk-UA"/>
        </w:rPr>
        <w:t>-</w:t>
      </w:r>
      <w:r>
        <w:rPr>
          <w:lang w:val="uk-UA"/>
        </w:rPr>
        <w:t>2</w:t>
      </w:r>
      <w:r w:rsidRPr="00D9464D">
        <w:rPr>
          <w:lang w:val="uk-UA"/>
        </w:rPr>
        <w:t>0/</w:t>
      </w:r>
      <w:r>
        <w:rPr>
          <w:lang w:val="uk-UA"/>
        </w:rPr>
        <w:t>20</w:t>
      </w:r>
      <w:r w:rsidRPr="00D9464D">
        <w:rPr>
          <w:lang w:val="uk-UA"/>
        </w:rPr>
        <w:t>) / (</w:t>
      </w:r>
      <w:r>
        <w:rPr>
          <w:lang w:val="uk-UA"/>
        </w:rPr>
        <w:t>135</w:t>
      </w:r>
      <w:r w:rsidRPr="00D9464D">
        <w:rPr>
          <w:lang w:val="uk-UA"/>
        </w:rPr>
        <w:t>–</w:t>
      </w:r>
      <w:r>
        <w:rPr>
          <w:lang w:val="uk-UA"/>
        </w:rPr>
        <w:t>150</w:t>
      </w:r>
      <w:r w:rsidRPr="00D9464D">
        <w:rPr>
          <w:lang w:val="uk-UA"/>
        </w:rPr>
        <w:t>/</w:t>
      </w:r>
      <w:r>
        <w:rPr>
          <w:lang w:val="uk-UA"/>
        </w:rPr>
        <w:t>150</w:t>
      </w:r>
      <w:r w:rsidRPr="00D9464D">
        <w:rPr>
          <w:lang w:val="uk-UA"/>
        </w:rPr>
        <w:t xml:space="preserve">) = </w:t>
      </w:r>
      <w:r w:rsidR="00743808">
        <w:rPr>
          <w:lang w:val="uk-UA"/>
        </w:rPr>
        <w:t>-1.5</w:t>
      </w:r>
    </w:p>
    <w:p w14:paraId="4C11902F" w14:textId="0F67A95F" w:rsidR="00B22818" w:rsidRPr="003A2878" w:rsidRDefault="00B22818" w:rsidP="00B22818">
      <w:pPr>
        <w:pStyle w:val="BodyTextIndent"/>
        <w:ind w:firstLine="540"/>
        <w:jc w:val="left"/>
        <w:rPr>
          <w:lang w:val="uk-UA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3A2878">
        <w:rPr>
          <w:vertAlign w:val="subscript"/>
          <w:lang w:val="uk-UA"/>
        </w:rPr>
        <w:t xml:space="preserve">2 </w:t>
      </w:r>
      <w:r w:rsidRPr="003A2878">
        <w:rPr>
          <w:lang w:val="uk-UA"/>
        </w:rPr>
        <w:t>= (</w:t>
      </w:r>
      <w:r>
        <w:rPr>
          <w:lang w:val="en-US"/>
        </w:rPr>
        <w:t>q</w:t>
      </w:r>
      <w:r w:rsidRPr="003A2878">
        <w:rPr>
          <w:lang w:val="uk-UA"/>
        </w:rPr>
        <w:t>3-</w:t>
      </w:r>
      <w:r>
        <w:rPr>
          <w:lang w:val="en-US"/>
        </w:rPr>
        <w:t>q</w:t>
      </w:r>
      <w:r w:rsidRPr="003A2878">
        <w:rPr>
          <w:lang w:val="uk-UA"/>
        </w:rPr>
        <w:t>2/</w:t>
      </w:r>
      <w:r>
        <w:rPr>
          <w:lang w:val="en-US"/>
        </w:rPr>
        <w:t>q</w:t>
      </w:r>
      <w:r w:rsidRPr="003A2878">
        <w:rPr>
          <w:lang w:val="uk-UA"/>
        </w:rPr>
        <w:t>2) / (</w:t>
      </w:r>
      <w:r>
        <w:rPr>
          <w:lang w:val="en-US"/>
        </w:rPr>
        <w:t>P</w:t>
      </w:r>
      <w:r w:rsidRPr="003A2878">
        <w:rPr>
          <w:lang w:val="uk-UA"/>
        </w:rPr>
        <w:t>3-</w:t>
      </w:r>
      <w:r>
        <w:rPr>
          <w:lang w:val="en-US"/>
        </w:rPr>
        <w:t>P</w:t>
      </w:r>
      <w:r w:rsidRPr="003A2878">
        <w:rPr>
          <w:lang w:val="uk-UA"/>
        </w:rPr>
        <w:t>2/</w:t>
      </w:r>
      <w:r>
        <w:rPr>
          <w:lang w:val="en-US"/>
        </w:rPr>
        <w:t>P</w:t>
      </w:r>
      <w:r w:rsidRPr="003A2878">
        <w:rPr>
          <w:lang w:val="uk-UA"/>
        </w:rPr>
        <w:t>2) = (</w:t>
      </w:r>
      <w:r w:rsidR="00AE7F2A">
        <w:rPr>
          <w:lang w:val="uk-UA"/>
        </w:rPr>
        <w:t>27</w:t>
      </w:r>
      <w:r w:rsidRPr="003A2878">
        <w:rPr>
          <w:lang w:val="uk-UA"/>
        </w:rPr>
        <w:t>-</w:t>
      </w:r>
      <w:r w:rsidR="00AE7F2A">
        <w:rPr>
          <w:lang w:val="uk-UA"/>
        </w:rPr>
        <w:t>23</w:t>
      </w:r>
      <w:r w:rsidRPr="003A2878">
        <w:rPr>
          <w:lang w:val="uk-UA"/>
        </w:rPr>
        <w:t>/</w:t>
      </w:r>
      <w:r w:rsidR="00AE7F2A">
        <w:rPr>
          <w:lang w:val="uk-UA"/>
        </w:rPr>
        <w:t>23</w:t>
      </w:r>
      <w:r w:rsidRPr="003A2878">
        <w:rPr>
          <w:lang w:val="uk-UA"/>
        </w:rPr>
        <w:t>) / (</w:t>
      </w:r>
      <w:r w:rsidR="00AE7F2A">
        <w:rPr>
          <w:lang w:val="uk-UA"/>
        </w:rPr>
        <w:t>120</w:t>
      </w:r>
      <w:r w:rsidRPr="003A2878">
        <w:rPr>
          <w:lang w:val="uk-UA"/>
        </w:rPr>
        <w:t>-</w:t>
      </w:r>
      <w:r w:rsidR="00AE7F2A">
        <w:rPr>
          <w:lang w:val="uk-UA"/>
        </w:rPr>
        <w:t>135</w:t>
      </w:r>
      <w:r w:rsidRPr="003A2878">
        <w:rPr>
          <w:lang w:val="uk-UA"/>
        </w:rPr>
        <w:t>/</w:t>
      </w:r>
      <w:r w:rsidR="00AE7F2A">
        <w:rPr>
          <w:lang w:val="uk-UA"/>
        </w:rPr>
        <w:t>135</w:t>
      </w:r>
      <w:r w:rsidRPr="003A2878">
        <w:rPr>
          <w:lang w:val="uk-UA"/>
        </w:rPr>
        <w:t xml:space="preserve">) = </w:t>
      </w:r>
      <w:r w:rsidR="00743808">
        <w:rPr>
          <w:lang w:val="uk-UA"/>
        </w:rPr>
        <w:t>-1.54</w:t>
      </w:r>
    </w:p>
    <w:p w14:paraId="58D53AFB" w14:textId="76B9CB69" w:rsidR="00B22818" w:rsidRPr="007C062B" w:rsidRDefault="00B22818" w:rsidP="00B22818">
      <w:pPr>
        <w:pStyle w:val="BodyTextIndent"/>
        <w:ind w:firstLine="540"/>
        <w:jc w:val="left"/>
        <w:rPr>
          <w:lang w:val="uk-UA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3A2878">
        <w:rPr>
          <w:vertAlign w:val="subscript"/>
          <w:lang w:val="uk-UA"/>
        </w:rPr>
        <w:t xml:space="preserve">3 </w:t>
      </w:r>
      <w:r w:rsidRPr="003A2878">
        <w:rPr>
          <w:lang w:val="uk-UA"/>
        </w:rPr>
        <w:t>= (</w:t>
      </w:r>
      <w:r>
        <w:rPr>
          <w:lang w:val="en-US"/>
        </w:rPr>
        <w:t>q</w:t>
      </w:r>
      <w:r w:rsidRPr="003A2878">
        <w:rPr>
          <w:lang w:val="uk-UA"/>
        </w:rPr>
        <w:t>4-</w:t>
      </w:r>
      <w:r>
        <w:rPr>
          <w:lang w:val="en-US"/>
        </w:rPr>
        <w:t>q</w:t>
      </w:r>
      <w:r w:rsidRPr="003A2878">
        <w:rPr>
          <w:lang w:val="uk-UA"/>
        </w:rPr>
        <w:t>3/</w:t>
      </w:r>
      <w:r>
        <w:rPr>
          <w:lang w:val="en-US"/>
        </w:rPr>
        <w:t>q</w:t>
      </w:r>
      <w:r w:rsidRPr="003A2878">
        <w:rPr>
          <w:lang w:val="uk-UA"/>
        </w:rPr>
        <w:t>3) / (</w:t>
      </w:r>
      <w:r>
        <w:rPr>
          <w:lang w:val="en-US"/>
        </w:rPr>
        <w:t>P</w:t>
      </w:r>
      <w:r w:rsidRPr="003A2878">
        <w:rPr>
          <w:lang w:val="uk-UA"/>
        </w:rPr>
        <w:t>4-</w:t>
      </w:r>
      <w:r>
        <w:rPr>
          <w:lang w:val="en-US"/>
        </w:rPr>
        <w:t>P</w:t>
      </w:r>
      <w:r w:rsidRPr="003A2878">
        <w:rPr>
          <w:lang w:val="uk-UA"/>
        </w:rPr>
        <w:t>3/</w:t>
      </w:r>
      <w:r>
        <w:rPr>
          <w:lang w:val="en-US"/>
        </w:rPr>
        <w:t>P</w:t>
      </w:r>
      <w:r w:rsidRPr="003A2878">
        <w:rPr>
          <w:lang w:val="uk-UA"/>
        </w:rPr>
        <w:t>3) = (</w:t>
      </w:r>
      <w:r w:rsidR="003B0371">
        <w:rPr>
          <w:lang w:val="uk-UA"/>
        </w:rPr>
        <w:t>30</w:t>
      </w:r>
      <w:r w:rsidRPr="003A2878">
        <w:rPr>
          <w:lang w:val="uk-UA"/>
        </w:rPr>
        <w:t>-</w:t>
      </w:r>
      <w:r w:rsidR="003B0371">
        <w:rPr>
          <w:lang w:val="uk-UA"/>
        </w:rPr>
        <w:t>27</w:t>
      </w:r>
      <w:r w:rsidRPr="003A2878">
        <w:rPr>
          <w:lang w:val="uk-UA"/>
        </w:rPr>
        <w:t>/</w:t>
      </w:r>
      <w:r w:rsidR="003B0371">
        <w:rPr>
          <w:lang w:val="uk-UA"/>
        </w:rPr>
        <w:t>30</w:t>
      </w:r>
      <w:r w:rsidRPr="003A2878">
        <w:rPr>
          <w:lang w:val="uk-UA"/>
        </w:rPr>
        <w:t>) / (</w:t>
      </w:r>
      <w:r w:rsidR="003B0371">
        <w:rPr>
          <w:lang w:val="uk-UA"/>
        </w:rPr>
        <w:t>110</w:t>
      </w:r>
      <w:r w:rsidRPr="003A2878">
        <w:rPr>
          <w:lang w:val="uk-UA"/>
        </w:rPr>
        <w:t>-</w:t>
      </w:r>
      <w:r w:rsidR="003B0371">
        <w:rPr>
          <w:lang w:val="uk-UA"/>
        </w:rPr>
        <w:t>120</w:t>
      </w:r>
      <w:r w:rsidRPr="003A2878">
        <w:rPr>
          <w:lang w:val="uk-UA"/>
        </w:rPr>
        <w:t>/</w:t>
      </w:r>
      <w:r w:rsidR="003B0371">
        <w:rPr>
          <w:lang w:val="uk-UA"/>
        </w:rPr>
        <w:t>120</w:t>
      </w:r>
      <w:r w:rsidRPr="003A2878">
        <w:rPr>
          <w:lang w:val="uk-UA"/>
        </w:rPr>
        <w:t xml:space="preserve">) = </w:t>
      </w:r>
      <w:r w:rsidR="00743808">
        <w:rPr>
          <w:lang w:val="uk-UA"/>
        </w:rPr>
        <w:t>-1.25</w:t>
      </w:r>
    </w:p>
    <w:p w14:paraId="03EA2F2D" w14:textId="35EB6CEB" w:rsidR="00B22818" w:rsidRDefault="00B22818" w:rsidP="00B22818">
      <w:pPr>
        <w:pStyle w:val="BodyTextIndent"/>
        <w:ind w:firstLine="540"/>
        <w:jc w:val="left"/>
        <w:rPr>
          <w:lang w:val="uk-UA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3A2878">
        <w:rPr>
          <w:vertAlign w:val="subscript"/>
          <w:lang w:val="uk-UA"/>
        </w:rPr>
        <w:t xml:space="preserve">4 = </w:t>
      </w:r>
      <w:r w:rsidRPr="003A2878">
        <w:rPr>
          <w:lang w:val="uk-UA"/>
        </w:rPr>
        <w:t>(</w:t>
      </w:r>
      <w:r>
        <w:rPr>
          <w:lang w:val="en-US"/>
        </w:rPr>
        <w:t>q</w:t>
      </w:r>
      <w:r w:rsidRPr="003A2878">
        <w:rPr>
          <w:lang w:val="uk-UA"/>
        </w:rPr>
        <w:t>5-</w:t>
      </w:r>
      <w:r>
        <w:rPr>
          <w:lang w:val="en-US"/>
        </w:rPr>
        <w:t>q</w:t>
      </w:r>
      <w:r w:rsidRPr="003A2878">
        <w:rPr>
          <w:lang w:val="uk-UA"/>
        </w:rPr>
        <w:t>4/</w:t>
      </w:r>
      <w:r>
        <w:rPr>
          <w:lang w:val="en-US"/>
        </w:rPr>
        <w:t>q</w:t>
      </w:r>
      <w:r w:rsidRPr="003A2878">
        <w:rPr>
          <w:lang w:val="uk-UA"/>
        </w:rPr>
        <w:t>4) / (</w:t>
      </w:r>
      <w:r>
        <w:rPr>
          <w:lang w:val="en-US"/>
        </w:rPr>
        <w:t>P</w:t>
      </w:r>
      <w:r w:rsidRPr="003A2878">
        <w:rPr>
          <w:lang w:val="uk-UA"/>
        </w:rPr>
        <w:t>5-</w:t>
      </w:r>
      <w:r>
        <w:rPr>
          <w:lang w:val="en-US"/>
        </w:rPr>
        <w:t>P</w:t>
      </w:r>
      <w:r w:rsidRPr="003A2878">
        <w:rPr>
          <w:lang w:val="uk-UA"/>
        </w:rPr>
        <w:t>4/</w:t>
      </w:r>
      <w:r>
        <w:rPr>
          <w:lang w:val="en-US"/>
        </w:rPr>
        <w:t>P</w:t>
      </w:r>
      <w:r w:rsidRPr="003A2878">
        <w:rPr>
          <w:lang w:val="uk-UA"/>
        </w:rPr>
        <w:t>4) = (</w:t>
      </w:r>
      <w:r w:rsidR="001B28D5">
        <w:rPr>
          <w:lang w:val="uk-UA"/>
        </w:rPr>
        <w:t>34</w:t>
      </w:r>
      <w:r w:rsidRPr="003A2878">
        <w:rPr>
          <w:lang w:val="uk-UA"/>
        </w:rPr>
        <w:t>-</w:t>
      </w:r>
      <w:r w:rsidR="001B28D5">
        <w:rPr>
          <w:lang w:val="uk-UA"/>
        </w:rPr>
        <w:t>30</w:t>
      </w:r>
      <w:r w:rsidRPr="003A2878">
        <w:rPr>
          <w:lang w:val="uk-UA"/>
        </w:rPr>
        <w:t>/</w:t>
      </w:r>
      <w:r w:rsidR="001B28D5">
        <w:rPr>
          <w:lang w:val="uk-UA"/>
        </w:rPr>
        <w:t>30</w:t>
      </w:r>
      <w:r w:rsidRPr="003A2878">
        <w:rPr>
          <w:lang w:val="uk-UA"/>
        </w:rPr>
        <w:t>) / (</w:t>
      </w:r>
      <w:r w:rsidR="001B28D5">
        <w:rPr>
          <w:lang w:val="uk-UA"/>
        </w:rPr>
        <w:t>100</w:t>
      </w:r>
      <w:r w:rsidRPr="003A2878">
        <w:rPr>
          <w:lang w:val="uk-UA"/>
        </w:rPr>
        <w:t>-</w:t>
      </w:r>
      <w:r w:rsidR="001B28D5">
        <w:rPr>
          <w:lang w:val="uk-UA"/>
        </w:rPr>
        <w:t>110</w:t>
      </w:r>
      <w:r w:rsidRPr="003A2878">
        <w:rPr>
          <w:lang w:val="uk-UA"/>
        </w:rPr>
        <w:t>/</w:t>
      </w:r>
      <w:r w:rsidR="001B28D5">
        <w:rPr>
          <w:lang w:val="uk-UA"/>
        </w:rPr>
        <w:t>110</w:t>
      </w:r>
      <w:r w:rsidRPr="003A2878">
        <w:rPr>
          <w:lang w:val="uk-UA"/>
        </w:rPr>
        <w:t xml:space="preserve">) = </w:t>
      </w:r>
      <w:r w:rsidR="00743808">
        <w:rPr>
          <w:lang w:val="uk-UA"/>
        </w:rPr>
        <w:t>-1.44</w:t>
      </w:r>
    </w:p>
    <w:p w14:paraId="2A7D43CA" w14:textId="77777777" w:rsidR="00B22818" w:rsidRDefault="00B22818" w:rsidP="00B22818">
      <w:pPr>
        <w:pStyle w:val="BodyTextIndent"/>
        <w:ind w:firstLine="540"/>
        <w:jc w:val="left"/>
        <w:rPr>
          <w:lang w:val="uk-UA"/>
        </w:rPr>
      </w:pPr>
    </w:p>
    <w:p w14:paraId="31A0979C" w14:textId="77777777" w:rsidR="00B22818" w:rsidRPr="00B22818" w:rsidRDefault="00B22818" w:rsidP="00B22818">
      <w:pPr>
        <w:pStyle w:val="BodyTextIndent"/>
        <w:ind w:firstLine="540"/>
        <w:jc w:val="left"/>
        <w:rPr>
          <w:lang w:val="uk-UA"/>
        </w:rPr>
      </w:pPr>
    </w:p>
    <w:p w14:paraId="4A20868C" w14:textId="77777777" w:rsidR="00B22818" w:rsidRPr="00B22818" w:rsidRDefault="00B22818" w:rsidP="00B22818">
      <w:pPr>
        <w:pStyle w:val="BodyTextIndent"/>
        <w:ind w:firstLine="0"/>
        <w:rPr>
          <w:lang w:val="uk-UA"/>
        </w:rPr>
      </w:pPr>
      <w:r>
        <w:rPr>
          <w:lang w:val="uk-UA"/>
        </w:rPr>
        <w:lastRenderedPageBreak/>
        <w:t>Еластичність дугова</w:t>
      </w:r>
      <w:r w:rsidRPr="00B22818">
        <w:rPr>
          <w:lang w:val="uk-UA"/>
        </w:rPr>
        <w:t>:</w:t>
      </w:r>
    </w:p>
    <w:p w14:paraId="28AF0B78" w14:textId="3EF34344" w:rsidR="00B22818" w:rsidRPr="008C754B" w:rsidRDefault="00B22818" w:rsidP="00B22818">
      <w:pPr>
        <w:pStyle w:val="BodyTextIndent"/>
        <w:ind w:firstLine="1620"/>
        <w:jc w:val="left"/>
        <w:rPr>
          <w:lang w:val="uk-UA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8C754B">
        <w:rPr>
          <w:vertAlign w:val="subscript"/>
          <w:lang w:val="uk-UA"/>
        </w:rPr>
        <w:t xml:space="preserve">1 </w:t>
      </w:r>
      <w:r w:rsidRPr="008C754B">
        <w:rPr>
          <w:lang w:val="uk-UA"/>
        </w:rPr>
        <w:t>=</w:t>
      </w:r>
      <w:r>
        <w:rPr>
          <w:lang w:val="uk-UA"/>
        </w:rPr>
        <w:t xml:space="preserve"> </w:t>
      </w:r>
      <w:r w:rsidRPr="008C754B">
        <w:rPr>
          <w:lang w:val="uk-UA"/>
        </w:rPr>
        <w:t>(</w:t>
      </w:r>
      <w:r>
        <w:rPr>
          <w:lang w:val="uk-UA"/>
        </w:rPr>
        <w:t>(</w:t>
      </w:r>
      <w:r>
        <w:rPr>
          <w:lang w:val="en-US"/>
        </w:rPr>
        <w:t>q</w:t>
      </w:r>
      <w:r w:rsidRPr="008C754B">
        <w:rPr>
          <w:lang w:val="uk-UA"/>
        </w:rPr>
        <w:t>2-</w:t>
      </w:r>
      <w:r>
        <w:rPr>
          <w:lang w:val="en-US"/>
        </w:rPr>
        <w:t>q</w:t>
      </w:r>
      <w:r w:rsidRPr="008C754B">
        <w:rPr>
          <w:lang w:val="uk-UA"/>
        </w:rPr>
        <w:t>1) / (</w:t>
      </w:r>
      <w:r>
        <w:rPr>
          <w:lang w:val="en-US"/>
        </w:rPr>
        <w:t>q</w:t>
      </w:r>
      <w:r w:rsidRPr="008C754B">
        <w:rPr>
          <w:lang w:val="uk-UA"/>
        </w:rPr>
        <w:t>1+</w:t>
      </w:r>
      <w:r>
        <w:rPr>
          <w:lang w:val="en-US"/>
        </w:rPr>
        <w:t>q</w:t>
      </w:r>
      <w:r w:rsidRPr="008C754B">
        <w:rPr>
          <w:lang w:val="uk-UA"/>
        </w:rPr>
        <w:t>2):2) / ((</w:t>
      </w:r>
      <w:r>
        <w:rPr>
          <w:lang w:val="en-US"/>
        </w:rPr>
        <w:t>p</w:t>
      </w:r>
      <w:r w:rsidRPr="008C754B">
        <w:rPr>
          <w:lang w:val="uk-UA"/>
        </w:rPr>
        <w:t>2-</w:t>
      </w:r>
      <w:r>
        <w:rPr>
          <w:lang w:val="en-US"/>
        </w:rPr>
        <w:t>p</w:t>
      </w:r>
      <w:r w:rsidRPr="008C754B">
        <w:rPr>
          <w:lang w:val="uk-UA"/>
        </w:rPr>
        <w:t>1) / (</w:t>
      </w:r>
      <w:r>
        <w:rPr>
          <w:lang w:val="en-US"/>
        </w:rPr>
        <w:t>p</w:t>
      </w:r>
      <w:r w:rsidRPr="008C754B">
        <w:rPr>
          <w:lang w:val="uk-UA"/>
        </w:rPr>
        <w:t>1+</w:t>
      </w:r>
      <w:r>
        <w:rPr>
          <w:lang w:val="en-US"/>
        </w:rPr>
        <w:t>p</w:t>
      </w:r>
      <w:r w:rsidRPr="008C754B">
        <w:rPr>
          <w:lang w:val="uk-UA"/>
        </w:rPr>
        <w:t xml:space="preserve">2):2) = </w:t>
      </w:r>
      <w:r w:rsidR="008C754B">
        <w:rPr>
          <w:lang w:val="uk-UA"/>
        </w:rPr>
        <w:t>-1.2</w:t>
      </w:r>
    </w:p>
    <w:p w14:paraId="5E57BC01" w14:textId="4C2CB442" w:rsidR="00B22818" w:rsidRPr="00BD3364" w:rsidRDefault="00B22818" w:rsidP="00B22818">
      <w:pPr>
        <w:pStyle w:val="BodyTextIndent"/>
        <w:ind w:firstLine="1620"/>
        <w:jc w:val="left"/>
        <w:rPr>
          <w:lang w:val="uk-UA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BD3364">
        <w:rPr>
          <w:vertAlign w:val="subscript"/>
          <w:lang w:val="uk-UA"/>
        </w:rPr>
        <w:t xml:space="preserve">2 </w:t>
      </w:r>
      <w:r w:rsidRPr="00BD3364">
        <w:rPr>
          <w:lang w:val="uk-UA"/>
        </w:rPr>
        <w:t>= ((</w:t>
      </w:r>
      <w:r>
        <w:rPr>
          <w:lang w:val="en-US"/>
        </w:rPr>
        <w:t>q</w:t>
      </w:r>
      <w:r w:rsidRPr="00BD3364">
        <w:rPr>
          <w:lang w:val="uk-UA"/>
        </w:rPr>
        <w:t>3-</w:t>
      </w:r>
      <w:r>
        <w:rPr>
          <w:lang w:val="en-US"/>
        </w:rPr>
        <w:t>q</w:t>
      </w:r>
      <w:r w:rsidRPr="00BD3364">
        <w:rPr>
          <w:lang w:val="uk-UA"/>
        </w:rPr>
        <w:t>2) / (</w:t>
      </w:r>
      <w:r>
        <w:rPr>
          <w:lang w:val="en-US"/>
        </w:rPr>
        <w:t>q</w:t>
      </w:r>
      <w:r w:rsidRPr="00BD3364">
        <w:rPr>
          <w:lang w:val="uk-UA"/>
        </w:rPr>
        <w:t xml:space="preserve">2 + </w:t>
      </w:r>
      <w:r>
        <w:rPr>
          <w:lang w:val="en-US"/>
        </w:rPr>
        <w:t>q</w:t>
      </w:r>
      <w:r w:rsidRPr="00BD3364">
        <w:rPr>
          <w:lang w:val="uk-UA"/>
        </w:rPr>
        <w:t>3):2) / ((</w:t>
      </w:r>
      <w:r>
        <w:rPr>
          <w:lang w:val="en-US"/>
        </w:rPr>
        <w:t>p</w:t>
      </w:r>
      <w:r w:rsidRPr="00BD3364">
        <w:rPr>
          <w:lang w:val="uk-UA"/>
        </w:rPr>
        <w:t>3-</w:t>
      </w:r>
      <w:r>
        <w:rPr>
          <w:lang w:val="en-US"/>
        </w:rPr>
        <w:t>p</w:t>
      </w:r>
      <w:r w:rsidRPr="00BD3364">
        <w:rPr>
          <w:lang w:val="uk-UA"/>
        </w:rPr>
        <w:t>2) / (</w:t>
      </w:r>
      <w:r>
        <w:rPr>
          <w:lang w:val="en-US"/>
        </w:rPr>
        <w:t>p</w:t>
      </w:r>
      <w:r w:rsidRPr="00BD3364">
        <w:rPr>
          <w:lang w:val="uk-UA"/>
        </w:rPr>
        <w:t>2+</w:t>
      </w:r>
      <w:r>
        <w:rPr>
          <w:lang w:val="en-US"/>
        </w:rPr>
        <w:t>p</w:t>
      </w:r>
      <w:r w:rsidRPr="00BD3364">
        <w:rPr>
          <w:lang w:val="uk-UA"/>
        </w:rPr>
        <w:t>3):2) =</w:t>
      </w:r>
      <w:r w:rsidR="00973EB5">
        <w:rPr>
          <w:lang w:val="uk-UA"/>
        </w:rPr>
        <w:t xml:space="preserve"> </w:t>
      </w:r>
      <w:r w:rsidR="00BD3364">
        <w:rPr>
          <w:lang w:val="uk-UA"/>
        </w:rPr>
        <w:t>-0.84</w:t>
      </w:r>
    </w:p>
    <w:p w14:paraId="66D46227" w14:textId="5C35D1BC" w:rsidR="00B22818" w:rsidRPr="0025595F" w:rsidRDefault="00B22818" w:rsidP="00B22818">
      <w:pPr>
        <w:pStyle w:val="BodyTextIndent"/>
        <w:ind w:firstLine="1620"/>
        <w:jc w:val="left"/>
        <w:rPr>
          <w:lang w:val="uk-UA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25595F">
        <w:rPr>
          <w:vertAlign w:val="subscript"/>
          <w:lang w:val="uk-UA"/>
        </w:rPr>
        <w:t xml:space="preserve">3 </w:t>
      </w:r>
      <w:r w:rsidRPr="0025595F">
        <w:rPr>
          <w:lang w:val="uk-UA"/>
        </w:rPr>
        <w:t>= ((</w:t>
      </w:r>
      <w:r>
        <w:rPr>
          <w:lang w:val="en-US"/>
        </w:rPr>
        <w:t>q</w:t>
      </w:r>
      <w:r w:rsidRPr="0025595F">
        <w:rPr>
          <w:lang w:val="uk-UA"/>
        </w:rPr>
        <w:t>4-</w:t>
      </w:r>
      <w:r>
        <w:rPr>
          <w:lang w:val="en-US"/>
        </w:rPr>
        <w:t>q</w:t>
      </w:r>
      <w:r w:rsidRPr="0025595F">
        <w:rPr>
          <w:lang w:val="uk-UA"/>
        </w:rPr>
        <w:t>3) / (</w:t>
      </w:r>
      <w:r>
        <w:rPr>
          <w:lang w:val="en-US"/>
        </w:rPr>
        <w:t>q</w:t>
      </w:r>
      <w:r w:rsidRPr="0025595F">
        <w:rPr>
          <w:lang w:val="uk-UA"/>
        </w:rPr>
        <w:t xml:space="preserve">3 + </w:t>
      </w:r>
      <w:r>
        <w:rPr>
          <w:lang w:val="en-US"/>
        </w:rPr>
        <w:t>q</w:t>
      </w:r>
      <w:r w:rsidRPr="0025595F">
        <w:rPr>
          <w:lang w:val="uk-UA"/>
        </w:rPr>
        <w:t>4):2) / ((</w:t>
      </w:r>
      <w:r>
        <w:rPr>
          <w:lang w:val="en-US"/>
        </w:rPr>
        <w:t>p</w:t>
      </w:r>
      <w:r w:rsidRPr="0025595F">
        <w:rPr>
          <w:lang w:val="uk-UA"/>
        </w:rPr>
        <w:t>4-</w:t>
      </w:r>
      <w:r>
        <w:rPr>
          <w:lang w:val="en-US"/>
        </w:rPr>
        <w:t>p</w:t>
      </w:r>
      <w:r w:rsidRPr="0025595F">
        <w:rPr>
          <w:lang w:val="uk-UA"/>
        </w:rPr>
        <w:t>3) / (</w:t>
      </w:r>
      <w:r>
        <w:rPr>
          <w:lang w:val="en-US"/>
        </w:rPr>
        <w:t>p</w:t>
      </w:r>
      <w:r w:rsidRPr="0025595F">
        <w:rPr>
          <w:lang w:val="uk-UA"/>
        </w:rPr>
        <w:t>3+</w:t>
      </w:r>
      <w:r>
        <w:rPr>
          <w:lang w:val="en-US"/>
        </w:rPr>
        <w:t>p</w:t>
      </w:r>
      <w:r w:rsidRPr="0025595F">
        <w:rPr>
          <w:lang w:val="uk-UA"/>
        </w:rPr>
        <w:t xml:space="preserve">4):2) = </w:t>
      </w:r>
      <w:r w:rsidR="0025595F">
        <w:rPr>
          <w:lang w:val="uk-UA"/>
        </w:rPr>
        <w:t>-1.31</w:t>
      </w:r>
    </w:p>
    <w:p w14:paraId="5CD68159" w14:textId="529045F5" w:rsidR="00B22818" w:rsidRPr="007007B7" w:rsidRDefault="00B22818" w:rsidP="00B22818">
      <w:pPr>
        <w:pStyle w:val="BodyTextIndent"/>
        <w:ind w:firstLine="1620"/>
        <w:jc w:val="left"/>
        <w:rPr>
          <w:lang w:val="uk-UA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proofErr w:type="gramStart"/>
      <w:r w:rsidRPr="007007B7">
        <w:rPr>
          <w:vertAlign w:val="subscript"/>
          <w:lang w:val="uk-UA"/>
        </w:rPr>
        <w:t>4  =</w:t>
      </w:r>
      <w:proofErr w:type="gramEnd"/>
      <w:r w:rsidRPr="007007B7">
        <w:rPr>
          <w:vertAlign w:val="subscript"/>
          <w:lang w:val="uk-UA"/>
        </w:rPr>
        <w:t xml:space="preserve">  </w:t>
      </w:r>
      <w:r w:rsidRPr="007007B7">
        <w:rPr>
          <w:lang w:val="uk-UA"/>
        </w:rPr>
        <w:t>((</w:t>
      </w:r>
      <w:r>
        <w:rPr>
          <w:lang w:val="en-US"/>
        </w:rPr>
        <w:t>q</w:t>
      </w:r>
      <w:r w:rsidRPr="007007B7">
        <w:rPr>
          <w:lang w:val="uk-UA"/>
        </w:rPr>
        <w:t>5-</w:t>
      </w:r>
      <w:r>
        <w:rPr>
          <w:lang w:val="en-US"/>
        </w:rPr>
        <w:t>q</w:t>
      </w:r>
      <w:r w:rsidRPr="007007B7">
        <w:rPr>
          <w:lang w:val="uk-UA"/>
        </w:rPr>
        <w:t>4) / (</w:t>
      </w:r>
      <w:r>
        <w:rPr>
          <w:lang w:val="en-US"/>
        </w:rPr>
        <w:t>q</w:t>
      </w:r>
      <w:r w:rsidRPr="007007B7">
        <w:rPr>
          <w:lang w:val="uk-UA"/>
        </w:rPr>
        <w:t xml:space="preserve">5 + </w:t>
      </w:r>
      <w:r>
        <w:rPr>
          <w:lang w:val="en-US"/>
        </w:rPr>
        <w:t>q</w:t>
      </w:r>
      <w:r w:rsidRPr="007007B7">
        <w:rPr>
          <w:lang w:val="uk-UA"/>
        </w:rPr>
        <w:t>4):2) / ((</w:t>
      </w:r>
      <w:r>
        <w:rPr>
          <w:lang w:val="en-US"/>
        </w:rPr>
        <w:t>p</w:t>
      </w:r>
      <w:r w:rsidRPr="007007B7">
        <w:rPr>
          <w:lang w:val="uk-UA"/>
        </w:rPr>
        <w:t>5-</w:t>
      </w:r>
      <w:r>
        <w:rPr>
          <w:lang w:val="en-US"/>
        </w:rPr>
        <w:t>p</w:t>
      </w:r>
      <w:r w:rsidRPr="007007B7">
        <w:rPr>
          <w:lang w:val="uk-UA"/>
        </w:rPr>
        <w:t>4) / (</w:t>
      </w:r>
      <w:r>
        <w:rPr>
          <w:lang w:val="en-US"/>
        </w:rPr>
        <w:t>p</w:t>
      </w:r>
      <w:r w:rsidRPr="007007B7">
        <w:rPr>
          <w:lang w:val="uk-UA"/>
        </w:rPr>
        <w:t>5+</w:t>
      </w:r>
      <w:r>
        <w:rPr>
          <w:lang w:val="en-US"/>
        </w:rPr>
        <w:t>p</w:t>
      </w:r>
      <w:r w:rsidRPr="007007B7">
        <w:rPr>
          <w:lang w:val="uk-UA"/>
        </w:rPr>
        <w:t xml:space="preserve">4):2) = </w:t>
      </w:r>
      <w:r w:rsidR="007007B7">
        <w:rPr>
          <w:lang w:val="uk-UA"/>
        </w:rPr>
        <w:t>-1.56</w:t>
      </w:r>
    </w:p>
    <w:p w14:paraId="3C8321D3" w14:textId="603AE76C" w:rsidR="00B22818" w:rsidRPr="00AD1F8F" w:rsidRDefault="00B22818" w:rsidP="00B22818">
      <w:pPr>
        <w:pStyle w:val="BodyTextIndent"/>
        <w:ind w:firstLine="654"/>
      </w:pPr>
      <w:r w:rsidRPr="00AD1F8F">
        <w:rPr>
          <w:lang w:val="uk-UA"/>
        </w:rPr>
        <w:t xml:space="preserve">Так як значення коефіцієнтів точкової і дугової еластичності </w:t>
      </w:r>
      <w:r w:rsidR="00732C61" w:rsidRPr="00732C61">
        <w:rPr>
          <w:b/>
          <w:bCs/>
          <w:lang w:val="uk-UA"/>
        </w:rPr>
        <w:t>майже ідентичні</w:t>
      </w:r>
      <w:r w:rsidRPr="00AD1F8F">
        <w:rPr>
          <w:lang w:val="uk-UA"/>
        </w:rPr>
        <w:t xml:space="preserve">, </w:t>
      </w:r>
      <w:r w:rsidR="00732C61">
        <w:rPr>
          <w:lang w:val="uk-UA"/>
        </w:rPr>
        <w:t>т</w:t>
      </w:r>
      <w:r w:rsidRPr="00AD1F8F">
        <w:rPr>
          <w:lang w:val="uk-UA"/>
        </w:rPr>
        <w:t xml:space="preserve">о можна зробити висновок про </w:t>
      </w:r>
      <w:r w:rsidR="00E51AB7" w:rsidRPr="00E51AB7">
        <w:rPr>
          <w:b/>
          <w:bCs/>
          <w:lang w:val="uk-UA"/>
        </w:rPr>
        <w:t>еластичність пропозиції</w:t>
      </w:r>
      <w:r w:rsidRPr="00AD1F8F">
        <w:rPr>
          <w:lang w:val="uk-UA"/>
        </w:rPr>
        <w:t xml:space="preserve">. Таким чином, темп зростання попиту повинен бути </w:t>
      </w:r>
      <w:r w:rsidR="00EC08CD" w:rsidRPr="00EC08CD">
        <w:rPr>
          <w:b/>
          <w:bCs/>
          <w:lang w:val="uk-UA"/>
        </w:rPr>
        <w:t>нижчим</w:t>
      </w:r>
      <w:r w:rsidRPr="00AD1F8F">
        <w:rPr>
          <w:lang w:val="uk-UA"/>
        </w:rPr>
        <w:t>, Ніж темп зниження ціни. Для перевірки отриманих результатів розрахуємо темпи зростання ціни і попиту.</w:t>
      </w:r>
    </w:p>
    <w:p w14:paraId="0DB57366" w14:textId="77777777" w:rsidR="00B22818" w:rsidRPr="00AD1F8F" w:rsidRDefault="00B22818" w:rsidP="00B22818">
      <w:pPr>
        <w:pStyle w:val="BodyTextIndent"/>
        <w:ind w:firstLine="654"/>
        <w:rPr>
          <w:lang w:val="uk-UA"/>
        </w:rPr>
      </w:pPr>
      <w:r w:rsidRPr="00AD1F8F">
        <w:rPr>
          <w:lang w:val="uk-UA"/>
        </w:rPr>
        <w:t xml:space="preserve">Результати аналізу </w:t>
      </w:r>
      <w:r>
        <w:rPr>
          <w:lang w:val="uk-UA"/>
        </w:rPr>
        <w:t xml:space="preserve">коефіцієнтів </w:t>
      </w:r>
      <w:r w:rsidRPr="00AD1F8F">
        <w:rPr>
          <w:lang w:val="uk-UA"/>
        </w:rPr>
        <w:t xml:space="preserve"> еластичності (…….).  </w:t>
      </w:r>
    </w:p>
    <w:p w14:paraId="70982A45" w14:textId="77777777" w:rsidR="00B22818" w:rsidRPr="008A4CC3" w:rsidRDefault="00B2281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22818" w:rsidRPr="008A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15"/>
    <w:rsid w:val="0002615E"/>
    <w:rsid w:val="00043BC2"/>
    <w:rsid w:val="00057AF5"/>
    <w:rsid w:val="00092A6C"/>
    <w:rsid w:val="000B2674"/>
    <w:rsid w:val="000B2C1B"/>
    <w:rsid w:val="000D0C1C"/>
    <w:rsid w:val="000D1A4D"/>
    <w:rsid w:val="001113AD"/>
    <w:rsid w:val="00121B56"/>
    <w:rsid w:val="001427F1"/>
    <w:rsid w:val="00176C78"/>
    <w:rsid w:val="00182CE4"/>
    <w:rsid w:val="001B28D5"/>
    <w:rsid w:val="001B71D0"/>
    <w:rsid w:val="001D2246"/>
    <w:rsid w:val="001F0440"/>
    <w:rsid w:val="001F24F4"/>
    <w:rsid w:val="00226062"/>
    <w:rsid w:val="00241493"/>
    <w:rsid w:val="0024256A"/>
    <w:rsid w:val="00250D15"/>
    <w:rsid w:val="0025595F"/>
    <w:rsid w:val="00293B7D"/>
    <w:rsid w:val="00343878"/>
    <w:rsid w:val="00351938"/>
    <w:rsid w:val="0036777D"/>
    <w:rsid w:val="003A2878"/>
    <w:rsid w:val="003B0371"/>
    <w:rsid w:val="004057EE"/>
    <w:rsid w:val="00443556"/>
    <w:rsid w:val="00460CB6"/>
    <w:rsid w:val="00472634"/>
    <w:rsid w:val="00482C8E"/>
    <w:rsid w:val="004D0C28"/>
    <w:rsid w:val="004D27C0"/>
    <w:rsid w:val="00527927"/>
    <w:rsid w:val="005501A4"/>
    <w:rsid w:val="00550E22"/>
    <w:rsid w:val="005870D0"/>
    <w:rsid w:val="005A4BE6"/>
    <w:rsid w:val="005D5351"/>
    <w:rsid w:val="005E1808"/>
    <w:rsid w:val="00624DD1"/>
    <w:rsid w:val="006707B5"/>
    <w:rsid w:val="00676A7F"/>
    <w:rsid w:val="0067755B"/>
    <w:rsid w:val="006A674E"/>
    <w:rsid w:val="006F2454"/>
    <w:rsid w:val="007007B7"/>
    <w:rsid w:val="0070790F"/>
    <w:rsid w:val="00712C9B"/>
    <w:rsid w:val="00722BB8"/>
    <w:rsid w:val="00731850"/>
    <w:rsid w:val="00732C61"/>
    <w:rsid w:val="00743808"/>
    <w:rsid w:val="00776CA1"/>
    <w:rsid w:val="00786009"/>
    <w:rsid w:val="007915DD"/>
    <w:rsid w:val="007956B4"/>
    <w:rsid w:val="007A2A7F"/>
    <w:rsid w:val="007C062B"/>
    <w:rsid w:val="007D73C5"/>
    <w:rsid w:val="008028DF"/>
    <w:rsid w:val="00812CB4"/>
    <w:rsid w:val="008A4CC3"/>
    <w:rsid w:val="008C754B"/>
    <w:rsid w:val="008D4459"/>
    <w:rsid w:val="008D5CE6"/>
    <w:rsid w:val="008F25C0"/>
    <w:rsid w:val="009272B2"/>
    <w:rsid w:val="00931BD9"/>
    <w:rsid w:val="00973EB5"/>
    <w:rsid w:val="009906EB"/>
    <w:rsid w:val="009B0B34"/>
    <w:rsid w:val="009B25B9"/>
    <w:rsid w:val="00A04B0B"/>
    <w:rsid w:val="00A719D3"/>
    <w:rsid w:val="00A779DE"/>
    <w:rsid w:val="00AC078C"/>
    <w:rsid w:val="00AC2189"/>
    <w:rsid w:val="00AC7369"/>
    <w:rsid w:val="00AD45FC"/>
    <w:rsid w:val="00AE7F2A"/>
    <w:rsid w:val="00B22818"/>
    <w:rsid w:val="00B32E40"/>
    <w:rsid w:val="00B45B17"/>
    <w:rsid w:val="00B61D9C"/>
    <w:rsid w:val="00B663CE"/>
    <w:rsid w:val="00B75953"/>
    <w:rsid w:val="00B93AD9"/>
    <w:rsid w:val="00BD3364"/>
    <w:rsid w:val="00C451F7"/>
    <w:rsid w:val="00C80A6C"/>
    <w:rsid w:val="00C86679"/>
    <w:rsid w:val="00CA151A"/>
    <w:rsid w:val="00CB3123"/>
    <w:rsid w:val="00CD0CC9"/>
    <w:rsid w:val="00CE4A9E"/>
    <w:rsid w:val="00CF282F"/>
    <w:rsid w:val="00D356BA"/>
    <w:rsid w:val="00D9066D"/>
    <w:rsid w:val="00D9464D"/>
    <w:rsid w:val="00DF0517"/>
    <w:rsid w:val="00E02F3C"/>
    <w:rsid w:val="00E06CD6"/>
    <w:rsid w:val="00E33A99"/>
    <w:rsid w:val="00E51AB7"/>
    <w:rsid w:val="00EA2E30"/>
    <w:rsid w:val="00EA39F4"/>
    <w:rsid w:val="00EA5F63"/>
    <w:rsid w:val="00EA753B"/>
    <w:rsid w:val="00EC08CD"/>
    <w:rsid w:val="00F0629F"/>
    <w:rsid w:val="00F11B7F"/>
    <w:rsid w:val="00F11DC3"/>
    <w:rsid w:val="00F571F1"/>
    <w:rsid w:val="00F97914"/>
    <w:rsid w:val="00FC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B706"/>
  <w15:chartTrackingRefBased/>
  <w15:docId w15:val="{6700296C-3C53-4FFF-8396-B9EA0607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A2E30"/>
    <w:pPr>
      <w:spacing w:after="0" w:line="360" w:lineRule="auto"/>
      <w:ind w:firstLine="763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EA2E3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76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189</cp:revision>
  <dcterms:created xsi:type="dcterms:W3CDTF">2023-12-14T15:53:00Z</dcterms:created>
  <dcterms:modified xsi:type="dcterms:W3CDTF">2023-12-14T19:24:00Z</dcterms:modified>
</cp:coreProperties>
</file>