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76B02B" w14:textId="217605D4" w:rsidR="00DA6ED7" w:rsidRPr="00737EC4" w:rsidRDefault="00622953" w:rsidP="009404D5">
      <w:pPr>
        <w:pStyle w:val="Heading1"/>
        <w:numPr>
          <w:ilvl w:val="0"/>
          <w:numId w:val="0"/>
        </w:numPr>
        <w:spacing w:line="252" w:lineRule="auto"/>
        <w:ind w:left="431"/>
        <w:rPr>
          <w:rFonts w:ascii="Liberation Sans" w:hAnsi="Liberation Sans" w:cs="Linux Libertine"/>
          <w:b/>
          <w:bCs/>
          <w:color w:val="000000" w:themeColor="text1"/>
          <w:sz w:val="34"/>
          <w:szCs w:val="34"/>
        </w:rPr>
      </w:pPr>
      <w:r>
        <w:rPr>
          <w:rFonts w:ascii="Liberation Sans" w:hAnsi="Liberation Sans" w:cs="Linux Libertine"/>
          <w:b/>
          <w:bCs/>
          <w:color w:val="000000" w:themeColor="text1"/>
          <w:sz w:val="34"/>
          <w:szCs w:val="34"/>
          <w:lang w:val="uk-UA"/>
        </w:rPr>
        <w:t>O</w:t>
      </w:r>
      <w:r>
        <w:rPr>
          <w:rFonts w:ascii="Liberation Sans" w:hAnsi="Liberation Sans" w:cs="Linux Libertine"/>
          <w:b/>
          <w:bCs/>
          <w:color w:val="000000" w:themeColor="text1"/>
          <w:sz w:val="34"/>
          <w:szCs w:val="34"/>
        </w:rPr>
        <w:t xml:space="preserve">ptimization of</w:t>
      </w:r>
      <w:r>
        <w:rPr>
          <w:rFonts w:ascii="Liberation Sans" w:hAnsi="Liberation Sans" w:cs="Linux Libertine"/>
          <w:b/>
          <w:bCs/>
          <w:color w:val="000000" w:themeColor="text1"/>
          <w:sz w:val="34"/>
          <w:szCs w:val="34"/>
          <w:lang w:val="uk-UA"/>
        </w:rPr>
        <w:t xml:space="preserve"> Swarm Cohesion: Resilient Graph-Based MARL </w:t>
      </w:r>
      <w:r>
        <w:rPr>
          <w:rFonts w:ascii="Liberation Sans" w:hAnsi="Liberation Sans" w:cs="Linux Libertine"/>
          <w:b/>
          <w:bCs/>
          <w:color w:val="000000" w:themeColor="text1"/>
          <w:sz w:val="34"/>
          <w:szCs w:val="34"/>
        </w:rPr>
        <w:t>for</w:t>
      </w:r>
      <w:r>
        <w:rPr>
          <w:rFonts w:ascii="Liberation Sans" w:hAnsi="Liberation Sans" w:cs="Linux Libertine"/>
          <w:b/>
          <w:bCs/>
          <w:color w:val="000000" w:themeColor="text1"/>
          <w:sz w:val="34"/>
          <w:szCs w:val="34"/>
          <w:lang w:val="uk-UA"/>
        </w:rPr>
        <w:t xml:space="preserve"> UAV </w:t>
      </w:r>
      <w:r>
        <w:rPr>
          <w:rFonts w:ascii="Liberation Sans" w:hAnsi="Liberation Sans" w:cs="Linux Libertine"/>
          <w:b/>
          <w:bCs/>
          <w:color w:val="000000" w:themeColor="text1"/>
          <w:sz w:val="34"/>
          <w:szCs w:val="34"/>
        </w:rPr>
        <w:t>Swarms</w:t>
      </w:r>
      <w:r>
        <w:rPr>
          <w:rFonts w:ascii="Liberation Sans" w:hAnsi="Liberation Sans" w:cs="Linux Libertine"/>
          <w:b/>
          <w:bCs/>
          <w:color w:val="000000" w:themeColor="text1"/>
          <w:sz w:val="34"/>
          <w:szCs w:val="34"/>
          <w:lang w:val="uk-UA"/>
        </w:rPr>
        <w:t xml:space="preserve"> </w:t>
      </w:r>
      <w:r>
        <w:rPr>
          <w:rFonts w:ascii="Liberation Sans" w:hAnsi="Liberation Sans" w:cs="Linux Libertine"/>
          <w:b/>
          <w:bCs/>
          <w:color w:val="000000" w:themeColor="text1"/>
          <w:sz w:val="34"/>
          <w:szCs w:val="34"/>
        </w:rPr>
        <w:t>using</w:t>
      </w:r>
      <w:r>
        <w:rPr>
          <w:rFonts w:ascii="Liberation Sans" w:hAnsi="Liberation Sans" w:cs="Linux Libertine"/>
          <w:b/>
          <w:bCs/>
          <w:color w:val="000000" w:themeColor="text1"/>
          <w:sz w:val="34"/>
          <w:szCs w:val="34"/>
          <w:lang w:val="uk-UA"/>
        </w:rPr>
        <w:t xml:space="preserve"> Kinematic Priors and Spectral Connectivity Rewards</w:t>
      </w:r>
    </w:p>
    <w:p w14:paraId="6243761F" w14:textId="36909A27" w:rsidR="00DA6ED7" w:rsidRDefault="00DA6ED7" w:rsidP="00737EC4">
      <w:pPr>
        <w:pStyle w:val="Subtitle"/>
        <w:spacing w:before="311" w:after="0" w:line="264" w:lineRule="auto"/>
        <w:rPr>
          <w:rFonts w:ascii="Linux Libertine" w:hAnsi="Linux Libertine" w:cs="Linux Libertine"/>
          <w:sz w:val="24"/>
          <w:szCs w:val="24"/>
        </w:rPr>
      </w:pPr>
      <w:r>
        <w:rPr>
          <w:rFonts w:ascii="Linux Libertine" w:hAnsi="Linux Libertine" w:cs="Linux Libertine"/>
          <w:sz w:val="24"/>
          <w:szCs w:val="24"/>
        </w:rPr>
        <w:t>Stanislav Orlov, Sergii Khlamov</w:t>
      </w:r>
    </w:p>
    <w:p w14:paraId="145FD053" w14:textId="77777777" w:rsidR="00786484" w:rsidRPr="00786484" w:rsidRDefault="00786484" w:rsidP="00F919C4">
      <w:pPr>
        <w:spacing w:after="0" w:line="240" w:lineRule="auto"/>
      </w:pPr>
    </w:p>
    <w:p w14:paraId="73D11441" w14:textId="4AC51A3D" w:rsidR="00910BF3" w:rsidRPr="004111AA" w:rsidRDefault="00910BF3" w:rsidP="00910BF3">
      <w:pPr>
        <w:ind w:left="116"/>
        <w:rPr>
          <w:rFonts w:ascii="Linux Libertine" w:hAnsi="Linux Libertine" w:cs="Linux Libertine"/>
          <w:i/>
          <w:sz w:val="18"/>
        </w:rPr>
      </w:pPr>
      <w:r>
        <w:rPr>
          <w:rFonts w:ascii="Linux Libertine" w:hAnsi="Linux Libertine" w:cs="Linux Libertine"/>
          <w:i/>
          <w:sz w:val="18"/>
          <w:vertAlign w:val="superscript"/>
        </w:rPr>
        <w:t>1</w:t>
      </w:r>
      <w:r>
        <w:rPr>
          <w:rFonts w:ascii="Linux Libertine" w:hAnsi="Linux Libertine" w:cs="Linux Libertine"/>
          <w:i/>
          <w:spacing w:val="-4"/>
          <w:sz w:val="18"/>
        </w:rPr>
        <w:t xml:space="preserve"> </w:t>
      </w:r>
      <w:r>
        <w:rPr>
          <w:rFonts w:ascii="Linux Libertine" w:hAnsi="Linux Libertine" w:cs="Linux Libertine"/>
          <w:i/>
          <w:sz w:val="18"/>
        </w:rPr>
        <w:t>Kharkiv</w:t>
      </w:r>
      <w:r>
        <w:rPr>
          <w:rFonts w:ascii="Linux Libertine" w:hAnsi="Linux Libertine" w:cs="Linux Libertine"/>
          <w:i/>
          <w:spacing w:val="-3"/>
          <w:sz w:val="18"/>
        </w:rPr>
        <w:t xml:space="preserve"> </w:t>
      </w:r>
      <w:r>
        <w:rPr>
          <w:rFonts w:ascii="Linux Libertine" w:hAnsi="Linux Libertine" w:cs="Linux Libertine"/>
          <w:i/>
          <w:sz w:val="18"/>
        </w:rPr>
        <w:t>National</w:t>
      </w:r>
      <w:r>
        <w:rPr>
          <w:rFonts w:ascii="Linux Libertine" w:hAnsi="Linux Libertine" w:cs="Linux Libertine"/>
          <w:i/>
          <w:spacing w:val="-3"/>
          <w:sz w:val="18"/>
        </w:rPr>
        <w:t xml:space="preserve"> </w:t>
      </w:r>
      <w:r>
        <w:rPr>
          <w:rFonts w:ascii="Linux Libertine" w:hAnsi="Linux Libertine" w:cs="Linux Libertine"/>
          <w:i/>
          <w:sz w:val="18"/>
        </w:rPr>
        <w:t>University</w:t>
      </w:r>
      <w:r>
        <w:rPr>
          <w:rFonts w:ascii="Linux Libertine" w:hAnsi="Linux Libertine" w:cs="Linux Libertine"/>
          <w:i/>
          <w:spacing w:val="-4"/>
          <w:sz w:val="18"/>
        </w:rPr>
        <w:t xml:space="preserve"> </w:t>
      </w:r>
      <w:r>
        <w:rPr>
          <w:rFonts w:ascii="Linux Libertine" w:hAnsi="Linux Libertine" w:cs="Linux Libertine"/>
          <w:i/>
          <w:sz w:val="18"/>
        </w:rPr>
        <w:t>of</w:t>
      </w:r>
      <w:r>
        <w:rPr>
          <w:rFonts w:ascii="Linux Libertine" w:hAnsi="Linux Libertine" w:cs="Linux Libertine"/>
          <w:i/>
          <w:spacing w:val="-4"/>
          <w:sz w:val="18"/>
        </w:rPr>
        <w:t xml:space="preserve"> </w:t>
      </w:r>
      <w:r>
        <w:rPr>
          <w:rFonts w:ascii="Linux Libertine" w:hAnsi="Linux Libertine" w:cs="Linux Libertine"/>
          <w:i/>
          <w:sz w:val="18"/>
        </w:rPr>
        <w:t>Radio</w:t>
      </w:r>
      <w:r>
        <w:rPr>
          <w:rFonts w:ascii="Linux Libertine" w:hAnsi="Linux Libertine" w:cs="Linux Libertine"/>
          <w:i/>
          <w:spacing w:val="-3"/>
          <w:sz w:val="18"/>
        </w:rPr>
        <w:t xml:space="preserve"> </w:t>
      </w:r>
      <w:r>
        <w:rPr>
          <w:rFonts w:ascii="Linux Libertine" w:hAnsi="Linux Libertine" w:cs="Linux Libertine"/>
          <w:i/>
          <w:sz w:val="18"/>
        </w:rPr>
        <w:t>Electronics,</w:t>
      </w:r>
      <w:r>
        <w:rPr>
          <w:rFonts w:ascii="Linux Libertine" w:hAnsi="Linux Libertine" w:cs="Linux Libertine"/>
          <w:i/>
          <w:spacing w:val="-4"/>
          <w:sz w:val="18"/>
        </w:rPr>
        <w:t xml:space="preserve"> </w:t>
      </w:r>
      <w:r>
        <w:rPr>
          <w:rFonts w:ascii="Linux Libertine" w:hAnsi="Linux Libertine" w:cs="Linux Libertine"/>
          <w:i/>
          <w:sz w:val="18"/>
        </w:rPr>
        <w:t>Nauki</w:t>
      </w:r>
      <w:r>
        <w:rPr>
          <w:rFonts w:ascii="Linux Libertine" w:hAnsi="Linux Libertine" w:cs="Linux Libertine"/>
          <w:i/>
          <w:spacing w:val="-3"/>
          <w:sz w:val="18"/>
        </w:rPr>
        <w:t xml:space="preserve"> </w:t>
      </w:r>
      <w:r>
        <w:rPr>
          <w:rFonts w:ascii="Linux Libertine" w:hAnsi="Linux Libertine" w:cs="Linux Libertine"/>
          <w:i/>
          <w:sz w:val="18"/>
        </w:rPr>
        <w:t>avenue</w:t>
      </w:r>
      <w:r>
        <w:rPr>
          <w:rFonts w:ascii="Linux Libertine" w:hAnsi="Linux Libertine" w:cs="Linux Libertine"/>
          <w:i/>
          <w:spacing w:val="-3"/>
          <w:sz w:val="18"/>
        </w:rPr>
        <w:t xml:space="preserve"> </w:t>
      </w:r>
      <w:r>
        <w:rPr>
          <w:rFonts w:ascii="Linux Libertine" w:hAnsi="Linux Libertine" w:cs="Linux Libertine"/>
          <w:i/>
          <w:sz w:val="18"/>
        </w:rPr>
        <w:t>14,</w:t>
      </w:r>
      <w:r>
        <w:rPr>
          <w:rFonts w:ascii="Linux Libertine" w:hAnsi="Linux Libertine" w:cs="Linux Libertine"/>
          <w:i/>
          <w:spacing w:val="-4"/>
          <w:sz w:val="18"/>
        </w:rPr>
        <w:t xml:space="preserve"> </w:t>
      </w:r>
      <w:r>
        <w:rPr>
          <w:rFonts w:ascii="Linux Libertine" w:hAnsi="Linux Libertine" w:cs="Linux Libertine"/>
          <w:i/>
          <w:sz w:val="18"/>
        </w:rPr>
        <w:t>Kharkiv,</w:t>
      </w:r>
      <w:r>
        <w:rPr>
          <w:rFonts w:ascii="Linux Libertine" w:hAnsi="Linux Libertine" w:cs="Linux Libertine"/>
          <w:i/>
          <w:spacing w:val="-4"/>
          <w:sz w:val="18"/>
        </w:rPr>
        <w:t xml:space="preserve"> </w:t>
      </w:r>
      <w:r>
        <w:rPr>
          <w:rFonts w:ascii="Linux Libertine" w:hAnsi="Linux Libertine" w:cs="Linux Libertine"/>
          <w:i/>
          <w:sz w:val="18"/>
        </w:rPr>
        <w:t>61166,</w:t>
      </w:r>
      <w:r>
        <w:rPr>
          <w:rFonts w:ascii="Linux Libertine" w:hAnsi="Linux Libertine" w:cs="Linux Libertine"/>
          <w:i/>
          <w:spacing w:val="-4"/>
          <w:sz w:val="18"/>
        </w:rPr>
        <w:t xml:space="preserve"> </w:t>
      </w:r>
      <w:r>
        <w:rPr>
          <w:rFonts w:ascii="Linux Libertine" w:hAnsi="Linux Libertine" w:cs="Linux Libertine"/>
          <w:i/>
          <w:spacing w:val="-2"/>
          <w:sz w:val="18"/>
        </w:rPr>
        <w:t>Ukraine</w:t>
      </w:r>
    </w:p>
    <w:p w14:paraId="50A2608F" w14:textId="02A185B7" w:rsidR="00F962FD" w:rsidRPr="00790C81" w:rsidRDefault="00F962FD" w:rsidP="00CD4274">
      <w:pPr>
        <w:pStyle w:val="Heading4"/>
        <w:numPr>
          <w:ilvl w:val="0"/>
          <w:numId w:val="0"/>
        </w:numPr>
        <w:spacing w:before="0" w:after="0"/>
        <w:ind w:left="1134"/>
        <w:rPr>
          <w:rFonts w:ascii="Linux Libertine" w:hAnsi="Linux Libertine" w:cs="Linux Libertine"/>
          <w:b/>
          <w:bCs/>
          <w:i w:val="0"/>
          <w:iCs w:val="0"/>
          <w:color w:val="000000"/>
          <w:sz w:val="28"/>
          <w:szCs w:val="28"/>
        </w:rPr>
      </w:pPr>
      <w:r>
        <w:rPr>
          <w:rFonts w:ascii="Linux Libertine" w:hAnsi="Linux Libertine" w:cs="Linux Libertine"/>
          <w:b/>
          <w:bCs/>
          <w:i w:val="0"/>
          <w:iCs w:val="0"/>
          <w:color w:val="000000"/>
          <w:sz w:val="28"/>
          <w:szCs w:val="28"/>
        </w:rPr>
        <w:t>Abstract</w:t>
      </w:r>
    </w:p>
    <w:p w14:paraId="6D852FAB" w14:textId="25A120DF" w:rsidR="00A21AD7" w:rsidRDefault="00770055" w:rsidP="00CD4274">
      <w:pPr>
        <w:pStyle w:val="NormalWeb"/>
        <w:spacing w:before="0" w:beforeAutospacing="0" w:after="0" w:afterAutospacing="0"/>
        <w:ind w:left="1134"/>
        <w:jc w:val="both"/>
        <w:rPr>
          <w:rFonts w:ascii="Linux Libertine" w:hAnsi="Linux Libertine" w:cs="Linux Libertine"/>
          <w:color w:val="000000" w:themeColor="text1"/>
          <w:sz w:val="18"/>
          <w:szCs w:val="18"/>
        </w:rPr>
      </w:pPr>
      <w:r>
        <w:rPr>
          <w:rFonts w:ascii="Linux Libertine" w:hAnsi="Linux Libertine" w:cs="Linux Libertine"/>
          <w:color w:val="000000"/>
          <w:sz w:val="18"/>
          <w:szCs w:val="18"/>
        </w:rPr>
        <w:t xml:space="preserve">This article presents a graph-based multi-agent reinforcement learning approach for resilient, decentralized coordination in dynamic aerial networks. The core challenge is that while Multi-Agent Reinforcement Learning (MARL) combined with Graph Neural Networks (GNNs) effectively models the relational structure between agents, these systems struggle under partial observability and intermittent communication links. We introduce a Physics-Informed Temporal Graph Attention (PI-TGAT) architecture with a Connectivity-Aware Reward Formulation based on spectral graph theory. This paper details how kinematic priors are intended to bridge communication blackouts by predicting missing neighbor states, and how the network's Fiedler value (λ2) serves as a metric to penalize fragmentation. We report a pilot-scale empirical evaluation of this architecture against three baselines (a memoryless graph-attention baseline, an isotropic-aggregation baseline, and a non-communicating MAPPO baseline) under randomized node dropout. Across three independently reconfigured training runs, the communicating architectures did not achieve a differentiated Mission Completion Rate over the non-communicating baseline (Mission Completion Rate remained at 0.0% for all four architectures in every configuration tested), and the non-communicating baseline consistently showed the highest Network Connectivity Ratio under dropout. We report these results, together with the reduced-scale validation of the full pipeline (environment, all four architectures, and the node-dropout evaluation harness), and discuss why the connectivity-ratio metric alone appears to favor non-communicating behavior under the tested reward formulation, and what would be needed to support the architecture's intended robustness claim at full scale.</w:t>
      </w:r>
    </w:p>
    <w:p w14:paraId="0A4B6D85" w14:textId="77777777" w:rsidR="00216D27" w:rsidRDefault="00216D27" w:rsidP="00CD4274">
      <w:pPr>
        <w:pStyle w:val="NormalWeb"/>
        <w:spacing w:before="0" w:beforeAutospacing="0" w:after="0" w:afterAutospacing="0"/>
        <w:ind w:left="1134"/>
        <w:jc w:val="both"/>
        <w:rPr>
          <w:rFonts w:ascii="Linux Libertine" w:hAnsi="Linux Libertine" w:cs="Linux Libertine"/>
          <w:color w:val="000000" w:themeColor="text1"/>
          <w:sz w:val="18"/>
          <w:szCs w:val="18"/>
        </w:rPr>
      </w:pPr>
    </w:p>
    <w:p w14:paraId="0579C09E" w14:textId="77777777" w:rsidR="00E670C1" w:rsidRPr="00E670C1" w:rsidRDefault="00E670C1" w:rsidP="00492D91">
      <w:pPr>
        <w:widowControl w:val="0"/>
        <w:autoSpaceDE w:val="0"/>
        <w:autoSpaceDN w:val="0"/>
        <w:spacing w:after="0" w:line="240" w:lineRule="auto"/>
        <w:ind w:left="1134"/>
        <w:outlineLvl w:val="2"/>
        <w:rPr>
          <w:rFonts w:ascii="Liberation Sans" w:eastAsia="Liberation Sans" w:hAnsi="Liberation Sans" w:cs="Liberation Sans"/>
          <w:b/>
          <w:bCs/>
          <w:kern w:val="0"/>
          <w:sz w:val="22"/>
          <w:szCs w:val="22"/>
          <w14:ligatures w14:val="none"/>
        </w:rPr>
      </w:pPr>
      <w:r>
        <w:rPr>
          <w:rFonts w:ascii="Liberation Sans" w:eastAsia="Liberation Sans" w:hAnsi="Liberation Sans" w:cs="Liberation Sans"/>
          <w:b/>
          <w:bCs/>
          <w:spacing w:val="-2"/>
          <w:kern w:val="0"/>
          <w:sz w:val="22"/>
          <w:szCs w:val="22"/>
          <w14:ligatures w14:val="none"/>
        </w:rPr>
        <w:t>Keywords</w:t>
      </w:r>
    </w:p>
    <w:p w14:paraId="325F0476" w14:textId="7D46C2C0" w:rsidR="003C6409" w:rsidRPr="00190F74" w:rsidRDefault="00AA7C7B" w:rsidP="00190F74">
      <w:pPr>
        <w:widowControl w:val="0"/>
        <w:autoSpaceDE w:val="0"/>
        <w:autoSpaceDN w:val="0"/>
        <w:spacing w:before="8" w:after="0" w:line="240" w:lineRule="auto"/>
        <w:ind w:left="1134"/>
        <w:rPr>
          <w:rFonts w:ascii="Linux Libertine G" w:eastAsia="Linux Libertine G" w:hAnsi="Linux Libertine G" w:cs="Linux Libertine G"/>
          <w:kern w:val="0"/>
          <w:sz w:val="18"/>
          <w:szCs w:val="22"/>
          <w14:ligatures w14:val="none"/>
        </w:rPr>
      </w:pPr>
      <w:r>
        <w:rPr>
          <w:rFonts w:ascii="Linux Libertine G" w:eastAsia="Linux Libertine G" w:hAnsi="Linux Libertine G" w:cs="Linux Libertine G"/>
          <w:kern w:val="0"/>
          <w:sz w:val="18"/>
          <w:szCs w:val="22"/>
          <w14:ligatures w14:val="none"/>
        </w:rPr>
        <w:t xml:space="preserve">Multi-agent system, Graph neural network, Swarm cohesion, Multi-agent Reinforcement Learning, Fiedler value, PI-TGAT.</w:t>
      </w:r>
    </w:p>
    <w:p w14:paraId="4ACC5FC2" w14:textId="77777777" w:rsidR="00FE18CE" w:rsidRPr="006A591E" w:rsidRDefault="00FE18CE" w:rsidP="00CA3CC4">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Introduction</w:t>
      </w:r>
    </w:p>
    <w:p w14:paraId="1D827922" w14:textId="565031E5" w:rsidR="00FE18CE" w:rsidRPr="00AB4573" w:rsidRDefault="009F0511" w:rsidP="00C8031B">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The field of multi-agent reinforcement learning (MARL) has increasingly leveraged graph neural networks (GNNs) to develop decentralized control policies for unmanned aerial vehicle (UAV) swarms. While classical swarm intelligence algorithms—such as Reynolds' flocking rules—have long provided robust heuristic baselines for multi-agent coordination, they often lack the adaptability required for complex, task-driven missions. Conversely, foundational MARL architectures utilizing the centralized training with decentralized execution (CTDE) paradigm (e.g., MAPPO and QMIX) struggle to scale organically, as joint action and observation spaces grow exponentially with the agent count. Modern techniques have attempted to mitigate this via learned communication frameworks and, most recently, transformer-augmented graph policies for decentralized mission planning. However, these approaches frequently assume parameter-sharing homogeneity and remain highly vulnerable to non-stationarity when hardware fails or communication links sever in the field.</w:t>
      </w:r>
    </w:p>
    <w:p w14:paraId="1CC244B8" w14:textId="77777777" w:rsidR="00BA18D1" w:rsidRPr="00AB4573" w:rsidRDefault="00000000" w:rsidP="008B041A">
      <w:pPr>
        <w:spacing w:after="0"/>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To address these limitations, this study treats the swarm as a dynamic physical graph, with aircraft represented as nodes and intermittent communication or sensing links as edges. We examine how cooperative behavior degrades under partial observability and real-world signal constraints. By analyzing message-passing failures during signal loss, this research integrates physics-informed kinematic priors into the network’s attention mechanisms, enabling agents to predict and compensate for disconnected neighbors’ trajectories instead of suffering catastrophic network fragmentation.</w:t>
      </w:r>
    </w:p>
    <w:p w14:paraId="4F667F49" w14:textId="58F1BDF8" w:rsidR="00740FF0" w:rsidRPr="00AB4573" w:rsidRDefault="00CE2A11" w:rsidP="004E3D75">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objective of this paper is to propose a unified methodology that enables a single learned policy to transfer seamlessly across varying swarm sizes while remaining robust to topological changes and dropped nodes. Furthermore, we aim to bridge the persistent gap between high-level algorithmic task allocation and </w:t>
        <w:lastRenderedPageBreak/>
        <w:t xml:space="preserve">low-level quadrotor control. By introducing a connectivity-aware reward structure evaluated within a distributed software-in-the-loop (SITL) simulation environment, this work relates a proposed SITL pipeline to existing standardized approaches, such as OmniDrones [35], VMAS [36], and Flighmare [37], ensuring that graph-based MARL can be reliably deployed for swarm operations in highly dynamic networks.</w:t>
      </w:r>
    </w:p>
    <w:p w14:paraId="11C00D08" w14:textId="77777777" w:rsidR="00FE18CE" w:rsidRPr="00AA54EE" w:rsidRDefault="00FE18CE" w:rsidP="0098710A">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Literature review</w:t>
      </w:r>
    </w:p>
    <w:p w14:paraId="7ECA4B7C" w14:textId="303638E1" w:rsidR="00BA18D1" w:rsidRPr="00D106F7" w:rsidRDefault="00BA18D1" w:rsidP="009A411D">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Multi-agent reinforcement learning (MARL) has become the dominant framework for learning decentralized coordination policies in unmanned aerial vehicle (UAV) swarms, and its integration with graph neural networks (GNNs) has emerged as the defining methodological trend of the past five years. The field rests on cooperative MARL algorithms trained under the centralized-training-with-decentralized-execution (CTDE) paradigm, in which a centralized critic exploits global information during learning while each agent acts only on local observations at deployment (Lowe et al., 2017; Foerster et al., 2017). Value-factorization methods such as QMIX (Rashid et al., 2018) and policy-gradient approaches later shown to be surprisingly effective in cooperative games (Yu et al., 2021) established the training machinery, while a selective theoretical overview (Zhang et al., 2019) systemized the recurring obstacles—non-stationarity, partial observability, and poor scaling of joint action spaces—that motivate the graph-based turn.</w:t>
      </w:r>
    </w:p>
    <w:p w14:paraId="5D598127" w14:textId="505726A6" w:rsidR="00BA18D1"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central insight unifying the subfield is that a UAV swarm is naturally a graph whose nodes are aircraft and whose edges are communication or sensing links, and that this graph is dynamic because vehicles move, links drop, and nodes fail. Graph convolutional reinforcement learning (Jiang et al., 2018) introduced relational message passing, enabling agents to integrate information from neighbors over multiple hops, and graph-attention variants (Liu et al., 2019; Li et al., 2020) refined this by allowing each agent to learn which neighbors matter rather than weighting them uniformly. A parallel line treats the messages themselves as learned quantities, with the interaction graph determining who communicates with whom (Sukhbaatar et al., 2016; Das et al., 2018). Because message passing is permutation-equivariant and size-agnostic, a single learned policy can, in principle, transfer across swarm sizes and remain robust to topology changes—the property that scalable-aggregation methods (Nayak et al., 2022) and a recent GNN-meets-MARL synthesis (Liu et al., 2024) identify as the field's principal advantage. Graph convolutional reinforcement learning (Jiang et al., 2020) originally introduced relational message passing to multi-agent domains via isotropic neighborhood averaging. Subsequent graph-attention variants (Liu et al., 2020) refined this by computing anisotropic, learnable edge weights through multi-head Graph Attention Networks (GAT), enabling agents to dynamically prioritize task-critical neighbors. However, existing aerial swarm architectures deploy these multi-head GAT aggregators in a memoryless regime. Under this standard configuration, the attention mechanism computes coefficients solely over instantaneously visible neighbors; once an RF link degrades below threshold, the disconnected node is dropped abruptly from the adjacency matrix with its state effectively zero-imputed. This memoryless aggregation induces non-stationary shocks in the policy inputs, contrasting sharply with our proposed PI-TGAT architecture, which retains and projects missing node representations through temporal decay and Reynolds kinematic priors.</w:t>
      </w:r>
    </w:p>
    <w:p w14:paraId="44190B77" w14:textId="2A2097FD" w:rsidR="00575504" w:rsidRPr="0011494D" w:rsidRDefault="001C10C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Using algebraic connectivity as an objective for multi-robot coordination has a rich history, dating back to classical constrained optimization frameworks (Simonetto, Keviczky, &amp; Babuška, 2012). More recently, learning-based connectivity maintenance has emerged, with CNN-based data-distribution configurations (Tolstaya et al., 2021; Mox, Kumar, &amp; Ribeiro, 2021) and decentralized reinforcement learning policies as direct antecedents (Li et al., 2021). While Li et al. (2021) successfully demonstrated a shared RL policy for global connectivity maintenance, our framework extends this paradigm to operate under severe, stochastic </w:t>
        <w:lastRenderedPageBreak/>
        <w:t xml:space="preserve">communication blackouts—a challenge previously addressed primarily through analytical methods rather than learning-based decentralized control (Shetty, Hussain, &amp; Gao, 2021). Furthermore, integrating classical flocking heuristics into our graph architecture builds directly on foundational work applying GNNs to decentralized robot swarms and path planning (Tolstaya et al., 2019; Li et al., 2019), bridging heuristic swarm intelligence and modern spatial graph aggregation.</w:t>
      </w:r>
    </w:p>
    <w:p w14:paraId="739899CF" w14:textId="559C5EAB"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Applied to aerial swarms, this machinery clusters around several concrete coordination problems. The largest body of work treats UAVs as flying base stations or relays that jointly optimize trajectory and resource allocation using graph-attention MARL (Feng et al., 2024; Pan et al., 2024; Kim et al., 2024), while a second cluster addresses decentralized task allocation and mission planning among heterogeneous vehicles under communication constraints, increasingly augmenting the graph policy with transformer components (Ratnabala et al., 2025; Elrod et al., 2025). Safety-oriented work applies graph MARL to multi-UAV conflict resolution beyond the pairwise case (Isufaj et al., 2021), and a distinct thread on formation control and network bridging uses the graph representation to maintain spatial structure and connectivity (Galliera et al., 2024). The newest and most characteristic direction—resilience to node failure, in which the swarm autonomously reconfigures after losing members—leverages the graph abstraction in ways that fixed-architecture MARL cannot and appears almost entirely in 2025–2026 work (Lai, 2026; Wang et al., 2026).</w:t>
      </w:r>
    </w:p>
    <w:p w14:paraId="53A138A7" w14:textId="0A592537"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Evaluation remains the field's clearest weakness. General cooperative-MARL methods are benchmarked on well-established suites—the StarCraft Multi-Agent Challenge (Rashid et al., 2019), the PettingZoo environment collection (Terry et al., 2020), and the many-agent MAgent platform (Zheng et al., 2017)—but no widely adopted, standardized benchmark exists for UAV-swarm MARL. Core papers each build bespoke simulators with custom communication and task models and typically report against non-learning baselines or graph-module ablations rather than a common leaderboard. This fragmentation makes cross-paper comparison difficult and is the single most actionable gap for new contributions.</w:t>
      </w:r>
    </w:p>
    <w:p w14:paraId="29E7D220" w14:textId="12237F50" w:rsidR="00BA18D1" w:rsidRPr="0011494D" w:rsidRDefault="00BA18D1"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Taken together, the literature describes a young, fast-moving subfield: the foundational MARL and GNN-coordination methods are highly cited but predate 2023, whereas the core UAV-specific work is concentrated in 2024–2026 and still accumulating impact. Graph attention dominates current architectures, transformer-augmented graph policies represent the leading edge, and resilience to failure and topology change is the most distinctive emerging concern. The most productive near-term directions are rigorous testing of size-invariant zero-shot transfer, principled handling of intermittent communication, explicit support for platform heterogeneity, and—above all—the standardized benchmarks the field currently lacks (Liu et al., 2024).</w:t>
      </w:r>
    </w:p>
    <w:p w14:paraId="0FC0B078" w14:textId="05955884" w:rsidR="00FE18CE" w:rsidRPr="0011494D" w:rsidRDefault="00FE18CE"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Despite these advancements in utilizing centralized training with decentralized execution (CTDE) to optimize flying base stations and mission planning, challenges rely on the fact that existing evaluation infrastructure remains a recognized weak point. Because there is no widely adopted, standardized benchmark for UAV-swarm MARL, researchers depend heavily on bespoke simulators and non-learning baselines. Furthermore, while nearly every core paper operates under limited communication ranges, the precise way message-passing degrades as links drop remains severely under-characterized.</w:t>
      </w:r>
    </w:p>
    <w:p w14:paraId="64E02956" w14:textId="73F7994A" w:rsidR="00FE18CE" w:rsidRPr="0011494D" w:rsidRDefault="004167F6"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This under-characterization of message-passing degradation masks a critical vulnerability in real-world swarm deployments. While the foundational premise of graph-based MARL relies on modeling the swarm as a dynamic network—where aircraft act as nodes and communication links form the edges—most existing simulations idealize these connections as perfectly binary and stationary. In physical environments, however, signals attenuate gradually, and links sever unpredictably.</w:t>
      </w:r>
    </w:p>
    <w:p w14:paraId="504BBC51" w14:textId="144F4370" w:rsidR="004167F6" w:rsidRPr="0011494D" w:rsidRDefault="004167F6" w:rsidP="0018034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Consequently, when an intermittent link fails, standard graph neural networks instantly zero out the disconnected neighbor's state, injecting a sudden, unmodeled shock into the agent's decentralized policy. </w:t>
        <w:lastRenderedPageBreak/>
        <w:t>This algorithmic fragility is further compounded by conventional reward structures. When agents learn to optimize purely for localized, task-oriented objectives (such as target tracking or area coverage), they naturally execute greedy spatial dispersion. This behavior stretches the physical communication graph to its limits until it inevitably fragments. Therefore, to realize the theoretical promises of zero-shot transfer and autonomous resilience, the underlying architecture must overcome a dual challenge: it must smoothly tolerate missing state data during communication blackouts, while actively incentivizing the swarm to maintain its own structural topology.</w:t>
      </w:r>
    </w:p>
    <w:p w14:paraId="181B02C6" w14:textId="1C78E938" w:rsidR="00DA0D13" w:rsidRPr="0011494D" w:rsidRDefault="004167F6" w:rsidP="00B965FF">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Our research addresses these exact requirements by synthesizing classical swarm intelligence algorithms with modern deep reinforcement learning. Specifically, we integrate Reynolds' flocking principles directly into the message-passing layers of a graph neural network, establishing a kinematic prior that sustains agents through signal loss. By pairing this temporal attention mechanism with a spectral connectivity reward and validating the resulting policies through high-fidelity software-in-the-loop simulations, we propose an end-to-end framework that organically teaches drones to preserve their network topology even as active communication degrades.</w:t>
      </w:r>
    </w:p>
    <w:p w14:paraId="093ECECC" w14:textId="77777777" w:rsidR="00FE18CE" w:rsidRPr="00C045D9" w:rsidRDefault="00FE18CE" w:rsidP="00D72C0A">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Methods</w:t>
      </w:r>
    </w:p>
    <w:p w14:paraId="28EAEA0A" w14:textId="36BAA39F" w:rsidR="006C66A2" w:rsidRDefault="006E0E50" w:rsidP="0093737F">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We formulate the coordination problem as a Decentralized Partially Observable Markov Decision Process (Dec-POMDP) and introduce a temporal memory mechanism into the graph. The Dec-POMDP</w:t>
      </w:r>
      <w:r>
        <w:rPr>
          <w:rFonts w:ascii="Linux Libertine" w:hAnsi="Linux Libertine" w:cs="Linux Libertine"/>
          <w:sz w:val="22"/>
          <w:szCs w:val="22"/>
        </w:rPr>
        <w:t xml:space="preserve"> provides a mathematical foundation for the CTDE architecture with the Multi-agent Proximal Policy Optimization (MAPPO) algorithm and</w:t>
      </w:r>
      <w:r>
        <w:rPr>
          <w:rFonts w:ascii="Linux Libertine" w:hAnsi="Linux Libertine" w:cs="Linux Libertine"/>
          <w:color w:val="000000"/>
          <w:sz w:val="22"/>
          <w:szCs w:val="22"/>
        </w:rPr>
        <w:t xml:space="preserve"> is defined by the tuple:</w:t>
      </w:r>
    </w:p>
    <w:p w14:paraId="428D8D4C" w14:textId="77777777" w:rsidR="009E296E" w:rsidRDefault="009E296E" w:rsidP="0093737F">
      <w:pPr>
        <w:pStyle w:val="NormalWeb"/>
        <w:spacing w:before="0" w:beforeAutospacing="0" w:after="0" w:afterAutospacing="0" w:line="278" w:lineRule="auto"/>
        <w:jc w:val="both"/>
        <w:rPr>
          <w:rFonts w:ascii="Linux Libertine" w:hAnsi="Linux Libertine" w:cs="Linux Libertine"/>
          <w:color w:val="000000"/>
          <w:sz w:val="22"/>
          <w:szCs w:val="22"/>
        </w:rPr>
      </w:pPr>
    </w:p>
    <w:p w14:paraId="7BC99583" w14:textId="5FEE29BB" w:rsidR="006C66A2" w:rsidRDefault="00000000" w:rsidP="006C66A2">
      <w:pPr>
        <w:pStyle w:val="NormalWeb"/>
        <w:spacing w:before="0" w:beforeAutospacing="0" w:after="0" w:afterAutospacing="0" w:line="278" w:lineRule="auto"/>
        <w:jc w:val="center"/>
        <w:rPr>
          <w:rFonts w:ascii="Linux Libertine" w:hAnsi="Linux Libertine" w:cs="Linux Libertine"/>
        </w:rPr>
      </w:pPr>
      <m:oMath>
        <m:d>
          <m:dPr>
            <m:begChr m:val="⟨"/>
            <m:endChr m:val="⟩"/>
            <m:ctrlPr>
              <w:rPr>
                <w:rFonts w:ascii="Cambria Math" w:hAnsi="Cambria Math"/>
              </w:rPr>
            </m:ctrlPr>
          </m:dPr>
          <m:e>
            <m:r>
              <m:rPr>
                <m:scr m:val="script"/>
                <m:sty m:val="p"/>
              </m:rPr>
              <w:rPr>
                <w:rFonts w:ascii="Cambria Math" w:hAnsi="Cambria Math"/>
              </w:rPr>
              <m:t>S</m:t>
            </m:r>
            <m:r>
              <w:rPr>
                <w:rFonts w:ascii="Cambria Math" w:hAnsi="Cambria Math"/>
              </w:rPr>
              <m:t>,</m:t>
            </m:r>
            <m:r>
              <m:rPr>
                <m:scr m:val="script"/>
                <m:sty m:val="p"/>
              </m:rPr>
              <w:rPr>
                <w:rFonts w:ascii="Cambria Math" w:hAnsi="Cambria Math"/>
              </w:rPr>
              <m:t>A</m:t>
            </m:r>
            <m:r>
              <w:rPr>
                <w:rFonts w:ascii="Cambria Math" w:hAnsi="Cambria Math"/>
              </w:rPr>
              <m:t>,</m:t>
            </m:r>
            <m:r>
              <m:rPr>
                <m:sty m:val="p"/>
              </m:rPr>
              <w:rPr>
                <w:rFonts w:ascii="Cambria Math" w:hAnsi="Cambria Math"/>
              </w:rPr>
              <m:t>Ω</m:t>
            </m:r>
            <m:r>
              <w:rPr>
                <w:rFonts w:ascii="Cambria Math" w:hAnsi="Cambria Math"/>
              </w:rPr>
              <m:t>,</m:t>
            </m:r>
            <m:r>
              <m:rPr>
                <m:scr m:val="script"/>
                <m:sty m:val="p"/>
              </m:rPr>
              <w:rPr>
                <w:rFonts w:ascii="Cambria Math" w:hAnsi="Cambria Math"/>
              </w:rPr>
              <m:t>O</m:t>
            </m:r>
            <m:r>
              <w:rPr>
                <w:rFonts w:ascii="Cambria Math" w:hAnsi="Cambria Math"/>
              </w:rPr>
              <m:t>,</m:t>
            </m:r>
            <m:r>
              <m:rPr>
                <m:scr m:val="script"/>
                <m:sty m:val="p"/>
              </m:rPr>
              <w:rPr>
                <w:rFonts w:ascii="Cambria Math" w:hAnsi="Cambria Math"/>
              </w:rPr>
              <m:t>T</m:t>
            </m:r>
            <m:r>
              <w:rPr>
                <w:rFonts w:ascii="Cambria Math" w:hAnsi="Cambria Math"/>
              </w:rPr>
              <m:t>,</m:t>
            </m:r>
            <m:r>
              <m:rPr>
                <m:scr m:val="script"/>
                <m:sty m:val="p"/>
              </m:rPr>
              <w:rPr>
                <w:rFonts w:ascii="Cambria Math" w:hAnsi="Cambria Math"/>
              </w:rPr>
              <m:t>R</m:t>
            </m:r>
            <m:r>
              <w:rPr>
                <w:rFonts w:ascii="Cambria Math" w:hAnsi="Cambria Math"/>
              </w:rPr>
              <m:t>,</m:t>
            </m:r>
            <m:r>
              <w:rPr>
                <w:rFonts w:ascii="Cambria Math" w:hAnsi="Cambria Math"/>
              </w:rPr>
              <m:t>γ</m:t>
            </m:r>
            <m:r>
              <w:rPr>
                <w:rFonts w:ascii="Cambria Math" w:hAnsi="Cambria Math"/>
              </w:rPr>
              <m:t>,</m:t>
            </m:r>
            <m:r>
              <w:rPr>
                <w:rFonts w:ascii="Cambria Math" w:hAnsi="Cambria Math"/>
              </w:rPr>
              <m:t>n</m:t>
            </m:r>
          </m:e>
        </m:d>
      </m:oMath>
      <w:r>
        <w:rPr>
          <w:rFonts w:ascii="Linux Libertine" w:hAnsi="Linux Libertine" w:cs="Linux Libertine"/>
        </w:rPr>
        <w:t xml:space="preserve"> ,</w:t>
      </w:r>
    </w:p>
    <w:p w14:paraId="0367723C" w14:textId="77777777" w:rsidR="009E296E" w:rsidRDefault="009E296E" w:rsidP="006C66A2">
      <w:pPr>
        <w:pStyle w:val="NormalWeb"/>
        <w:spacing w:before="0" w:beforeAutospacing="0" w:after="0" w:afterAutospacing="0" w:line="278" w:lineRule="auto"/>
        <w:rPr>
          <w:rFonts w:ascii="Linux Libertine" w:hAnsi="Linux Libertine" w:cs="Linux Libertine"/>
        </w:rPr>
      </w:pPr>
    </w:p>
    <w:p w14:paraId="3173639E" w14:textId="31B9C8C7" w:rsidR="006C66A2" w:rsidRPr="004F4373" w:rsidRDefault="001B15AB" w:rsidP="006C66A2">
      <w:pPr>
        <w:pStyle w:val="NormalWeb"/>
        <w:spacing w:before="0" w:beforeAutospacing="0" w:after="0" w:afterAutospacing="0" w:line="278" w:lineRule="auto"/>
        <w:rPr>
          <w:rFonts w:ascii="Linux Libertine" w:hAnsi="Linux Libertine" w:cs="Linux Libertine"/>
          <w:sz w:val="22"/>
          <w:szCs w:val="22"/>
        </w:rPr>
      </w:pPr>
      <w:r>
        <w:rPr>
          <w:rFonts w:ascii="Linux Libertine" w:hAnsi="Linux Libertine" w:cs="Linux Libertine"/>
          <w:sz w:val="22"/>
          <w:szCs w:val="22"/>
        </w:rPr>
        <w:t>where:</w:t>
      </w:r>
    </w:p>
    <w:p w14:paraId="7E6CF477" w14:textId="08C88662" w:rsidR="009E296E" w:rsidRPr="004F4373" w:rsidRDefault="009E296E" w:rsidP="00C747E8">
      <w:pPr>
        <w:pStyle w:val="NormalWeb"/>
        <w:spacing w:before="0" w:beforeAutospacing="0" w:after="0" w:afterAutospacing="0" w:line="278" w:lineRule="auto"/>
        <w:ind w:firstLine="426"/>
        <w:rPr>
          <w:rFonts w:ascii="Linux Libertine" w:hAnsi="Linux Libertine" w:cs="Linux Libertine"/>
          <w:sz w:val="22"/>
          <w:szCs w:val="22"/>
        </w:rPr>
      </w:pPr>
      <w:r>
        <w:rPr>
          <w:rFonts w:ascii="Linux Libertine" w:hAnsi="Linux Libertine" w:cs="Linux Libertine"/>
          <w:sz w:val="22"/>
          <w:szCs w:val="22"/>
        </w:rPr>
        <w:t xml:space="preserve">n – total number of agents, </w:t>
      </w:r>
      <m:oMath>
        <m:r>
          <w:rPr>
            <w:rFonts w:ascii="Cambria Math" w:hAnsi="Cambria Math"/>
            <w:sz w:val="22"/>
            <w:szCs w:val="22"/>
          </w:rPr>
          <m:t>n∈</m:t>
        </m:r>
        <m:d>
          <m:dPr>
            <m:begChr m:val="["/>
            <m:endChr m:val="]"/>
            <m:ctrlPr>
              <w:rPr>
                <w:rFonts w:ascii="Cambria Math" w:hAnsi="Cambria Math"/>
                <w:sz w:val="22"/>
                <w:szCs w:val="22"/>
              </w:rPr>
            </m:ctrlPr>
          </m:dPr>
          <m:e>
            <m:r>
              <w:rPr>
                <w:rFonts w:ascii="Cambria Math" w:hAnsi="Cambria Math"/>
                <w:sz w:val="22"/>
                <w:szCs w:val="22"/>
              </w:rPr>
              <m:t>20,50</m:t>
            </m:r>
          </m:e>
        </m:d>
      </m:oMath>
      <w:r>
        <w:rPr>
          <w:rFonts w:ascii="Linux Libertine" w:hAnsi="Linux Libertine" w:cs="Linux Libertine"/>
          <w:sz w:val="22"/>
          <w:szCs w:val="22"/>
        </w:rPr>
        <w:t>;</w:t>
      </w:r>
    </w:p>
    <w:p w14:paraId="0E5B7E04" w14:textId="1849621E" w:rsidR="00C747E8" w:rsidRPr="004F4373" w:rsidRDefault="00023EAF" w:rsidP="00C747E8">
      <w:pPr>
        <w:pStyle w:val="NormalWeb"/>
        <w:spacing w:before="0" w:beforeAutospacing="0" w:after="0" w:afterAutospacing="0" w:line="278" w:lineRule="auto"/>
        <w:ind w:firstLine="426"/>
        <w:rPr>
          <w:rFonts w:ascii="Linux Libertine" w:hAnsi="Linux Libertine" w:cs="Linux Libertine"/>
          <w:sz w:val="22"/>
          <w:szCs w:val="22"/>
        </w:rPr>
      </w:pPr>
      <m:oMath>
        <m:r>
          <m:rPr>
            <m:scr m:val="script"/>
            <m:sty m:val="p"/>
          </m:rPr>
          <w:rPr>
            <w:rFonts w:ascii="Cambria Math" w:hAnsi="Cambria Math"/>
            <w:sz w:val="22"/>
            <w:szCs w:val="22"/>
          </w:rPr>
          <m:t>S</m:t>
        </m:r>
      </m:oMath>
      <w:r>
        <w:rPr>
          <w:rFonts w:ascii="Linux Libertine" w:hAnsi="Linux Libertine" w:cs="Linux Libertine"/>
          <w:sz w:val="22"/>
          <w:szCs w:val="22"/>
        </w:rPr>
        <w:t xml:space="preserve"> – global state that encapsulates the complete kinematic states of </w:t>
      </w:r>
      <w:r>
        <w:rPr>
          <w:rFonts w:ascii="Linux Libertine" w:hAnsi="Linux Libertine" w:cs="Linux Libertine"/>
          <w:i/>
          <w:iCs/>
          <w:sz w:val="22"/>
          <w:szCs w:val="22"/>
        </w:rPr>
        <w:t>n</w:t>
      </w:r>
      <w:r>
        <w:rPr>
          <w:rFonts w:ascii="Linux Libertine" w:hAnsi="Linux Libertine" w:cs="Linux Libertine"/>
          <w:sz w:val="22"/>
          <w:szCs w:val="22"/>
        </w:rPr>
        <w:t xml:space="preserve"> agents;</w:t>
      </w:r>
    </w:p>
    <w:p w14:paraId="609EB6C8" w14:textId="276B2065" w:rsidR="00C747E8" w:rsidRPr="004F4373" w:rsidRDefault="005449D8" w:rsidP="00C747E8">
      <w:pPr>
        <w:pStyle w:val="NormalWeb"/>
        <w:spacing w:before="0" w:beforeAutospacing="0" w:after="0" w:afterAutospacing="0" w:line="278" w:lineRule="auto"/>
        <w:ind w:firstLine="426"/>
        <w:rPr>
          <w:rFonts w:ascii="Linux Libertine" w:hAnsi="Linux Libertine" w:cs="Linux Libertine"/>
          <w:sz w:val="22"/>
          <w:szCs w:val="22"/>
        </w:rPr>
      </w:pPr>
      <m:oMath>
        <m:r>
          <m:rPr>
            <m:scr m:val="script"/>
            <m:sty m:val="p"/>
          </m:rPr>
          <w:rPr>
            <w:rFonts w:ascii="Cambria Math" w:hAnsi="Cambria Math"/>
            <w:sz w:val="22"/>
            <w:szCs w:val="22"/>
          </w:rPr>
          <m:t>A</m:t>
        </m:r>
      </m:oMath>
      <w:r>
        <w:rPr>
          <w:rFonts w:ascii="Linux Libertine" w:hAnsi="Linux Libertine" w:cs="Linux Libertine"/>
          <w:sz w:val="22"/>
          <w:szCs w:val="22"/>
        </w:rPr>
        <w:t xml:space="preserve"> – joint action space calculated as the multiplication of each drone’s localized control action </w:t>
      </w:r>
      <m:oMath>
        <m:r>
          <m:rPr>
            <m:scr m:val="script"/>
            <m:sty m:val="p"/>
          </m:rPr>
          <w:rPr>
            <w:rFonts w:ascii="Cambria Math" w:hAnsi="Cambria Math"/>
            <w:sz w:val="22"/>
            <w:szCs w:val="22"/>
          </w:rPr>
          <m:t>A</m:t>
        </m:r>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n</m:t>
            </m:r>
          </m:sub>
        </m:sSub>
      </m:oMath>
      <w:r>
        <w:rPr>
          <w:rFonts w:ascii="Linux Libertine" w:hAnsi="Linux Libertine" w:cs="Linux Libertine"/>
          <w:sz w:val="22"/>
          <w:szCs w:val="22"/>
        </w:rPr>
        <w:t>;</w:t>
      </w:r>
    </w:p>
    <w:p w14:paraId="73B48BB3" w14:textId="4FB6D10A" w:rsidR="008F613F" w:rsidRPr="004F4373" w:rsidRDefault="00B52294" w:rsidP="00B52294">
      <w:pPr>
        <w:pStyle w:val="NormalWeb"/>
        <w:spacing w:before="0" w:beforeAutospacing="0" w:after="0" w:afterAutospacing="0" w:line="278" w:lineRule="auto"/>
        <w:ind w:left="426"/>
        <w:rPr>
          <w:color w:val="000000"/>
          <w:sz w:val="22"/>
          <w:szCs w:val="22"/>
        </w:rPr>
      </w:pPr>
      <m:oMath>
        <m:r>
          <m:rPr>
            <m:sty m:val="p"/>
          </m:rPr>
          <w:rPr>
            <w:rFonts w:ascii="Cambria Math" w:hAnsi="Cambria Math"/>
            <w:sz w:val="22"/>
            <w:szCs w:val="22"/>
          </w:rPr>
          <m:t>Ω</m:t>
        </m:r>
      </m:oMath>
      <w:r>
        <w:rPr>
          <w:rFonts w:ascii="Linux Libertine" w:hAnsi="Linux Libertine" w:cs="Linux Libertine"/>
          <w:sz w:val="22"/>
          <w:szCs w:val="22"/>
        </w:rPr>
        <w:t xml:space="preserve"> – joint observable space calculated as </w:t>
      </w:r>
      <m:oMath>
        <m:r>
          <m:rPr>
            <m:sty m:val="p"/>
          </m:rPr>
          <w:rPr>
            <w:rFonts w:ascii="Cambria Math" w:hAnsi="Cambria Math"/>
            <w:sz w:val="22"/>
            <w:szCs w:val="22"/>
          </w:rPr>
          <m:t>Ω</m:t>
        </m:r>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n</m:t>
            </m:r>
          </m:sub>
        </m:sSub>
      </m:oMath>
      <w:r>
        <w:rPr>
          <w:rFonts w:ascii="Linux Libertine" w:hAnsi="Linux Libertine" w:cs="Linux Libertine"/>
          <w:sz w:val="22"/>
          <w:szCs w:val="22"/>
        </w:rPr>
        <w:t>;</w:t>
      </w:r>
    </w:p>
    <w:p w14:paraId="676AC840" w14:textId="454E7086" w:rsidR="00A15691" w:rsidRPr="004F4373" w:rsidRDefault="004545FF" w:rsidP="00B52294">
      <w:pPr>
        <w:pStyle w:val="NormalWeb"/>
        <w:spacing w:before="0" w:beforeAutospacing="0" w:after="0" w:afterAutospacing="0" w:line="278" w:lineRule="auto"/>
        <w:ind w:left="426"/>
        <w:rPr>
          <w:rFonts w:ascii="Linux Libertine" w:hAnsi="Linux Libertine" w:cs="Linux Libertine"/>
          <w:sz w:val="22"/>
          <w:szCs w:val="22"/>
        </w:rPr>
      </w:pPr>
      <m:oMath>
        <m:r>
          <m:rPr>
            <m:scr m:val="script"/>
            <m:sty m:val="p"/>
          </m:rPr>
          <w:rPr>
            <w:rFonts w:ascii="Cambria Math" w:hAnsi="Cambria Math"/>
            <w:sz w:val="22"/>
            <w:szCs w:val="22"/>
          </w:rPr>
          <m:t>O</m:t>
        </m:r>
      </m:oMath>
      <w:r>
        <w:rPr>
          <w:rFonts w:ascii="Linux Libertine" w:hAnsi="Linux Libertine" w:cs="Linux Libertine"/>
          <w:sz w:val="22"/>
          <w:szCs w:val="22"/>
        </w:rPr>
        <w:t xml:space="preserve"> - observation function determines the probability distribution of local observations;</w:t>
      </w:r>
    </w:p>
    <w:p w14:paraId="3B35B70F" w14:textId="781CF320" w:rsidR="009B4899" w:rsidRPr="004F4373" w:rsidRDefault="00656AE5" w:rsidP="00B52294">
      <w:pPr>
        <w:pStyle w:val="NormalWeb"/>
        <w:spacing w:before="0" w:beforeAutospacing="0" w:after="0" w:afterAutospacing="0" w:line="278" w:lineRule="auto"/>
        <w:ind w:left="426"/>
        <w:rPr>
          <w:rFonts w:ascii="Linux Libertine" w:hAnsi="Linux Libertine" w:cs="Linux Libertine"/>
          <w:color w:val="000000"/>
          <w:sz w:val="22"/>
          <w:szCs w:val="22"/>
        </w:rPr>
      </w:pPr>
      <m:oMath>
        <m:r>
          <m:rPr>
            <m:scr m:val="script"/>
            <m:sty m:val="p"/>
          </m:rPr>
          <w:rPr>
            <w:rFonts w:ascii="Cambria Math" w:hAnsi="Cambria Math"/>
            <w:sz w:val="22"/>
            <w:szCs w:val="22"/>
          </w:rPr>
          <m:t>T</m:t>
        </m:r>
      </m:oMath>
      <w:r>
        <w:rPr>
          <w:rStyle w:val="apple-converted-space"/>
          <w:rFonts w:ascii="-webkit-standard" w:hAnsi="-webkit-standard"/>
          <w:color w:val="000000"/>
          <w:sz w:val="22"/>
          <w:szCs w:val="22"/>
        </w:rPr>
        <w:t xml:space="preserve"> - </w:t>
      </w:r>
      <w:r>
        <w:rPr>
          <w:rFonts w:ascii="Linux Libertine" w:hAnsi="Linux Libertine" w:cs="Linux Libertine"/>
          <w:color w:val="000000"/>
          <w:sz w:val="22"/>
          <w:szCs w:val="22"/>
        </w:rPr>
        <w:t xml:space="preserve">state transition function;</w:t>
      </w:r>
    </w:p>
    <w:p w14:paraId="390223BE" w14:textId="4E5FF590" w:rsidR="00DF3342" w:rsidRDefault="00EA1616" w:rsidP="00B52294">
      <w:pPr>
        <w:pStyle w:val="NormalWeb"/>
        <w:spacing w:before="0" w:beforeAutospacing="0" w:after="0" w:afterAutospacing="0" w:line="278" w:lineRule="auto"/>
        <w:ind w:left="426"/>
        <w:rPr>
          <w:rFonts w:ascii="Linux Libertine" w:hAnsi="Linux Libertine" w:cs="Linux Libertine"/>
          <w:sz w:val="22"/>
          <w:szCs w:val="22"/>
        </w:rPr>
      </w:pPr>
      <m:oMath>
        <m:r>
          <m:rPr>
            <m:scr m:val="script"/>
            <m:sty m:val="p"/>
          </m:rPr>
          <w:rPr>
            <w:rFonts w:ascii="Cambria Math" w:hAnsi="Cambria Math"/>
          </w:rPr>
          <m:t>R</m:t>
        </m:r>
      </m:oMath>
      <w:r>
        <w:rPr>
          <w:rFonts w:ascii="Linux Libertine" w:hAnsi="Linux Libertine" w:cs="Linux Libertine"/>
        </w:rPr>
        <w:t xml:space="preserve"> - </w:t>
      </w:r>
      <w:r>
        <w:rPr>
          <w:rFonts w:ascii="Linux Libertine" w:hAnsi="Linux Libertine" w:cs="Linux Libertine"/>
          <w:sz w:val="22"/>
          <w:szCs w:val="22"/>
        </w:rPr>
        <w:t>global reward function;</w:t>
      </w:r>
    </w:p>
    <w:p w14:paraId="5392279B" w14:textId="6AF274DD" w:rsidR="007C3DE9" w:rsidRDefault="005C60C7" w:rsidP="00F65F8E">
      <w:pPr>
        <w:pStyle w:val="NormalWeb"/>
        <w:spacing w:before="0" w:beforeAutospacing="0" w:after="0" w:afterAutospacing="0" w:line="278" w:lineRule="auto"/>
        <w:ind w:left="426"/>
        <w:rPr>
          <w:rFonts w:ascii="Linux Libertine" w:hAnsi="Linux Libertine" w:cs="Linux Libertine"/>
        </w:rPr>
      </w:pPr>
      <m:oMath>
        <m:r>
          <w:rPr>
            <w:rFonts w:ascii="Cambria Math" w:hAnsi="Cambria Math"/>
          </w:rPr>
          <m:t>γ</m:t>
        </m:r>
      </m:oMath>
      <w:r>
        <w:rPr>
          <w:rFonts w:ascii="Linux Libertine" w:hAnsi="Linux Libertine" w:cs="Linux Libertine"/>
        </w:rPr>
        <w:t xml:space="preserve"> - discount Factor.</w:t>
      </w:r>
    </w:p>
    <w:p w14:paraId="45D439A8" w14:textId="77777777" w:rsidR="004941A8" w:rsidRDefault="004941A8" w:rsidP="00F65F8E">
      <w:pPr>
        <w:pStyle w:val="NormalWeb"/>
        <w:spacing w:before="0" w:beforeAutospacing="0" w:after="0" w:afterAutospacing="0" w:line="278" w:lineRule="auto"/>
        <w:ind w:left="426"/>
        <w:rPr>
          <w:rFonts w:ascii="Linux Libertine" w:hAnsi="Linux Libertine" w:cs="Linux Libertine"/>
        </w:rPr>
      </w:pPr>
    </w:p>
    <w:p w14:paraId="04779251" w14:textId="3A1242C1" w:rsidR="0032495A" w:rsidRDefault="006756B6" w:rsidP="0032495A">
      <w:pPr>
        <w:pStyle w:val="NormalWeb"/>
        <w:spacing w:before="0" w:beforeAutospacing="0" w:after="0" w:afterAutospacing="0" w:line="278" w:lineRule="auto"/>
        <w:ind w:firstLine="426"/>
        <w:jc w:val="both"/>
        <w:rPr>
          <w:color w:val="000000"/>
        </w:rPr>
      </w:pPr>
      <w:r>
        <w:rPr>
          <w:rFonts w:ascii="Linux Libertine" w:hAnsi="Linux Libertine" w:cs="Linux Libertine"/>
          <w:sz w:val="22"/>
          <w:szCs w:val="22"/>
        </w:rPr>
        <w:t xml:space="preserve">Figure 1 shows a high-level Dec-POMDP information flow diagram. The total number of autonomous UAVs in the swarm is in the range [20;50] agents. The centralized MAPPO</w:t>
      </w:r>
      <w:r>
        <w:rPr>
          <w:rFonts w:ascii="Linux Libertine" w:hAnsi="Linux Libertine" w:cs="Linux Libertine"/>
          <w:color w:val="000000"/>
          <w:sz w:val="22"/>
          <w:szCs w:val="22"/>
        </w:rPr>
        <w:t xml:space="preserve"> critic encapsulates the complete kinematic states (3D positions, velocities, quaternions) of all</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n</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agents, the global unweighted adjacency matrix</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A</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xml:space="preserve">, and environmental obstacles. </w:t>
      </w:r>
      <w:r>
        <w:rPr>
          <w:rFonts w:ascii="Linux Libertine" w:hAnsi="Linux Libertine" w:cs="Linux Libertine"/>
          <w:sz w:val="22"/>
          <w:szCs w:val="22"/>
        </w:rPr>
        <w:t xml:space="preserve">Each agent continuously outputs a localized control action </w:t>
      </w:r>
      <m:oMath>
        <m:sSubSup>
          <m:sSubSupPr>
            <m:ctrlPr>
              <w:rPr>
                <w:rFonts w:ascii="Cambria Math" w:hAnsi="Cambria Math"/>
                <w:sz w:val="22"/>
                <w:szCs w:val="22"/>
              </w:rPr>
            </m:ctrlPr>
          </m:sSubSupPr>
          <m:e>
            <m:r>
              <w:rPr>
                <w:rFonts w:ascii="Cambria Math" w:hAnsi="Cambria Math"/>
                <w:sz w:val="22"/>
                <w:szCs w:val="22"/>
              </w:rPr>
              <m:t>a</m:t>
            </m:r>
          </m:e>
          <m:sub>
            <m:r>
              <w:rPr>
                <w:rFonts w:ascii="Cambria Math" w:hAnsi="Cambria Math"/>
                <w:sz w:val="22"/>
                <w:szCs w:val="22"/>
              </w:rPr>
              <m:t>i</m:t>
            </m:r>
          </m:sub>
          <m:sup>
            <m:d>
              <m:dPr>
                <m:ctrlPr>
                  <w:rPr>
                    <w:rFonts w:ascii="Cambria Math" w:hAnsi="Cambria Math"/>
                    <w:sz w:val="22"/>
                    <w:szCs w:val="22"/>
                  </w:rPr>
                </m:ctrlPr>
              </m:dPr>
              <m:e>
                <m:r>
                  <w:rPr>
                    <w:rFonts w:ascii="Cambria Math" w:hAnsi="Cambria Math"/>
                    <w:sz w:val="22"/>
                    <w:szCs w:val="22"/>
                  </w:rPr>
                  <m:t>t</m:t>
                </m:r>
              </m:e>
            </m:d>
          </m:sup>
        </m:sSubSup>
        <m: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A</m:t>
            </m:r>
          </m:e>
          <m:sub>
            <m:r>
              <w:rPr>
                <w:rFonts w:ascii="Cambria Math" w:hAnsi="Cambria Math"/>
                <w:sz w:val="22"/>
                <w:szCs w:val="22"/>
              </w:rPr>
              <m:t>i</m:t>
            </m:r>
          </m:sub>
        </m:sSub>
      </m:oMath>
      <w:r>
        <w:rPr>
          <w:rFonts w:ascii="Linux Libertine" w:hAnsi="Linux Libertine" w:cs="Linux Libertine"/>
          <w:sz w:val="22"/>
          <w:szCs w:val="22"/>
        </w:rPr>
        <w:t xml:space="preserve">. </w:t>
      </w:r>
      <w:r>
        <w:rPr>
          <w:rFonts w:ascii="Linux Libertine" w:hAnsi="Linux Libertine" w:cs="Linux Libertine"/>
          <w:color w:val="000000"/>
          <w:sz w:val="22"/>
          <w:szCs w:val="22"/>
        </w:rPr>
        <w:t>Specifically, this is a 3D velocity target vector</w:t>
      </w:r>
      <w:r>
        <w:rPr>
          <w:rStyle w:val="apple-converted-space"/>
          <w:color w:val="000000"/>
        </w:rPr>
        <w:t xml:space="preserve"> </w:t>
      </w:r>
      <m:oMath>
        <m:sSub>
          <m:sSubPr>
            <m:ctrlPr>
              <w:rPr>
                <w:rFonts w:ascii="Cambria Math" w:hAnsi="Cambria Math" w:cs="Linux Libertine"/>
                <w:sz w:val="22"/>
                <w:szCs w:val="22"/>
              </w:rPr>
            </m:ctrlPr>
          </m:sSubPr>
          <m:e>
            <m:r>
              <m:rPr>
                <m:sty m:val="b"/>
              </m:rPr>
              <w:rPr>
                <w:rFonts w:ascii="Cambria Math" w:hAnsi="Cambria Math" w:cs="Linux Libertine"/>
                <w:sz w:val="22"/>
                <w:szCs w:val="22"/>
              </w:rPr>
              <m:t>v</m:t>
            </m:r>
          </m:e>
          <m:sub>
            <m:r>
              <w:rPr>
                <w:rFonts w:ascii="Cambria Math" w:hAnsi="Cambria Math" w:cs="Linux Libertine"/>
                <w:sz w:val="22"/>
                <w:szCs w:val="22"/>
              </w:rPr>
              <m:t>target</m:t>
            </m:r>
          </m:sub>
        </m:sSub>
        <m:r>
          <w:rPr>
            <w:rFonts w:ascii="Cambria Math" w:hAnsi="Cambria Math" w:cs="Linux Libertine"/>
            <w:sz w:val="22"/>
            <w:szCs w:val="22"/>
          </w:rPr>
          <m:t>=</m:t>
        </m:r>
        <m:sSup>
          <m:sSupPr>
            <m:ctrlPr>
              <w:rPr>
                <w:rFonts w:ascii="Cambria Math" w:hAnsi="Cambria Math" w:cs="Linux Libertine"/>
                <w:sz w:val="22"/>
                <w:szCs w:val="22"/>
              </w:rPr>
            </m:ctrlPr>
          </m:sSupPr>
          <m:e>
            <m:d>
              <m:dPr>
                <m:begChr m:val="["/>
                <m:endChr m:val="]"/>
                <m:ctrlPr>
                  <w:rPr>
                    <w:rFonts w:ascii="Cambria Math" w:hAnsi="Cambria Math" w:cs="Linux Libertine"/>
                    <w:sz w:val="22"/>
                    <w:szCs w:val="22"/>
                  </w:rPr>
                </m:ctrlPr>
              </m:dPr>
              <m:e>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x</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y</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v</m:t>
                    </m:r>
                  </m:e>
                  <m:sub>
                    <m:r>
                      <w:rPr>
                        <w:rFonts w:ascii="Cambria Math" w:hAnsi="Cambria Math" w:cs="Linux Libertine"/>
                        <w:sz w:val="22"/>
                        <w:szCs w:val="22"/>
                      </w:rPr>
                      <m:t>z</m:t>
                    </m:r>
                  </m:sub>
                </m:sSub>
              </m:e>
            </m:d>
          </m:e>
          <m:sup>
            <m:r>
              <w:rPr>
                <w:rFonts w:ascii="Cambria Math" w:hAnsi="Cambria Math" w:cs="Linux Libertine"/>
                <w:sz w:val="22"/>
                <w:szCs w:val="22"/>
              </w:rPr>
              <m:t>⊤</m:t>
            </m:r>
          </m:sup>
        </m:sSup>
      </m:oMath>
      <w:r>
        <w:rPr>
          <w:sz w:val="22"/>
          <w:szCs w:val="22"/>
        </w:rPr>
        <w:t>,</w:t>
      </w:r>
      <w:r>
        <w:rPr>
          <w:rStyle w:val="apple-converted-space"/>
          <w:color w:val="000000"/>
        </w:rPr>
        <w:t xml:space="preserve"> </w:t>
      </w:r>
      <w:r>
        <w:rPr>
          <w:rFonts w:ascii="Linux Libertine" w:hAnsi="Linux Libertine" w:cs="Linux Libertine"/>
          <w:color w:val="000000"/>
          <w:sz w:val="22"/>
          <w:szCs w:val="22"/>
        </w:rPr>
        <w:t>bounded within the normalized interval</w:t>
      </w:r>
      <w:r>
        <w:rPr>
          <w:rStyle w:val="apple-converted-space"/>
          <w:color w:val="000000"/>
        </w:rP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-1,1</m:t>
                </m:r>
              </m:e>
            </m:d>
          </m:e>
          <m:sup>
            <m:r>
              <w:rPr>
                <w:rFonts w:ascii="Cambria Math" w:hAnsi="Cambria Math"/>
              </w:rPr>
              <m:t>3</m:t>
            </m:r>
          </m:sup>
        </m:sSup>
      </m:oMath>
      <w:r>
        <w:rPr>
          <w:rFonts w:ascii="Linux Libertine" w:hAnsi="Linux Libertine" w:cs="Linux Libertine"/>
          <w:color w:val="000000"/>
          <w:sz w:val="22"/>
          <w:szCs w:val="22"/>
        </w:rPr>
        <w:t>and scaled to the quadrotor's maximum physical velocity constraints</w:t>
      </w:r>
      <w:r>
        <w:rPr>
          <w:color w:val="000000"/>
        </w:rPr>
        <w:t>.</w:t>
      </w:r>
    </w:p>
    <w:p w14:paraId="7E669CE7" w14:textId="032AD309" w:rsidR="001355EA" w:rsidRDefault="00EF0D3E" w:rsidP="00EF0D3E">
      <w:pPr>
        <w:pStyle w:val="NormalWeb"/>
        <w:spacing w:after="0"/>
        <w:ind w:firstLine="426"/>
        <w:jc w:val="both"/>
        <w:rPr>
          <w:color w:val="000000"/>
        </w:rPr>
      </w:pPr>
      <w:r>
        <w:rPr>
          <w:color w:val="000000"/>
        </w:rPr>
        <w:lastRenderedPageBreak/>
        <w:t>To isolate the performance gain of the physics-informed temporal components, the baseline architecture employs an identical 4-head Graph Attention Network (GAT) aggregator matching the PI-TGAT hidden dimensions, but operating strictly in a memoryless regime: disconnected neighbors are omitted immediately via adjacency masking (e</w:t>
      </w:r>
      <w:r>
        <w:rPr>
          <w:color w:val="000000"/>
          <w:vertAlign w:val="subscript"/>
        </w:rPr>
        <w:t>ij</w:t>
      </w:r>
      <w:r>
        <w:rPr>
          <w:color w:val="000000"/>
        </w:rPr>
        <w:t xml:space="preserve"> =0) without embedding decay or kinematic state imputation.</w:t>
      </w:r>
    </w:p>
    <w:p w14:paraId="37D68CFA" w14:textId="77777777" w:rsidR="00084B93" w:rsidRPr="0032495A" w:rsidRDefault="00084B93" w:rsidP="0032495A">
      <w:pPr>
        <w:pStyle w:val="NormalWeb"/>
        <w:spacing w:before="0" w:beforeAutospacing="0" w:after="0" w:afterAutospacing="0" w:line="278" w:lineRule="auto"/>
        <w:ind w:firstLine="426"/>
        <w:jc w:val="both"/>
        <w:rPr>
          <w:color w:val="000000"/>
        </w:rPr>
      </w:pPr>
    </w:p>
    <w:p w14:paraId="4D8F1D51" w14:textId="19DF5961" w:rsidR="00DE17F7" w:rsidRDefault="004A6A04" w:rsidP="00540869">
      <w:pPr>
        <w:pStyle w:val="NormalWeb"/>
        <w:spacing w:before="0" w:beforeAutospacing="0" w:after="0" w:afterAutospacing="0" w:line="278" w:lineRule="auto"/>
        <w:jc w:val="center"/>
      </w:pPr>
      <w:r>
        <w:fldChar w:fldCharType="begin"/>
        <w:instrText xml:space="preserve"> INCLUDEPICTURE "/Users/stanislavorlov/Library/Group Containers/UBF8T346G9.ms/WebArchiveCopyPasteTempFiles/com.microsoft.Word/content?id=file_00000000d4d081f4b3218fb28258bf79&amp;ts=497124&amp;p=fs&amp;cid=1&amp;sig=09dcd2a75b46ff28ca41d37068afc9917dfcc1264d95c1ff7f9d9ce9ef84afd7&amp;v=0" \* MERGEFORMATINET </w:instrText>
        <w:fldChar w:fldCharType="separate"/>
      </w:r>
      <w:r>
        <w:rPr>
          <w:noProof/>
        </w:rPr>
        <w:drawing>
          <wp:inline distT="0" distB="0" distL="0" distR="0" wp14:anchorId="2874AAE4" wp14:editId="14C07E3F">
            <wp:extent cx="5676900" cy="3784600"/>
            <wp:effectExtent l="0" t="0" r="0" b="0"/>
            <wp:docPr id="1807155040" name="Picture 2" descr="Multi-Agent Reinforcement Learn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Agent Reinforcement Learning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79112" cy="3786075"/>
                    </a:xfrm>
                    <a:prstGeom prst="rect">
                      <a:avLst/>
                    </a:prstGeom>
                    <a:noFill/>
                    <a:ln>
                      <a:noFill/>
                    </a:ln>
                  </pic:spPr>
                </pic:pic>
              </a:graphicData>
            </a:graphic>
          </wp:inline>
        </w:drawing>
      </w:r>
      <w:r>
        <w:fldChar w:fldCharType="end"/>
      </w:r>
    </w:p>
    <w:p w14:paraId="12A1ABF1" w14:textId="77777777" w:rsidR="00C14CD4" w:rsidRDefault="0022297E" w:rsidP="00C14CD4">
      <w:pPr>
        <w:pStyle w:val="NormalWeb"/>
        <w:spacing w:before="0" w:beforeAutospacing="0" w:after="0" w:afterAutospacing="0" w:line="278" w:lineRule="auto"/>
        <w:ind w:firstLine="426"/>
        <w:jc w:val="center"/>
        <w:rPr>
          <w:rFonts w:ascii="Linux Libertine" w:hAnsi="Linux Libertine" w:cs="Linux Libertine"/>
          <w:sz w:val="22"/>
          <w:szCs w:val="22"/>
        </w:rPr>
      </w:pPr>
      <w:r>
        <w:t>Figure 1 -</w:t>
      </w:r>
      <w:r>
        <w:rPr>
          <w:rFonts w:ascii="Linux Libertine" w:hAnsi="Linux Libertine" w:cs="Linux Libertine"/>
          <w:sz w:val="22"/>
          <w:szCs w:val="22"/>
        </w:rPr>
        <w:t xml:space="preserve"> high-level Dec-POMDP information Flow diagram</w:t>
      </w:r>
    </w:p>
    <w:p w14:paraId="50331CDB" w14:textId="36DB3589" w:rsidR="007C3DE9" w:rsidRPr="00C14CD4" w:rsidRDefault="0032495A" w:rsidP="00F2295F">
      <w:pPr>
        <w:pStyle w:val="NormalWeb"/>
        <w:spacing w:before="0" w:beforeAutospacing="0" w:after="0" w:afterAutospacing="0" w:line="278" w:lineRule="auto"/>
        <w:ind w:firstLine="426"/>
        <w:jc w:val="both"/>
        <w:rPr>
          <w:rFonts w:ascii="Linux Libertine" w:hAnsi="Linux Libertine" w:cs="Linux Libertine"/>
          <w:sz w:val="22"/>
          <w:szCs w:val="22"/>
        </w:rPr>
      </w:pPr>
      <w:r>
        <w:rPr>
          <w:rFonts w:ascii="Linux Libertine" w:hAnsi="Linux Libertine" w:cs="Linux Libertine"/>
          <w:sz w:val="22"/>
          <w:szCs w:val="22"/>
        </w:rPr>
        <w:t xml:space="preserve">Due to partial observability, agent </w:t>
      </w:r>
      <w:r>
        <w:rPr>
          <w:rFonts w:ascii="Linux Libertine" w:hAnsi="Linux Libertine" w:cs="Linux Libertine"/>
          <w:i/>
          <w:iCs/>
          <w:sz w:val="22"/>
          <w:szCs w:val="22"/>
        </w:rPr>
        <w:t>i</w:t>
      </w:r>
      <w:r>
        <w:rPr>
          <w:rFonts w:ascii="Linux Libertine" w:hAnsi="Linux Libertine" w:cs="Linux Libertine"/>
          <w:sz w:val="22"/>
          <w:szCs w:val="22"/>
        </w:rPr>
        <w:t xml:space="preserve"> cannot access the global state s(t). Instead, it receives a local observation </w:t>
      </w:r>
      <m:oMath>
        <m:sSubSup>
          <m:sSubSupPr>
            <m:ctrlPr>
              <w:rPr>
                <w:rFonts w:ascii="Cambria Math" w:hAnsi="Cambria Math"/>
                <w:sz w:val="22"/>
                <w:szCs w:val="22"/>
              </w:rPr>
            </m:ctrlPr>
          </m:sSubSupPr>
          <m:e>
            <m:r>
              <w:rPr>
                <w:rFonts w:ascii="Cambria Math" w:hAnsi="Cambria Math"/>
                <w:sz w:val="22"/>
                <w:szCs w:val="22"/>
              </w:rPr>
              <m:t>o</m:t>
            </m:r>
          </m:e>
          <m:sub>
            <m:r>
              <w:rPr>
                <w:rFonts w:ascii="Cambria Math" w:hAnsi="Cambria Math"/>
                <w:sz w:val="22"/>
                <w:szCs w:val="22"/>
              </w:rPr>
              <m:t>i</m:t>
            </m:r>
          </m:sub>
          <m:sup>
            <m:d>
              <m:dPr>
                <m:ctrlPr>
                  <w:rPr>
                    <w:rFonts w:ascii="Cambria Math" w:hAnsi="Cambria Math"/>
                    <w:sz w:val="22"/>
                    <w:szCs w:val="22"/>
                  </w:rPr>
                </m:ctrlPr>
              </m:dPr>
              <m:e>
                <m:r>
                  <w:rPr>
                    <w:rFonts w:ascii="Cambria Math" w:hAnsi="Cambria Math"/>
                    <w:sz w:val="22"/>
                    <w:szCs w:val="22"/>
                  </w:rPr>
                  <m:t>t</m:t>
                </m:r>
              </m:e>
            </m:d>
          </m:sup>
        </m:sSubSup>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Ω</m:t>
            </m:r>
          </m:e>
          <m:sub>
            <m:r>
              <w:rPr>
                <w:rFonts w:ascii="Cambria Math" w:hAnsi="Cambria Math"/>
                <w:sz w:val="22"/>
                <w:szCs w:val="22"/>
              </w:rPr>
              <m:t>i</m:t>
            </m:r>
          </m:sub>
        </m:sSub>
      </m:oMath>
      <w:r>
        <w:rPr>
          <w:rFonts w:ascii="Linux Libertine" w:hAnsi="Linux Libertine" w:cs="Linux Libertine"/>
          <w:sz w:val="22"/>
          <w:szCs w:val="22"/>
        </w:rPr>
        <w:t xml:space="preserve">, considering its kinematics and the node </w:t>
      </w:r>
      <w:r>
        <w:rPr>
          <w:color w:val="000000"/>
          <w:sz w:val="22"/>
          <w:szCs w:val="22"/>
        </w:rPr>
        <w:t>feature matrix</w:t>
      </w:r>
      <w:r>
        <w:rPr>
          <w:rStyle w:val="apple-converted-space"/>
          <w:color w:val="000000"/>
          <w:sz w:val="22"/>
          <w:szCs w:val="22"/>
        </w:rPr>
        <w:t xml:space="preserve"> </w:t>
      </w:r>
      <m:oMath>
        <m:sSup>
          <m:sSupPr>
            <m:ctrlPr>
              <w:rPr>
                <w:rFonts w:ascii="Cambria Math" w:hAnsi="Cambria Math"/>
                <w:sz w:val="22"/>
                <w:szCs w:val="22"/>
              </w:rPr>
            </m:ctrlPr>
          </m:sSupPr>
          <m:e>
            <m:r>
              <m:rPr>
                <m:sty m:val="p"/>
              </m:rPr>
              <w:rPr>
                <w:rFonts w:ascii="Cambria Math" w:hAnsi="Cambria Math"/>
                <w:sz w:val="22"/>
                <w:szCs w:val="22"/>
              </w:rPr>
              <m:t>X</m:t>
            </m:r>
          </m:e>
          <m:sup>
            <m:d>
              <m:dPr>
                <m:ctrlPr>
                  <w:rPr>
                    <w:rFonts w:ascii="Cambria Math" w:hAnsi="Cambria Math"/>
                    <w:sz w:val="22"/>
                    <w:szCs w:val="22"/>
                  </w:rPr>
                </m:ctrlPr>
              </m:dPr>
              <m:e>
                <m:r>
                  <w:rPr>
                    <w:rFonts w:ascii="Cambria Math" w:hAnsi="Cambria Math"/>
                    <w:sz w:val="22"/>
                    <w:szCs w:val="22"/>
                  </w:rPr>
                  <m:t>t</m:t>
                </m:r>
              </m:e>
            </m:d>
          </m:sup>
        </m:sSup>
      </m:oMath>
      <w:r>
        <w:rPr>
          <w:rStyle w:val="apple-converted-space"/>
          <w:color w:val="000000"/>
          <w:sz w:val="22"/>
          <w:szCs w:val="22"/>
        </w:rPr>
        <w:t xml:space="preserve"> </w:t>
      </w:r>
      <w:r>
        <w:rPr>
          <w:rFonts w:ascii="Linux Libertine" w:hAnsi="Linux Libertine" w:cs="Linux Libertine"/>
          <w:color w:val="000000"/>
          <w:sz w:val="22"/>
          <w:szCs w:val="22"/>
        </w:rPr>
        <w:t xml:space="preserve">representing only its active topological neighborhood. In this framework, the Observation Function</w:t>
      </w:r>
      <w:r>
        <w:rPr>
          <w:color w:val="000000"/>
          <w:sz w:val="22"/>
          <w:szCs w:val="22"/>
        </w:rPr>
        <w:t xml:space="preserve"> </w:t>
      </w:r>
      <m:oMath>
        <m:r>
          <m:rPr>
            <m:scr m:val="script"/>
            <m:sty m:val="p"/>
          </m:rPr>
          <w:rPr>
            <w:rFonts w:ascii="Cambria Math" w:hAnsi="Cambria Math"/>
            <w:sz w:val="22"/>
            <w:szCs w:val="22"/>
          </w:rPr>
          <m:t>O</m:t>
        </m:r>
      </m:oMath>
      <w:r>
        <w:rPr>
          <w:sz w:val="22"/>
          <w:szCs w:val="22"/>
        </w:rPr>
        <w:t xml:space="preserve"> </w:t>
      </w:r>
      <w:r>
        <w:rPr>
          <w:rFonts w:ascii="Linux Libertine" w:hAnsi="Linux Libertine" w:cs="Linux Libertine"/>
          <w:color w:val="000000"/>
          <w:sz w:val="22"/>
          <w:szCs w:val="22"/>
        </w:rPr>
        <w:t xml:space="preserve">is explicitly governed by the stochastic radio frequency (RF) channel model. It masks the global state based on the packet drop probability </w:t>
      </w:r>
      <m:oMath>
        <m:sSub>
          <m:sSubPr>
            <m:ctrlPr>
              <w:rPr>
                <w:rFonts w:ascii="Cambria Math" w:hAnsi="Cambria Math"/>
              </w:rPr>
            </m:ctrlPr>
          </m:sSubPr>
          <m:e>
            <m:r>
              <w:rPr>
                <w:rFonts w:ascii="Cambria Math" w:hAnsi="Cambria Math"/>
              </w:rPr>
              <m:t>P</m:t>
            </m:r>
          </m:e>
          <m:sub>
            <m:r>
              <w:rPr>
                <w:rFonts w:ascii="Cambria Math" w:hAnsi="Cambria Math"/>
              </w:rPr>
              <m:t>drop</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oMath>
      <w:r>
        <w:rPr>
          <w:color w:val="000000"/>
        </w:rPr>
        <w:t xml:space="preserve">, </w:t>
      </w:r>
      <w:r>
        <w:rPr>
          <w:rFonts w:ascii="Linux Libertine" w:hAnsi="Linux Libertine" w:cs="Linux Libertine"/>
          <w:color w:val="000000"/>
          <w:sz w:val="22"/>
          <w:szCs w:val="22"/>
        </w:rPr>
        <w:t xml:space="preserve">filtering out nodes that fall victim to Rayleigh fading or distance-based signal attenuation. The State Transition Function models the environment's physical evolution. The global reward function</w:t>
      </w:r>
      <w:r>
        <w:rPr>
          <w:color w:val="000000"/>
        </w:rPr>
        <w:t xml:space="preserve"> </w:t>
      </w:r>
      <m:oMath>
        <m:r>
          <m:rPr>
            <m:scr m:val="script"/>
            <m:sty m:val="p"/>
          </m:rPr>
          <w:rPr>
            <w:rFonts w:ascii="Cambria Math" w:hAnsi="Cambria Math"/>
          </w:rPr>
          <m:t>R</m:t>
        </m:r>
      </m:oMath>
      <w:r>
        <w:rPr>
          <w:rFonts w:ascii="Linux Libertine" w:hAnsi="Linux Libertine" w:cs="Linux Libertine"/>
          <w:sz w:val="22"/>
          <w:szCs w:val="22"/>
        </w:rPr>
        <w:t>, which evaluates the joint team performance,</w:t>
      </w:r>
      <w:r>
        <w:rPr>
          <w:rFonts w:ascii="Linux Libertine" w:hAnsi="Linux Libertine" w:cs="Linux Libertine"/>
          <w:sz w:val="21"/>
          <w:szCs w:val="21"/>
        </w:rPr>
        <w:t xml:space="preserve"> </w:t>
      </w:r>
      <w:r>
        <w:rPr>
          <w:rFonts w:ascii="Linux Libertine" w:hAnsi="Linux Libertine" w:cs="Linux Libertine"/>
          <w:sz w:val="22"/>
          <w:szCs w:val="22"/>
        </w:rPr>
        <w:t>is mathematically formulated as the sum of the primary task objective and the spectral graph-theoretic penalty:</w:t>
      </w:r>
    </w:p>
    <w:p w14:paraId="698CAFB5" w14:textId="6A720657" w:rsidR="00C334F5" w:rsidRPr="00D132CF" w:rsidRDefault="00000000" w:rsidP="00FE0E4F">
      <w:pPr>
        <w:pStyle w:val="NormalWeb"/>
        <w:spacing w:before="0" w:beforeAutospacing="0" w:after="0" w:afterAutospacing="0" w:line="278" w:lineRule="auto"/>
        <w:ind w:firstLine="426"/>
        <w:rPr>
          <w:rFonts w:ascii="Linux Libertine" w:hAnsi="Linux Libertine" w:cs="Linux Libertine"/>
        </w:rPr>
      </w:pPr>
      <m:oMathPara>
        <m:oMathParaPr>
          <m:jc m:val="center"/>
        </m:oMathParaPr>
        <m:oMath>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t</m:t>
                  </m:r>
                </m:e>
              </m:d>
            </m:sup>
          </m:s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task</m:t>
              </m:r>
            </m:sub>
            <m:sup>
              <m:d>
                <m:dPr>
                  <m:ctrlPr>
                    <w:rPr>
                      <w:rFonts w:ascii="Cambria Math" w:hAnsi="Cambria Math"/>
                    </w:rPr>
                  </m:ctrlPr>
                </m:dPr>
                <m:e>
                  <m:r>
                    <w:rPr>
                      <w:rFonts w:ascii="Cambria Math" w:hAnsi="Cambria Math"/>
                    </w:rPr>
                    <m:t>t</m:t>
                  </m:r>
                </m:e>
              </m:d>
            </m:sup>
          </m:sSubSup>
          <m:r>
            <w:rPr>
              <w:rFonts w:ascii="Cambria Math" w:hAnsi="Cambria Math"/>
            </w:rPr>
            <m:t>+</m:t>
          </m:r>
          <m:r>
            <w:rPr>
              <w:rFonts w:ascii="Cambria Math" w:hAnsi="Cambria Math"/>
            </w:rPr>
            <m:t>ω</m:t>
          </m:r>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conn</m:t>
              </m:r>
            </m:sub>
            <m:sup>
              <m:d>
                <m:dPr>
                  <m:ctrlPr>
                    <w:rPr>
                      <w:rFonts w:ascii="Cambria Math" w:hAnsi="Cambria Math"/>
                    </w:rPr>
                  </m:ctrlPr>
                </m:dPr>
                <m:e>
                  <m:r>
                    <w:rPr>
                      <w:rFonts w:ascii="Cambria Math" w:hAnsi="Cambria Math"/>
                    </w:rPr>
                    <m:t>t</m:t>
                  </m:r>
                </m:e>
              </m:d>
            </m:sup>
          </m:sSubSup>
        </m:oMath>
      </m:oMathPara>
    </w:p>
    <w:p w14:paraId="1B364EB6" w14:textId="7CE0DE8F" w:rsidR="00BD6A93" w:rsidRPr="001A4A80" w:rsidRDefault="00AB52C3" w:rsidP="001A4A80">
      <w:pPr>
        <w:pStyle w:val="NormalWeb"/>
        <w:spacing w:before="0" w:beforeAutospacing="0" w:after="0" w:afterAutospacing="0" w:line="278" w:lineRule="auto"/>
        <w:ind w:firstLine="426"/>
        <w:rPr>
          <w:rFonts w:ascii="Linux Libertine" w:hAnsi="Linux Libertine" w:cs="Linux Libertine"/>
          <w:sz w:val="22"/>
          <w:szCs w:val="22"/>
        </w:rPr>
      </w:pPr>
      <w:r>
        <w:rPr>
          <w:rFonts w:ascii="Linux Libertine" w:hAnsi="Linux Libertine" w:cs="Linux Libertine"/>
          <w:color w:val="000000"/>
          <w:sz w:val="22"/>
          <w:szCs w:val="22"/>
        </w:rPr>
        <w:t>The connectivity penalty</w:t>
      </w:r>
      <w:r>
        <w:rPr>
          <w:rStyle w:val="apple-converted-space"/>
          <w:rFonts w:ascii="-webkit-standard" w:hAnsi="-webkit-standard"/>
          <w:color w:val="000000"/>
          <w:sz w:val="27"/>
          <w:szCs w:val="27"/>
        </w:rPr>
        <w:t xml:space="preserve"> </w:t>
      </w:r>
      <m:oMath>
        <m:sSubSup>
          <m:sSubSupPr>
            <m:ctrlPr>
              <w:rPr>
                <w:rFonts w:ascii="Cambria Math" w:hAnsi="Cambria Math"/>
              </w:rPr>
            </m:ctrlPr>
          </m:sSubSupPr>
          <m:e>
            <m:r>
              <w:rPr>
                <w:rFonts w:ascii="Cambria Math" w:hAnsi="Cambria Math"/>
              </w:rPr>
              <m:t>R</m:t>
            </m:r>
          </m:e>
          <m:sub>
            <m:r>
              <w:rPr>
                <w:rFonts w:ascii="Cambria Math" w:hAnsi="Cambria Math"/>
              </w:rPr>
              <m:t>conn</m:t>
            </m:r>
          </m:sub>
          <m:sup>
            <m:d>
              <m:dPr>
                <m:ctrlPr>
                  <w:rPr>
                    <w:rFonts w:ascii="Cambria Math" w:hAnsi="Cambria Math"/>
                  </w:rPr>
                </m:ctrlPr>
              </m:dPr>
              <m:e>
                <m:r>
                  <w:rPr>
                    <w:rFonts w:ascii="Cambria Math" w:hAnsi="Cambria Math"/>
                  </w:rPr>
                  <m:t>t</m:t>
                </m:r>
              </m:e>
            </m:d>
          </m:sup>
        </m:sSubSup>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specifically penalizes the multi-agent policy when the Fiedler value</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t</m:t>
                    </m:r>
                  </m:e>
                </m:d>
              </m:sup>
            </m:sSup>
          </m:e>
        </m:d>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drops below the critical safety threshold</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λ</m:t>
            </m:r>
          </m:e>
          <m:sub>
            <m:r>
              <w:rPr>
                <w:rFonts w:ascii="Cambria Math" w:hAnsi="Cambria Math"/>
              </w:rPr>
              <m:t>crit</m:t>
            </m:r>
          </m:sub>
        </m:sSub>
      </m:oMath>
      <w:r>
        <w:rPr>
          <w:rFonts w:ascii="-webkit-standard" w:hAnsi="-webkit-standard"/>
        </w:rPr>
        <w:t xml:space="preserve">. </w:t>
      </w:r>
      <w:r>
        <w:rPr>
          <w:rFonts w:ascii="Linux Libertine" w:hAnsi="Linux Libertine" w:cs="Linux Libertine"/>
          <w:color w:val="000000"/>
          <w:sz w:val="22"/>
          <w:szCs w:val="22"/>
        </w:rPr>
        <w:t xml:space="preserve">The discount factor is a scalar</w:t>
      </w:r>
      <w:r>
        <w:rPr>
          <w:rStyle w:val="apple-converted-space"/>
          <w:rFonts w:ascii="-webkit-standard" w:hAnsi="-webkit-standard"/>
          <w:color w:val="000000"/>
          <w:sz w:val="27"/>
          <w:szCs w:val="27"/>
        </w:rPr>
        <w:t xml:space="preserve"> </w:t>
      </w:r>
      <m:oMath>
        <m:r>
          <w:rPr>
            <w:rFonts w:ascii="Cambria Math" w:hAnsi="Cambria Math" w:cs="Linux Libertine"/>
            <w:sz w:val="22"/>
            <w:szCs w:val="22"/>
          </w:rPr>
          <m:t>γ∈[0,1)</m:t>
        </m:r>
      </m:oMath>
      <w:r>
        <w:rPr>
          <w:rFonts w:ascii="-webkit-standard" w:hAnsi="-webkit-standard"/>
        </w:rPr>
        <w:t xml:space="preserve"> </w:t>
      </w:r>
      <w:r>
        <w:rPr>
          <w:rFonts w:ascii="Linux Libertine" w:hAnsi="Linux Libertine" w:cs="Linux Libertine"/>
          <w:sz w:val="22"/>
          <w:szCs w:val="22"/>
        </w:rPr>
        <w:t>that exponentially discounts future rewards, tuning the policy's balance between immediate waypoint navigation and long-term topological survival.</w:t>
      </w:r>
    </w:p>
    <w:p w14:paraId="0536F515" w14:textId="33E78010" w:rsidR="0093737F" w:rsidRPr="00FC790F" w:rsidRDefault="00FE18CE" w:rsidP="00C51750">
      <w:pPr>
        <w:pStyle w:val="NormalWeb"/>
        <w:spacing w:before="0" w:beforeAutospacing="0" w:after="0" w:afterAutospacing="0" w:line="278" w:lineRule="auto"/>
        <w:ind w:firstLine="426"/>
        <w:jc w:val="both"/>
        <w:rPr>
          <w:rFonts w:ascii="Linux Libertine" w:hAnsi="Linux Libertine" w:cs="Linux Libertine"/>
          <w:color w:val="000000"/>
          <w:sz w:val="21"/>
          <w:szCs w:val="21"/>
        </w:rPr>
      </w:pPr>
      <w:r>
        <w:rPr>
          <w:rFonts w:ascii="Linux Libertine" w:hAnsi="Linux Libertine" w:cs="Linux Libertine"/>
          <w:color w:val="000000"/>
          <w:sz w:val="22"/>
          <w:szCs w:val="22"/>
        </w:rPr>
        <w:t xml:space="preserve">In our research, we focus on swarm intelligence in drones, explicitly integrating Reynolds' flocking principles (alignment, cohesion, and separation) into the GNN message-passing layer to project the trajectories of disconnected agents. Dataset and preprocessing involve the continuous generation of simulated flight telemetry, mapping inter-agent distance to soft, probabilistic graph edges via a logistic packet-drop model rather than hard geometric boundaries. The model is made up of a recurrent PI-TGAT network that decays attention weights exponentially over time, paired with a composite reward function that distributes localized positive gradients to “bottleneck” UAVs, encouraging them to autonomously act as network relays. A full ArduPilot Software-In-The-Loop (SITL) integration over MAVLink, as originally scoped, was not implemented for this pilot phase: running N SITL flight-controller processes per environment and bridging them over MAVLink/UDP is an integration project in its own right, separate from the training-parameter study reported here, and is deferred to future work (see Discussion). In its place, the State Transition Function T is implemented as a first-order-lag point-mass integrator: each agent's actor output, a normalized 3D target velocity vector, is integrated directly into position and velocity at the same 10 Hz physical rate the paper's design specifies, without a MAVLink/SITL round trip.</w:t>
      </w:r>
    </w:p>
    <w:p w14:paraId="5C404BD5" w14:textId="1E035297" w:rsidR="005D4BAC" w:rsidRPr="00D65ECC" w:rsidRDefault="003B1052"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t>Centralized Training with Decentralized Execution (CTDE) via MAPPO</w:t>
      </w:r>
    </w:p>
    <w:p w14:paraId="3221C017" w14:textId="1E271639" w:rsidR="00B566C8" w:rsidRPr="00EC5A50" w:rsidRDefault="00C16EE0" w:rsidP="00EC5A50">
      <w:pPr>
        <w:spacing w:after="0"/>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 xml:space="preserve">We implemented the MAPPO algorithm utilizing the Centralized Training with Decentralized Execution (CTDE) paradigm. This architecture explicitly decouples the computationally heavy optimization required during simulation from the lightweight inference required during physical deployment. The framework divides the decision-making process into two distinct neural networks: the Actor (PI-TGAT) and the Critic.</w:t>
      </w:r>
    </w:p>
    <w:p w14:paraId="0D6BCC0A" w14:textId="77267909" w:rsidR="00293B44" w:rsidRPr="00EC5A50" w:rsidRDefault="00AF7943" w:rsidP="00EC5A50">
      <w:pPr>
        <w:spacing w:after="0"/>
        <w:ind w:firstLine="426"/>
        <w:jc w:val="both"/>
        <w:rPr>
          <w:rFonts w:ascii="Linux Libertine" w:hAnsi="Linux Libertine" w:cs="Linux Libertine"/>
          <w:color w:val="000000"/>
          <w:sz w:val="22"/>
          <w:szCs w:val="22"/>
        </w:rPr>
      </w:pPr>
      <w:r>
        <w:rPr>
          <w:rFonts w:ascii="Linux Libertine" w:hAnsi="Linux Libertine" w:cs="Linux Libertine"/>
          <w:color w:val="000000"/>
          <w:sz w:val="22"/>
          <w:szCs w:val="22"/>
        </w:rPr>
        <w:t>During the decentralized execution and deployment phase, each UAV relies solely on its localized actor network. The actor strictly ingests the local observation</w:t>
      </w:r>
      <w:r>
        <w:rPr>
          <w:rStyle w:val="apple-converted-space"/>
          <w:rFonts w:ascii="Linux Libertine" w:hAnsi="Linux Libertine" w:cs="Linux Libertine"/>
          <w:color w:val="000000"/>
          <w:sz w:val="22"/>
          <w:szCs w:val="22"/>
        </w:rPr>
        <w:t> </w:t>
      </w:r>
      <m:oMath>
        <m:sSubSup>
          <m:sSubSupPr>
            <m:ctrlPr>
              <w:rPr>
                <w:rFonts w:ascii="Cambria Math" w:eastAsia="Times New Roman" w:hAnsi="Cambria Math" w:cs="Linux Libertine"/>
                <w:sz w:val="22"/>
                <w:szCs w:val="22"/>
              </w:rPr>
            </m:ctrlPr>
          </m:sSubSupPr>
          <m:e>
            <m:r>
              <w:rPr>
                <w:rFonts w:ascii="Cambria Math" w:eastAsia="Times New Roman" w:hAnsi="Cambria Math" w:cs="Linux Libertine"/>
                <w:sz w:val="22"/>
                <w:szCs w:val="22"/>
              </w:rPr>
              <m:t>o</m:t>
            </m:r>
          </m:e>
          <m:sub>
            <m:r>
              <w:rPr>
                <w:rFonts w:ascii="Cambria Math" w:eastAsia="Times New Roman" w:hAnsi="Cambria Math" w:cs="Linux Libertine"/>
                <w:sz w:val="22"/>
                <w:szCs w:val="22"/>
              </w:rPr>
              <m:t>i</m:t>
            </m:r>
          </m:sub>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bSup>
      </m:oMath>
      <w:r>
        <w:rPr>
          <w:rFonts w:ascii="Linux Libertine" w:hAnsi="Linux Libertine" w:cs="Linux Libertine"/>
          <w:color w:val="000000"/>
          <w:sz w:val="22"/>
          <w:szCs w:val="22"/>
        </w:rPr>
        <w:t>, which consists of the agent's ego-state and its localized neighbor feature matrix. Processing this local data through the PI-TGAT architecture, the actor outputs a continuous target velocity vector</w:t>
      </w:r>
      <w:r>
        <w:rPr>
          <w:rStyle w:val="apple-converted-space"/>
          <w:rFonts w:ascii="Linux Libertine" w:hAnsi="Linux Libertine" w:cs="Linux Libertine"/>
          <w:color w:val="000000"/>
          <w:sz w:val="22"/>
          <w:szCs w:val="22"/>
        </w:rPr>
        <w:t> </w:t>
      </w:r>
      <m:oMath>
        <m:sSub>
          <m:sSubPr>
            <m:ctrlPr>
              <w:rPr>
                <w:rFonts w:ascii="Cambria Math" w:eastAsia="Times New Roman" w:hAnsi="Cambria Math" w:cs="Linux Libertine"/>
                <w:sz w:val="22"/>
                <w:szCs w:val="22"/>
              </w:rPr>
            </m:ctrlPr>
          </m:sSubPr>
          <m:e>
            <m:r>
              <m:rPr>
                <m:sty m:val="b"/>
              </m:rPr>
              <w:rPr>
                <w:rFonts w:ascii="Cambria Math" w:eastAsia="Times New Roman" w:hAnsi="Cambria Math" w:cs="Linux Libertine"/>
                <w:sz w:val="22"/>
                <w:szCs w:val="22"/>
              </w:rPr>
              <m:t>v</m:t>
            </m:r>
          </m:e>
          <m:sub>
            <m:r>
              <w:rPr>
                <w:rFonts w:ascii="Cambria Math" w:eastAsia="Times New Roman" w:hAnsi="Cambria Math" w:cs="Linux Libertine"/>
                <w:sz w:val="22"/>
                <w:szCs w:val="22"/>
              </w:rPr>
              <m:t>target</m:t>
            </m:r>
          </m:sub>
        </m:sSub>
      </m:oMath>
      <w:r>
        <w:rPr>
          <w:rStyle w:val="apple-converted-space"/>
          <w:rFonts w:ascii="Linux Libertine" w:hAnsi="Linux Libertine" w:cs="Linux Libertine"/>
          <w:color w:val="000000"/>
          <w:sz w:val="22"/>
          <w:szCs w:val="22"/>
        </w:rPr>
        <w:t> </w:t>
      </w:r>
      <w:r>
        <w:rPr>
          <w:rFonts w:ascii="Linux Libertine" w:hAnsi="Linux Libertine" w:cs="Linux Libertine"/>
          <w:color w:val="000000"/>
          <w:sz w:val="22"/>
          <w:szCs w:val="22"/>
        </w:rPr>
        <w:t>for the low-level flight controller. Because the actor is entirely decoupled from global graph calculations, it ensures the low-latency inference necessary for onboard hardware.</w:t>
      </w:r>
    </w:p>
    <w:p w14:paraId="3395BA76" w14:textId="69C69301" w:rsidR="00AF7943" w:rsidRPr="00EC5A50" w:rsidRDefault="00D55CC0" w:rsidP="00EC5A50">
      <w:pPr>
        <w:spacing w:after="0"/>
        <w:ind w:firstLine="426"/>
        <w:jc w:val="both"/>
        <w:rPr>
          <w:rFonts w:ascii="Linux Libertine" w:eastAsia="Times New Roman" w:hAnsi="Linux Libertine" w:cs="Linux Libertine"/>
          <w:color w:val="000000"/>
          <w:kern w:val="0"/>
          <w:sz w:val="22"/>
          <w:szCs w:val="22"/>
          <w14:ligatures w14:val="none"/>
        </w:rPr>
      </w:pPr>
      <w:r>
        <w:rPr>
          <w:rFonts w:ascii="Linux Libertine" w:hAnsi="Linux Libertine" w:cs="Linux Libertine"/>
          <w:color w:val="000000"/>
          <w:sz w:val="22"/>
          <w:szCs w:val="22"/>
        </w:rPr>
        <w:t>During the simulated training phase, a centralized critic network functions as a global evaluator. Unlike the actor, the critic is granted full access to the global environment state</w:t>
      </w:r>
      <w:r>
        <w:rPr>
          <w:rStyle w:val="apple-converted-space"/>
          <w:rFonts w:ascii="Linux Libertine" w:hAnsi="Linux Libertine" w:cs="Linux Libertine"/>
          <w:color w:val="000000"/>
          <w:sz w:val="22"/>
          <w:szCs w:val="22"/>
        </w:rPr>
        <w:t> </w:t>
      </w:r>
      <m:oMath>
        <m:r>
          <m:rPr>
            <m:scr m:val="script"/>
            <m:sty m:val="p"/>
          </m:rPr>
          <w:rPr>
            <w:rFonts w:ascii="Cambria Math" w:eastAsia="Times New Roman" w:hAnsi="Cambria Math" w:cs="Linux Libertine"/>
            <w:sz w:val="22"/>
            <w:szCs w:val="22"/>
          </w:rPr>
          <m:t>S</m:t>
        </m:r>
      </m:oMath>
      <w:r>
        <w:rPr>
          <w:rFonts w:ascii="Linux Libertine" w:hAnsi="Linux Libertine" w:cs="Linux Libertine"/>
          <w:color w:val="000000"/>
          <w:sz w:val="22"/>
          <w:szCs w:val="22"/>
        </w:rPr>
        <w:t>, which includes the exact kinematics of all agents and the complete unweighted adjacency matrix</w:t>
      </w:r>
      <w:r>
        <w:rPr>
          <w:rStyle w:val="apple-converted-space"/>
          <w:rFonts w:ascii="Linux Libertine" w:hAnsi="Linux Libertine" w:cs="Linux Libertine"/>
          <w:color w:val="000000"/>
          <w:sz w:val="22"/>
          <w:szCs w:val="22"/>
        </w:rPr>
        <w:t> </w:t>
      </w:r>
      <m:oMath>
        <m:sSup>
          <m:sSupPr>
            <m:ctrlPr>
              <w:rPr>
                <w:rFonts w:ascii="Cambria Math" w:eastAsia="Times New Roman" w:hAnsi="Cambria Math" w:cs="Linux Libertine"/>
                <w:sz w:val="22"/>
                <w:szCs w:val="22"/>
              </w:rPr>
            </m:ctrlPr>
          </m:sSupPr>
          <m:e>
            <m:r>
              <w:rPr>
                <w:rFonts w:ascii="Cambria Math" w:eastAsia="Times New Roman" w:hAnsi="Cambria Math" w:cs="Linux Libertine"/>
                <w:sz w:val="22"/>
                <w:szCs w:val="22"/>
              </w:rPr>
              <m:t>A</m:t>
            </m:r>
          </m:e>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p>
      </m:oMath>
      <w:r>
        <w:rPr>
          <w:rFonts w:ascii="Linux Libertine" w:hAnsi="Linux Libertine" w:cs="Linux Libertine"/>
          <w:color w:val="000000"/>
          <w:sz w:val="22"/>
          <w:szCs w:val="22"/>
        </w:rPr>
        <w:t>. The critic evaluates the global reward function, explicitly calculating the computationally heavy Fiedler value penalty (</w:t>
      </w:r>
      <m:oMath>
        <m:sSub>
          <m:sSubPr>
            <m:ctrlPr>
              <w:rPr>
                <w:rFonts w:ascii="Cambria Math" w:eastAsia="Times New Roman" w:hAnsi="Cambria Math" w:cs="Linux Libertine"/>
                <w:sz w:val="22"/>
                <w:szCs w:val="22"/>
              </w:rPr>
            </m:ctrlPr>
          </m:sSubPr>
          <m:e>
            <m:r>
              <w:rPr>
                <w:rFonts w:ascii="Cambria Math" w:eastAsia="Times New Roman" w:hAnsi="Cambria Math" w:cs="Linux Libertine"/>
                <w:sz w:val="22"/>
                <w:szCs w:val="22"/>
              </w:rPr>
              <m:t>λ</m:t>
            </m:r>
          </m:e>
          <m:sub>
            <m:r>
              <w:rPr>
                <w:rFonts w:ascii="Cambria Math" w:eastAsia="Times New Roman" w:hAnsi="Cambria Math" w:cs="Linux Libertine"/>
                <w:sz w:val="22"/>
                <w:szCs w:val="22"/>
              </w:rPr>
              <m:t>2</m:t>
            </m:r>
          </m:sub>
        </m:sSub>
        <m:d>
          <m:dPr>
            <m:ctrlPr>
              <w:rPr>
                <w:rFonts w:ascii="Cambria Math" w:eastAsia="Times New Roman" w:hAnsi="Cambria Math" w:cs="Linux Libertine"/>
                <w:sz w:val="22"/>
                <w:szCs w:val="22"/>
              </w:rPr>
            </m:ctrlPr>
          </m:dPr>
          <m:e>
            <m:sSup>
              <m:sSupPr>
                <m:ctrlPr>
                  <w:rPr>
                    <w:rFonts w:ascii="Cambria Math" w:eastAsia="Times New Roman" w:hAnsi="Cambria Math" w:cs="Linux Libertine"/>
                    <w:sz w:val="22"/>
                    <w:szCs w:val="22"/>
                  </w:rPr>
                </m:ctrlPr>
              </m:sSupPr>
              <m:e>
                <m:r>
                  <w:rPr>
                    <w:rFonts w:ascii="Cambria Math" w:eastAsia="Times New Roman" w:hAnsi="Cambria Math" w:cs="Linux Libertine"/>
                    <w:sz w:val="22"/>
                    <w:szCs w:val="22"/>
                  </w:rPr>
                  <m:t>L</m:t>
                </m:r>
              </m:e>
              <m:sup>
                <m:d>
                  <m:dPr>
                    <m:ctrlPr>
                      <w:rPr>
                        <w:rFonts w:ascii="Cambria Math" w:eastAsia="Times New Roman" w:hAnsi="Cambria Math" w:cs="Linux Libertine"/>
                        <w:sz w:val="22"/>
                        <w:szCs w:val="22"/>
                      </w:rPr>
                    </m:ctrlPr>
                  </m:dPr>
                  <m:e>
                    <m:r>
                      <w:rPr>
                        <w:rFonts w:ascii="Cambria Math" w:eastAsia="Times New Roman" w:hAnsi="Cambria Math" w:cs="Linux Libertine"/>
                        <w:sz w:val="22"/>
                        <w:szCs w:val="22"/>
                      </w:rPr>
                      <m:t>t</m:t>
                    </m:r>
                  </m:e>
                </m:d>
              </m:sup>
            </m:sSup>
          </m:e>
        </m:d>
      </m:oMath>
      <w:r>
        <w:rPr>
          <w:rFonts w:ascii="Linux Libertine" w:hAnsi="Linux Libertine" w:cs="Linux Libertine"/>
          <w:color w:val="000000"/>
          <w:sz w:val="22"/>
          <w:szCs w:val="22"/>
        </w:rPr>
        <w:t>), to compute the state-value function and the corresponding advantage function. This advantage function subsequently updates the decentralized actor policies via proximal policy gradient methods. Once training converges, the critic is discarded, allowing the swarm to operate autonomously without central oversight.</w:t>
      </w:r>
    </w:p>
    <w:p w14:paraId="7C468C45" w14:textId="6E746C84" w:rsidR="00CE477A" w:rsidRPr="00772226" w:rsidRDefault="00CE477A" w:rsidP="00433C39">
      <w:pPr>
        <w:pStyle w:val="Heading2"/>
        <w:numPr>
          <w:ilvl w:val="1"/>
          <w:numId w:val="2"/>
        </w:numPr>
        <w:rPr>
          <w:rFonts w:ascii="Linux Libertine" w:hAnsi="Linux Libertine" w:cs="Linux Libertine"/>
          <w:b/>
          <w:bCs/>
          <w:color w:val="000000"/>
          <w:sz w:val="28"/>
          <w:szCs w:val="28"/>
        </w:rPr>
      </w:pPr>
      <w:r>
        <w:rPr>
          <w:rFonts w:ascii="Linux Libertine" w:hAnsi="Linux Libertine" w:cs="Linux Libertine"/>
          <w:b/>
          <w:bCs/>
          <w:sz w:val="28"/>
          <w:szCs w:val="28"/>
        </w:rPr>
        <w:t>Architectural Solution: Physics-Informed Temporal Graph Attention (PI-TGAT)</w:t>
      </w:r>
    </w:p>
    <w:p w14:paraId="48881D62" w14:textId="79BCF15D" w:rsidR="005A219A" w:rsidRDefault="00CE477A" w:rsidP="00F01E1E">
      <w:pPr>
        <w:pStyle w:val="NormalWeb"/>
        <w:spacing w:before="0" w:beforeAutospacing="0" w:after="0" w:afterAutospacing="0" w:line="278" w:lineRule="auto"/>
        <w:jc w:val="both"/>
        <w:rPr>
          <w:rFonts w:ascii="Linux Libertine" w:hAnsi="Linux Libertine" w:cs="Linux Libertine"/>
          <w:sz w:val="22"/>
          <w:szCs w:val="22"/>
        </w:rPr>
      </w:pPr>
      <w:r>
        <w:rPr>
          <w:rFonts w:ascii="Linux Libertine" w:hAnsi="Linux Libertine" w:cs="Linux Libertine"/>
          <w:color w:val="000000"/>
          <w:sz w:val="22"/>
          <w:szCs w:val="22"/>
        </w:rPr>
        <w:t xml:space="preserve">To prevent catastrophic policy failure when a neighbor falls outside the communication radius, we replace standard memoryless multi-head GAT aggregator, which computes degree-normalized neighborhood sums directly without caching, kinematic state projection with PI-TGAT. Structurally, the PI-TGAT architecture invites comparison to foundational temporal graph models, notably Inductive Representation Learning on </w:t>
        <w:lastRenderedPageBreak/>
        <w:t xml:space="preserve">Temporal Graphs (TGAT) (Xu et al., 2020) and Temporal Graph Networks (Rossi et al., 2020). However, a substantive distinction exists in how temporal dynamics are encoded: whereas standard TGAT utilizes purely data-driven temporal functional embeddings (e.g., harmonic features) to capture evolving network topologies, PI-TGAT explicitly enforces a physics-informed, continuous exponential decay governed by classical kinematic priors. This restricts the hypothesis space and dramatically improves sample efficiency for physical systems. Similarly, our approach to missing data diverges from existing MARL literature on message dropout (Kim, Cho, &amp; Sung, 2019). While prior formulations intentionally inject message dropout as a regularization technique during training to prevent over-reliance on communication, our framework models dropout as an unavoidable, adversarial physical state, actively compensating for it via synthetic state projection rather than merely learning to ignore the missing information. Temporal Message Caching</w:t>
      </w:r>
      <w:r>
        <w:rPr>
          <w:rStyle w:val="apple-converted-space"/>
          <w:rFonts w:ascii="Linux Libertine" w:hAnsi="Linux Libertine" w:cs="Linux Libertine"/>
          <w:color w:val="000000"/>
          <w:sz w:val="22"/>
          <w:szCs w:val="22"/>
        </w:rPr>
        <w:t xml:space="preserve"> allows </w:t>
      </w:r>
      <w:r>
        <w:rPr>
          <w:rFonts w:ascii="Linux Libertine" w:hAnsi="Linux Libertine" w:cs="Linux Libertine"/>
          <w:color w:val="000000"/>
          <w:sz w:val="22"/>
          <w:szCs w:val="22"/>
        </w:rPr>
        <w:t xml:space="preserve">each node to maintain a recurrent unit that caches the last known representation of its neighbors. When a communication link drops, the agent retrieves the neighbor's cached hidden state from the previous timestep </w:t>
      </w:r>
      <m:oMath>
        <m:sSubSup>
          <m:sSubSupPr>
            <m:ctrlPr>
              <w:rPr>
                <w:rFonts w:ascii="Cambria Math" w:hAnsi="Cambria Math" w:cs="Linux Libertine"/>
                <w:sz w:val="22"/>
                <w:szCs w:val="22"/>
              </w:rPr>
            </m:ctrlPr>
          </m:sSubSupPr>
          <m:e>
            <m:acc>
              <m:accPr>
                <m:chr m:val="ˆ"/>
                <m:ctrlPr>
                  <w:rPr>
                    <w:rFonts w:ascii="Cambria Math" w:hAnsi="Cambria Math" w:cs="Linux Libertine"/>
                    <w:sz w:val="22"/>
                    <w:szCs w:val="22"/>
                  </w:rPr>
                </m:ctrlPr>
              </m:accPr>
              <m:e>
                <m:r>
                  <m:rPr>
                    <m:sty m:val="p"/>
                  </m:rPr>
                  <w:rPr>
                    <w:rFonts w:ascii="Cambria Math" w:hAnsi="Cambria Math" w:cs="Linux Libertine"/>
                    <w:sz w:val="22"/>
                    <w:szCs w:val="22"/>
                  </w:rPr>
                  <m:t>h</m:t>
                </m:r>
              </m:e>
            </m:acc>
          </m:e>
          <m:sub>
            <m:r>
              <w:rPr>
                <w:rFonts w:ascii="Cambria Math" w:hAnsi="Cambria Math" w:cs="Linux Libertine"/>
                <w:sz w:val="22"/>
                <w:szCs w:val="22"/>
              </w:rPr>
              <m:t>j</m:t>
            </m:r>
          </m:sub>
          <m:sup>
            <m:d>
              <m:dPr>
                <m:ctrlPr>
                  <w:rPr>
                    <w:rFonts w:ascii="Cambria Math" w:hAnsi="Cambria Math" w:cs="Linux Libertine"/>
                    <w:sz w:val="22"/>
                    <w:szCs w:val="22"/>
                  </w:rPr>
                </m:ctrlPr>
              </m:dPr>
              <m:e>
                <m:r>
                  <w:rPr>
                    <w:rFonts w:ascii="Cambria Math" w:hAnsi="Cambria Math" w:cs="Linux Libertine"/>
                    <w:sz w:val="22"/>
                    <w:szCs w:val="22"/>
                  </w:rPr>
                  <m:t>t-1</m:t>
                </m:r>
              </m:e>
            </m:d>
          </m:sup>
        </m:sSubSup>
      </m:oMath>
      <w:r>
        <w:rPr>
          <w:rFonts w:ascii="Linux Libertine" w:hAnsi="Linux Libertine" w:cs="Linux Libertine"/>
          <w:sz w:val="22"/>
          <w:szCs w:val="22"/>
        </w:rPr>
        <w:t xml:space="preserve">. The temporal decay is applied directly to this cached state before any spatial aggregation occurs based on the time </w:t>
      </w:r>
      <m:oMath>
        <m:r>
          <m:rPr>
            <m:sty m:val="p"/>
          </m:rPr>
          <w:rPr>
            <w:rFonts w:ascii="Cambria Math" w:hAnsi="Cambria Math"/>
          </w:rPr>
          <m:t>Δ</m:t>
        </m:r>
        <m:r>
          <w:rPr>
            <w:rFonts w:ascii="Cambria Math" w:hAnsi="Cambria Math"/>
          </w:rPr>
          <m:t>t</m:t>
        </m:r>
      </m:oMath>
      <w:r>
        <w:rPr>
          <w:rFonts w:ascii="Linux Libertine" w:hAnsi="Linux Libertine" w:cs="Linux Libertine"/>
        </w:rPr>
        <w:t xml:space="preserve"> </w:t>
      </w:r>
      <w:r>
        <w:rPr>
          <w:rFonts w:ascii="Linux Libertine" w:hAnsi="Linux Libertine" w:cs="Linux Libertine"/>
          <w:sz w:val="22"/>
          <w:szCs w:val="22"/>
        </w:rPr>
        <w:t xml:space="preserve">since the last successful packet, controlled by a learnable decay rate λ:</w:t>
      </w:r>
    </w:p>
    <w:p w14:paraId="022036D0" w14:textId="77777777" w:rsidR="002F6DCC" w:rsidRPr="00086867" w:rsidRDefault="002F6DCC" w:rsidP="00F01E1E">
      <w:pPr>
        <w:pStyle w:val="NormalWeb"/>
        <w:spacing w:before="0" w:beforeAutospacing="0" w:after="0" w:afterAutospacing="0" w:line="278" w:lineRule="auto"/>
        <w:jc w:val="both"/>
        <w:rPr>
          <w:rFonts w:ascii="Linux Libertine" w:hAnsi="Linux Libertine" w:cs="Linux Libertine"/>
          <w:color w:val="000000"/>
          <w:sz w:val="22"/>
          <w:szCs w:val="22"/>
        </w:rPr>
      </w:pPr>
    </w:p>
    <w:p w14:paraId="0F32955F" w14:textId="15ACF530" w:rsidR="0067610D" w:rsidRPr="00950E26" w:rsidRDefault="00000000" w:rsidP="00950E26">
      <w:pPr>
        <w:pStyle w:val="NormalWeb"/>
        <w:spacing w:before="0" w:beforeAutospacing="0" w:after="0" w:afterAutospacing="0" w:line="278" w:lineRule="auto"/>
        <w:jc w:val="center"/>
      </w:pPr>
      <m:oMathPara>
        <m:oMath>
          <m:sSubSup>
            <m:sSubSupPr>
              <m:ctrlPr>
                <w:rPr>
                  <w:rFonts w:ascii="Cambria Math" w:hAnsi="Cambria Math"/>
                </w:rPr>
              </m:ctrlPr>
            </m:sSubSupPr>
            <m:e>
              <m:acc>
                <m:accPr>
                  <m:chr m:val="ˆ"/>
                  <m:ctrlPr>
                    <w:rPr>
                      <w:rFonts w:ascii="Cambria Math" w:hAnsi="Cambria Math"/>
                    </w:rPr>
                  </m:ctrlPr>
                </m:accPr>
                <m:e>
                  <m:r>
                    <m:rPr>
                      <m:sty m:val="b"/>
                    </m:rPr>
                    <w:rPr>
                      <w:rFonts w:ascii="Cambria Math" w:hAnsi="Cambria Math"/>
                    </w:rPr>
                    <m:t>h</m:t>
                  </m:r>
                </m:e>
              </m:acc>
            </m:e>
            <m:sub>
              <m:r>
                <w:rPr>
                  <w:rFonts w:ascii="Cambria Math" w:hAnsi="Cambria Math"/>
                </w:rPr>
                <m:t>j</m:t>
              </m:r>
            </m:sub>
            <m:sup>
              <m:d>
                <m:dPr>
                  <m:ctrlPr>
                    <w:rPr>
                      <w:rFonts w:ascii="Cambria Math" w:hAnsi="Cambria Math"/>
                    </w:rPr>
                  </m:ctrlPr>
                </m:dPr>
                <m:e>
                  <m:r>
                    <w:rPr>
                      <w:rFonts w:ascii="Cambria Math" w:hAnsi="Cambria Math"/>
                    </w:rPr>
                    <m:t>t</m:t>
                  </m:r>
                </m:e>
              </m:d>
            </m:sup>
          </m:sSubSup>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w:rPr>
                      <w:rFonts w:ascii="Cambria Math" w:hAnsi="Cambria Math"/>
                    </w:rPr>
                    <m:t>λ</m:t>
                  </m:r>
                  <m:r>
                    <m:rPr>
                      <m:sty m:val="p"/>
                    </m:rPr>
                    <w:rPr>
                      <w:rFonts w:ascii="Cambria Math" w:hAnsi="Cambria Math"/>
                    </w:rPr>
                    <m:t>Δ</m:t>
                  </m:r>
                  <m:r>
                    <w:rPr>
                      <w:rFonts w:ascii="Cambria Math" w:hAnsi="Cambria Math"/>
                    </w:rPr>
                    <m:t>t</m:t>
                  </m:r>
                </m:e>
              </m:d>
            </m:e>
          </m:func>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j</m:t>
              </m:r>
            </m:sub>
            <m:sup>
              <m:d>
                <m:dPr>
                  <m:ctrlPr>
                    <w:rPr>
                      <w:rFonts w:ascii="Cambria Math" w:hAnsi="Cambria Math"/>
                    </w:rPr>
                  </m:ctrlPr>
                </m:dPr>
                <m:e>
                  <m:r>
                    <w:rPr>
                      <w:rFonts w:ascii="Cambria Math" w:hAnsi="Cambria Math"/>
                    </w:rPr>
                    <m:t>t</m:t>
                  </m:r>
                  <m:r>
                    <w:rPr>
                      <w:rFonts w:ascii="Cambria Math" w:hAnsi="Cambria Math"/>
                    </w:rPr>
                    <m:t>-1</m:t>
                  </m:r>
                </m:e>
              </m:d>
            </m:sup>
          </m:sSubSup>
        </m:oMath>
      </m:oMathPara>
    </w:p>
    <w:p w14:paraId="6AF64C9A" w14:textId="1A295081" w:rsidR="00950E26" w:rsidRPr="00DE57D4" w:rsidRDefault="006350D4" w:rsidP="00A13852">
      <w:pPr>
        <w:pStyle w:val="NormalWeb"/>
        <w:spacing w:after="0"/>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GAT calculates normalized attention scores over the active neighbors and the decayed cached neighbors to produce a localized spatial message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m</m:t>
            </m:r>
          </m:e>
          <m:sub>
            <m:r>
              <w:rPr>
                <w:rFonts w:ascii="Cambria Math" w:hAnsi="Cambria Math" w:cs="Linux Libertine"/>
                <w:sz w:val="22"/>
                <w:szCs w:val="22"/>
              </w:rPr>
              <m:t>i</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w:t>
      </w:r>
    </w:p>
    <w:p w14:paraId="6570550F" w14:textId="279BEF3D" w:rsidR="006350D4" w:rsidRPr="0019631B" w:rsidRDefault="00000000" w:rsidP="006350D4">
      <w:pPr>
        <w:pStyle w:val="NormalWeb"/>
        <w:spacing w:after="0"/>
      </w:pPr>
      <m:oMathPara>
        <m:oMath>
          <m:sSubSup>
            <m:sSubSupPr>
              <m:ctrlPr>
                <w:rPr>
                  <w:rFonts w:ascii="Cambria Math" w:hAnsi="Cambria Math"/>
                </w:rPr>
              </m:ctrlPr>
            </m:sSubSupPr>
            <m:e>
              <m:r>
                <m:rPr>
                  <m:sty m:val="b"/>
                </m:rP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nor/>
            </m:rPr>
            <m:t>GAT_Attention</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m:t>
                      </m:r>
                      <m:r>
                        <w:rPr>
                          <w:rFonts w:ascii="Cambria Math" w:hAnsi="Cambria Math"/>
                        </w:rPr>
                        <m:t>-1</m:t>
                      </m:r>
                    </m:e>
                  </m:d>
                </m:sup>
              </m:sSubSup>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m:rPr>
                          <m:sty m:val="b"/>
                        </m:rPr>
                        <w:rPr>
                          <w:rFonts w:ascii="Cambria Math" w:hAnsi="Cambria Math"/>
                        </w:rPr>
                        <m:t>h</m:t>
                      </m:r>
                    </m:e>
                  </m:acc>
                </m:e>
                <m:sub>
                  <m:r>
                    <w:rPr>
                      <w:rFonts w:ascii="Cambria Math" w:hAnsi="Cambria Math"/>
                    </w:rPr>
                    <m:t>j</m:t>
                  </m:r>
                </m:sub>
                <m:sup>
                  <m:d>
                    <m:dPr>
                      <m:ctrlPr>
                        <w:rPr>
                          <w:rFonts w:ascii="Cambria Math" w:hAnsi="Cambria Math"/>
                        </w:rPr>
                      </m:ctrlPr>
                    </m:dPr>
                    <m:e>
                      <m:r>
                        <w:rPr>
                          <w:rFonts w:ascii="Cambria Math" w:hAnsi="Cambria Math"/>
                        </w:rPr>
                        <m:t>t</m:t>
                      </m:r>
                    </m:e>
                  </m:d>
                </m:sup>
              </m:sSubSup>
            </m:e>
          </m:d>
          <m:r>
            <w:rPr>
              <w:rFonts w:ascii="Cambria Math" w:hAnsi="Cambria Math"/>
            </w:rPr>
            <m:t>,</m:t>
          </m:r>
        </m:oMath>
      </m:oMathPara>
    </w:p>
    <w:p w14:paraId="3D01FCCE" w14:textId="2F86C43B" w:rsidR="0019631B" w:rsidRPr="00E941D6" w:rsidRDefault="00AA0DAF" w:rsidP="00E941D6">
      <w:pPr>
        <w:pStyle w:val="NormalWeb"/>
        <w:spacing w:after="0"/>
        <w:jc w:val="both"/>
        <w:rPr>
          <w:rFonts w:ascii="Linux Libertine" w:hAnsi="Linux Libertine" w:cs="Linux Libertine"/>
          <w:color w:val="000000"/>
          <w:sz w:val="22"/>
          <w:szCs w:val="22"/>
        </w:rPr>
      </w:pPr>
      <w:r>
        <w:rPr>
          <w:rFonts w:ascii="Linux Libertine" w:hAnsi="Linux Libertine" w:cs="Linux Libertine"/>
          <w:color w:val="000000"/>
          <w:sz w:val="22"/>
          <w:szCs w:val="22"/>
        </w:rPr>
        <w:t>The agent passes this aggregated spatial message into its GRU. The GRU updates the agent's internal temporal memory for the current step, which will be used for the action head and cached for the next step:</w:t>
      </w:r>
    </w:p>
    <w:p w14:paraId="35274716" w14:textId="7D698C64" w:rsidR="00AA0DAF" w:rsidRDefault="00000000" w:rsidP="006350D4">
      <w:pPr>
        <w:pStyle w:val="NormalWeb"/>
        <w:spacing w:after="0"/>
        <w:rPr>
          <w:color w:val="000000"/>
        </w:rPr>
      </w:pPr>
      <m:oMathPara>
        <m:oMath>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r>
            <m:rPr>
              <m:nor/>
            </m:rPr>
            <m:t>GRU</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m</m:t>
                  </m:r>
                </m:e>
                <m:sub>
                  <m:r>
                    <w:rPr>
                      <w:rFonts w:ascii="Cambria Math" w:hAnsi="Cambria Math"/>
                    </w:rPr>
                    <m:t>i</m:t>
                  </m:r>
                </m:sub>
                <m:sup>
                  <m:d>
                    <m:dPr>
                      <m:ctrlPr>
                        <w:rPr>
                          <w:rFonts w:ascii="Cambria Math" w:hAnsi="Cambria Math"/>
                        </w:rPr>
                      </m:ctrlPr>
                    </m:dPr>
                    <m:e>
                      <m:r>
                        <w:rPr>
                          <w:rFonts w:ascii="Cambria Math" w:hAnsi="Cambria Math"/>
                        </w:rPr>
                        <m:t>t</m:t>
                      </m:r>
                    </m:e>
                  </m:d>
                </m:sup>
              </m:sSubSup>
              <m:r>
                <w:rPr>
                  <w:rFonts w:ascii="Cambria Math" w:hAnsi="Cambria Math"/>
                </w:rPr>
                <m:t>,</m:t>
              </m:r>
              <m:sSubSup>
                <m:sSubSupPr>
                  <m:ctrlPr>
                    <w:rPr>
                      <w:rFonts w:ascii="Cambria Math" w:hAnsi="Cambria Math"/>
                    </w:rPr>
                  </m:ctrlPr>
                </m:sSubSupPr>
                <m:e>
                  <m:r>
                    <m:rPr>
                      <m:sty m:val="b"/>
                    </m:rP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t</m:t>
                      </m:r>
                      <m:r>
                        <w:rPr>
                          <w:rFonts w:ascii="Cambria Math" w:hAnsi="Cambria Math"/>
                        </w:rPr>
                        <m:t>-1</m:t>
                      </m:r>
                    </m:e>
                  </m:d>
                </m:sup>
              </m:sSubSup>
            </m:e>
          </m:d>
        </m:oMath>
      </m:oMathPara>
    </w:p>
    <w:p w14:paraId="2306D43A" w14:textId="6219CB5E" w:rsidR="008C377A" w:rsidRPr="0068000B" w:rsidRDefault="006572CC" w:rsidP="005F0DAD">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Relying strictly on temporally decayed memory is insufficient if the disconnected UAV abruptly changes its trajectory. To mitigate this, PI-TGAT integrates classical swarm intelligence rules—specifically, Reynolds' flocking principles of alignment, cohesion, and separation—as a physics-informed kinematic prior. When a communication link severs, the node computes a synthetic velocity projection, </w:t>
      </w:r>
      <m:oMath>
        <m:sSubSup>
          <m:sSubSupPr>
            <m:ctrlPr>
              <w:rPr>
                <w:rFonts w:ascii="Cambria Math" w:hAnsi="Cambria Math"/>
              </w:rPr>
            </m:ctrlPr>
          </m:sSubSupPr>
          <m:e>
            <m:r>
              <m:rPr>
                <m:sty m:val="b"/>
              </m:rPr>
              <w:rPr>
                <w:rFonts w:ascii="Cambria Math" w:hAnsi="Cambria Math"/>
              </w:rPr>
              <m:t>v</m:t>
            </m:r>
          </m:e>
          <m:sub>
            <m:r>
              <w:rPr>
                <w:rFonts w:ascii="Cambria Math" w:hAnsi="Cambria Math"/>
              </w:rPr>
              <m:t>predict</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for the missing neighbor using this deterministic behavioral model:</w:t>
      </w:r>
    </w:p>
    <w:p w14:paraId="25EBBB83" w14:textId="613D53CF" w:rsidR="00CE477A" w:rsidRDefault="00000000" w:rsidP="00CE477A">
      <w:pPr>
        <w:rPr>
          <w:color w:val="000000"/>
        </w:rPr>
      </w:pPr>
      <m:oMathPara>
        <m:oMath>
          <m:sSubSup>
            <m:sSubSupPr>
              <m:ctrlPr>
                <w:rPr>
                  <w:rFonts w:ascii="Cambria Math" w:eastAsia="Times New Roman" w:hAnsi="Cambria Math" w:cs="Times New Roman"/>
                </w:rPr>
              </m:ctrlPr>
            </m:sSubSupPr>
            <m:e>
              <m:r>
                <m:rPr>
                  <m:sty m:val="b"/>
                </m:rPr>
                <w:rPr>
                  <w:rFonts w:ascii="Cambria Math" w:eastAsia="Times New Roman" w:hAnsi="Cambria Math" w:cs="Times New Roman"/>
                </w:rPr>
                <m:t>v</m:t>
              </m:r>
            </m:e>
            <m:sub>
              <m:r>
                <w:rPr>
                  <w:rFonts w:ascii="Cambria Math" w:eastAsia="Times New Roman" w:hAnsi="Cambria Math" w:cs="Times New Roman"/>
                </w:rPr>
                <m:t>predict</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1</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align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2</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co</m:t>
              </m:r>
              <m:r>
                <w:rPr>
                  <w:rFonts w:ascii="Cambria Math" w:eastAsia="Times New Roman" w:hAnsi="Cambria Math" w:cs="Times New Roman"/>
                </w:rPr>
                <m:t>h</m:t>
              </m:r>
              <m:r>
                <w:rPr>
                  <w:rFonts w:ascii="Cambria Math" w:eastAsia="Times New Roman" w:hAnsi="Cambria Math" w:cs="Times New Roman"/>
                </w:rPr>
                <m:t>esion</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w</m:t>
              </m:r>
            </m:e>
            <m:sub>
              <m:r>
                <w:rPr>
                  <w:rFonts w:ascii="Cambria Math" w:eastAsia="Times New Roman" w:hAnsi="Cambria Math" w:cs="Times New Roman"/>
                </w:rPr>
                <m:t>3</m:t>
              </m:r>
            </m:sub>
          </m:sSub>
          <m:sSub>
            <m:sSubPr>
              <m:ctrlPr>
                <w:rPr>
                  <w:rFonts w:ascii="Cambria Math" w:eastAsia="Times New Roman" w:hAnsi="Cambria Math" w:cs="Times New Roman"/>
                </w:rPr>
              </m:ctrlPr>
            </m:sSubPr>
            <m:e>
              <m:r>
                <m:rPr>
                  <m:sty m:val="b"/>
                </m:rPr>
                <w:rPr>
                  <w:rFonts w:ascii="Cambria Math" w:eastAsia="Times New Roman" w:hAnsi="Cambria Math" w:cs="Times New Roman"/>
                </w:rPr>
                <m:t>v</m:t>
              </m:r>
            </m:e>
            <m:sub>
              <m:r>
                <w:rPr>
                  <w:rFonts w:ascii="Cambria Math" w:eastAsia="Times New Roman" w:hAnsi="Cambria Math" w:cs="Times New Roman"/>
                </w:rPr>
                <m:t>separation</m:t>
              </m:r>
            </m:sub>
          </m:sSub>
          <m:r>
            <w:rPr>
              <w:rFonts w:ascii="Cambria Math" w:eastAsia="Times New Roman" w:hAnsi="Cambria Math" w:cs="Times New Roman"/>
            </w:rPr>
            <m:t xml:space="preserve"> ,</m:t>
          </m:r>
        </m:oMath>
      </m:oMathPara>
    </w:p>
    <w:p w14:paraId="3EF6AF80" w14:textId="36AC2C1C" w:rsidR="00060C2C" w:rsidRDefault="00060C2C" w:rsidP="005F0DAD">
      <w:pPr>
        <w:pStyle w:val="NormalWeb"/>
        <w:spacing w:before="0" w:beforeAutospacing="0" w:after="0" w:afterAutospacing="0" w:line="278" w:lineRule="auto"/>
        <w:ind w:firstLine="357"/>
        <w:rPr>
          <w:rFonts w:ascii="Linux Libertine" w:hAnsi="Linux Libertine" w:cs="Linux Libertine"/>
          <w:color w:val="000000"/>
          <w:sz w:val="22"/>
          <w:szCs w:val="22"/>
        </w:rPr>
      </w:pPr>
      <w:r>
        <w:rPr>
          <w:rFonts w:ascii="Linux Libertine" w:hAnsi="Linux Libertine" w:cs="Linux Libertine"/>
          <w:color w:val="000000"/>
          <w:sz w:val="22"/>
          <w:szCs w:val="22"/>
        </w:rPr>
        <w:t>where:</w:t>
      </w:r>
    </w:p>
    <w:p w14:paraId="54FEF4C7" w14:textId="7D89F814" w:rsidR="00112094" w:rsidRDefault="00000000" w:rsidP="005F0DAD">
      <w:pPr>
        <w:pStyle w:val="NormalWeb"/>
        <w:spacing w:before="0" w:beforeAutospacing="0" w:after="0" w:afterAutospacing="0" w:line="278" w:lineRule="auto"/>
        <w:ind w:firstLine="357"/>
        <w:rPr>
          <w:rFonts w:ascii="Linux Libertine" w:hAnsi="Linux Libertine" w:cs="Linux Libertine"/>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align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calculates the average velocity of the disconnected agent's last known topological neighborhood, promoting directional consensus;</w:t>
      </w:r>
    </w:p>
    <w:p w14:paraId="443CF376" w14:textId="3A204039" w:rsidR="001E7AEC" w:rsidRDefault="00000000" w:rsidP="005F0DAD">
      <w:pPr>
        <w:pStyle w:val="NormalWeb"/>
        <w:spacing w:before="0" w:beforeAutospacing="0" w:after="0" w:afterAutospacing="0" w:line="278" w:lineRule="auto"/>
        <w:ind w:firstLine="357"/>
        <w:rPr>
          <w:rFonts w:ascii="Linux Libertine" w:hAnsi="Linux Libertine" w:cs="Linux Libertine"/>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co</m:t>
            </m:r>
            <m:r>
              <w:rPr>
                <w:rFonts w:ascii="Cambria Math" w:hAnsi="Cambria Math"/>
              </w:rPr>
              <m:t>h</m:t>
            </m:r>
            <m:r>
              <w:rPr>
                <w:rFonts w:ascii="Cambria Math" w:hAnsi="Cambria Math"/>
              </w:rPr>
              <m:t>esion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computes a steering vector towards the average spatial position (center of mass) of that local neighborhood;</w:t>
      </w:r>
    </w:p>
    <w:p w14:paraId="51CFDAD7" w14:textId="4841CEB1" w:rsidR="004376F5" w:rsidRDefault="00000000" w:rsidP="005F0DAD">
      <w:pPr>
        <w:pStyle w:val="NormalWeb"/>
        <w:spacing w:before="0" w:beforeAutospacing="0" w:after="0" w:afterAutospacing="0" w:line="278" w:lineRule="auto"/>
        <w:ind w:firstLine="357"/>
        <w:rPr>
          <w:rFonts w:ascii="Linux Libertine" w:hAnsi="Linux Libertine" w:cs="Linux Libertine"/>
          <w:color w:val="000000"/>
          <w:sz w:val="22"/>
          <w:szCs w:val="22"/>
        </w:rPr>
      </w:pPr>
      <m:oMath>
        <m:sSubSup>
          <m:sSubSupPr>
            <m:ctrlPr>
              <w:rPr>
                <w:rFonts w:ascii="Cambria Math" w:hAnsi="Cambria Math"/>
              </w:rPr>
            </m:ctrlPr>
          </m:sSubSupPr>
          <m:e>
            <m:r>
              <m:rPr>
                <m:sty m:val="b"/>
              </m:rPr>
              <w:rPr>
                <w:rFonts w:ascii="Cambria Math" w:hAnsi="Cambria Math"/>
              </w:rPr>
              <m:t>v</m:t>
            </m:r>
          </m:e>
          <m:sub>
            <m:r>
              <w:rPr>
                <w:rFonts w:ascii="Cambria Math" w:hAnsi="Cambria Math"/>
              </w:rPr>
              <m:t>separation</m:t>
            </m:r>
          </m:sub>
          <m:sup>
            <m:d>
              <m:dPr>
                <m:ctrlPr>
                  <w:rPr>
                    <w:rFonts w:ascii="Cambria Math" w:hAnsi="Cambria Math"/>
                  </w:rPr>
                </m:ctrlPr>
              </m:dPr>
              <m:e>
                <m:r>
                  <w:rPr>
                    <w:rFonts w:ascii="Cambria Math" w:hAnsi="Cambria Math"/>
                  </w:rPr>
                  <m:t>t</m:t>
                </m:r>
              </m:e>
            </m:d>
          </m:sup>
        </m:sSubSup>
      </m:oMath>
      <w:r>
        <w:rPr>
          <w:rFonts w:ascii="Linux Libertine" w:hAnsi="Linux Libertine" w:cs="Linux Libertine"/>
        </w:rPr>
        <w:t xml:space="preserve"> </w:t>
      </w:r>
      <w:r>
        <w:rPr>
          <w:rFonts w:ascii="Linux Libertine" w:hAnsi="Linux Libertine" w:cs="Linux Libertine"/>
          <w:sz w:val="22"/>
          <w:szCs w:val="22"/>
        </w:rPr>
        <w:t>provides a repulsive steering vector, inversely proportional to inter-agent distances, to strictly enforce collision avoidance</w:t>
      </w:r>
      <w:r>
        <w:rPr>
          <w:rFonts w:ascii="Linux Libertine" w:hAnsi="Linux Libertine" w:cs="Linux Libertine"/>
        </w:rPr>
        <w:t>.</w:t>
      </w:r>
    </w:p>
    <w:p w14:paraId="1E9C78C0" w14:textId="3B7450E9" w:rsidR="00545C8C" w:rsidRDefault="005300AD" w:rsidP="005F0DAD">
      <w:pPr>
        <w:pStyle w:val="NormalWeb"/>
        <w:spacing w:before="0" w:beforeAutospacing="0" w:after="0" w:afterAutospacing="0" w:line="278" w:lineRule="auto"/>
        <w:ind w:firstLine="357"/>
        <w:jc w:val="both"/>
        <w:rPr>
          <w:rStyle w:val="Emphasis"/>
          <w:rFonts w:ascii="Linux Libertine" w:hAnsi="Linux Libertine" w:cs="Linux Libertine"/>
          <w:i w:val="0"/>
          <w:iCs w:val="0"/>
          <w:color w:val="000000" w:themeColor="text1"/>
          <w:sz w:val="22"/>
          <w:szCs w:val="22"/>
        </w:rPr>
      </w:pPr>
      <w:r>
        <w:rPr>
          <w:rFonts w:ascii="Linux Libertine" w:hAnsi="Linux Libertine" w:cs="Linux Libertine"/>
          <w:color w:val="000000"/>
          <w:sz w:val="22"/>
          <w:szCs w:val="22"/>
        </w:rPr>
        <w:lastRenderedPageBreak/>
        <w:t xml:space="preserve">To integrate this model with deep reinforcement learning, we formulate the variables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1</m:t>
            </m:r>
          </m:sub>
        </m:sSub>
      </m:oMath>
      <w:r>
        <w:rPr>
          <w:rFonts w:ascii="-webkit-standard" w:hAnsi="-webkit-standard"/>
          <w:color w:val="000000"/>
          <w:sz w:val="27"/>
          <w:szCs w:val="27"/>
        </w:rPr>
        <w:t>,</w:t>
      </w:r>
      <w:r>
        <w:rPr>
          <w:rStyle w:val="apple-converted-space"/>
          <w:rFonts w:ascii="-webkit-standard" w:hAnsi="-webkit-standard"/>
          <w:color w:val="000000"/>
          <w:sz w:val="27"/>
          <w:szCs w:val="27"/>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2</m:t>
            </m:r>
          </m:sub>
        </m:sSub>
      </m:oMath>
      <w:r>
        <w:rPr>
          <w:rFonts w:ascii="-webkit-standard" w:hAnsi="-webkit-standard"/>
          <w:color w:val="000000"/>
          <w:sz w:val="27"/>
          <w:szCs w:val="27"/>
        </w:rPr>
        <w:t xml:space="preserve">, </w:t>
      </w:r>
      <w:r>
        <w:rPr>
          <w:rFonts w:ascii="Linux Libertine" w:hAnsi="Linux Libertine" w:cs="Linux Libertine"/>
          <w:color w:val="000000"/>
          <w:sz w:val="22"/>
          <w:szCs w:val="22"/>
        </w:rPr>
        <w:t>and</w:t>
      </w:r>
      <w:r>
        <w:rPr>
          <w:rStyle w:val="apple-converted-space"/>
          <w:rFonts w:ascii="-webkit-standard" w:hAnsi="-webkit-standard"/>
          <w:color w:val="000000"/>
          <w:sz w:val="23"/>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3</m:t>
            </m:r>
          </m:sub>
        </m:sSub>
      </m:oMath>
      <w:r>
        <w:rPr>
          <w:rFonts w:ascii="Linux Libertine" w:hAnsi="Linux Libertine" w:cs="Linux Libertine"/>
          <w:color w:val="000000"/>
          <w:sz w:val="22"/>
          <w:szCs w:val="22"/>
        </w:rPr>
        <w:t xml:space="preserve"> as learnable scalar parameters embedded directly in the PI-TGAT actor network. To ensure numerical stability and provide a baseline, we initialize these parameters to the standard flocking heuristic:  </w:t>
      </w:r>
      <m:oMath>
        <m:sSub>
          <m:sSubPr>
            <m:ctrlPr>
              <w:rPr>
                <w:rFonts w:ascii="Cambria Math" w:hAnsi="Cambria Math" w:cs="Linux Libertine"/>
              </w:rPr>
            </m:ctrlPr>
          </m:sSubPr>
          <m:e>
            <m:r>
              <w:rPr>
                <w:rFonts w:ascii="Cambria Math" w:hAnsi="Cambria Math" w:cs="Linux Libertine"/>
              </w:rPr>
              <m:t>w</m:t>
            </m:r>
          </m:e>
          <m:sub>
            <m:r>
              <w:rPr>
                <w:rFonts w:ascii="Cambria Math" w:hAnsi="Cambria Math" w:cs="Linux Libertine"/>
              </w:rPr>
              <m:t>1</m:t>
            </m:r>
          </m:sub>
        </m:sSub>
        <m:r>
          <w:rPr>
            <w:rFonts w:ascii="Cambria Math" w:hAnsi="Cambria Math" w:cs="Linux Libertine"/>
          </w:rPr>
          <m:t>=1.0</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alignment,</w:t>
      </w:r>
      <w:r>
        <w:rPr>
          <w:rStyle w:val="apple-converted-space"/>
          <w:rFonts w:ascii="-webkit-standard" w:hAnsi="-webkit-standard"/>
          <w:color w:val="000000"/>
          <w:sz w:val="27"/>
          <w:szCs w:val="27"/>
        </w:rPr>
        <w:t xml:space="preserve">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=1.0</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cohesion, and</w:t>
      </w:r>
      <w:r>
        <w:rPr>
          <w:rStyle w:val="apple-converted-space"/>
          <w:rFonts w:ascii="-webkit-standard" w:hAnsi="-webkit-standard"/>
          <w:color w:val="000000"/>
          <w:sz w:val="27"/>
          <w:szCs w:val="27"/>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3</m:t>
            </m:r>
          </m:sub>
        </m:sSub>
        <m:r>
          <w:rPr>
            <w:rFonts w:ascii="Cambria Math" w:hAnsi="Cambria Math" w:cs="Linux Libertine"/>
            <w:sz w:val="22"/>
            <w:szCs w:val="22"/>
          </w:rPr>
          <m:t>=1.5</m:t>
        </m:r>
      </m:oMath>
      <w:r>
        <w:rPr>
          <w:rStyle w:val="apple-converted-space"/>
          <w:rFonts w:ascii="-webkit-standard" w:hAnsi="-webkit-standard"/>
          <w:color w:val="000000"/>
          <w:sz w:val="27"/>
          <w:szCs w:val="27"/>
        </w:rPr>
        <w:t xml:space="preserve"> </w:t>
      </w:r>
      <w:r>
        <w:rPr>
          <w:rFonts w:ascii="Linux Libertine" w:hAnsi="Linux Libertine" w:cs="Linux Libertine"/>
          <w:color w:val="000000"/>
          <w:sz w:val="22"/>
          <w:szCs w:val="22"/>
        </w:rPr>
        <w:t>for separation</w:t>
      </w:r>
      <w:r>
        <w:rPr>
          <w:rFonts w:ascii="-webkit-standard" w:hAnsi="-webkit-standard"/>
          <w:color w:val="000000"/>
          <w:sz w:val="27"/>
          <w:szCs w:val="27"/>
        </w:rPr>
        <w:t xml:space="preserve">. </w:t>
      </w:r>
      <w:r>
        <w:rPr>
          <w:rFonts w:ascii="Linux Libertine" w:hAnsi="Linux Libertine" w:cs="Linux Libertine"/>
          <w:color w:val="000000"/>
          <w:sz w:val="22"/>
          <w:szCs w:val="22"/>
        </w:rPr>
        <w:t xml:space="preserve">During the MAPPO training phase, these weights are jointly optimized via backpropagation alongside the GAT and GRU layers. The same Adam optimizer weight decay applied to the broader network regularizes them, preventing any single heuristic from dominating the gradient updates. By processing the dynamically weighted synthetic state</w:t>
      </w:r>
      <w:r>
        <w:rPr>
          <w:rStyle w:val="apple-converted-space"/>
          <w:rFonts w:ascii="Linux Libertine" w:hAnsi="Linux Libertine" w:cs="Linux Libertine"/>
          <w:color w:val="000000"/>
          <w:sz w:val="22"/>
          <w:szCs w:val="22"/>
        </w:rPr>
        <w:t>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v</m:t>
            </m:r>
          </m:e>
          <m:sub>
            <m:r>
              <w:rPr>
                <w:rFonts w:ascii="Cambria Math" w:hAnsi="Cambria Math" w:cs="Linux Libertine"/>
                <w:sz w:val="22"/>
                <w:szCs w:val="22"/>
              </w:rPr>
              <m:t>predict</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 xml:space="preserve">instead of a zero-imputed vector, the decentralized MARL policy organically learns to trust the swarm’s predictable physical dynamics to bridge communication blackouts. </w:t>
      </w:r>
      <w:r>
        <w:rPr>
          <w:rStyle w:val="Emphasis"/>
          <w:rFonts w:ascii="Linux Libertine" w:hAnsi="Linux Libertine" w:cs="Linux Libertine"/>
          <w:i w:val="0"/>
          <w:iCs w:val="0"/>
          <w:color w:val="000000" w:themeColor="text1"/>
          <w:sz w:val="22"/>
          <w:szCs w:val="22"/>
        </w:rPr>
        <w:t xml:space="preserve">Figure 2 shows the sequence of operations when a communication link fails.</w:t>
      </w:r>
    </w:p>
    <w:p w14:paraId="3EBACA10" w14:textId="77777777" w:rsidR="005870A4" w:rsidRPr="00672202" w:rsidRDefault="005870A4" w:rsidP="00672202">
      <w:pPr>
        <w:pStyle w:val="NormalWeb"/>
        <w:spacing w:before="0" w:beforeAutospacing="0" w:after="0" w:afterAutospacing="0" w:line="278" w:lineRule="auto"/>
        <w:ind w:firstLine="709"/>
        <w:jc w:val="both"/>
        <w:rPr>
          <w:rStyle w:val="Emphasis"/>
          <w:rFonts w:ascii="Linux Libertine" w:hAnsi="Linux Libertine" w:cs="Linux Libertine"/>
          <w:i w:val="0"/>
          <w:iCs w:val="0"/>
          <w:color w:val="000000"/>
          <w:sz w:val="22"/>
          <w:szCs w:val="22"/>
        </w:rPr>
      </w:pPr>
    </w:p>
    <w:p w14:paraId="22EDAD9C" w14:textId="6D35731A" w:rsidR="00424650" w:rsidRDefault="008106A9" w:rsidP="008106A9">
      <w:pPr>
        <w:pStyle w:val="NormalWeb"/>
        <w:spacing w:before="0" w:beforeAutospacing="0" w:after="0" w:afterAutospacing="0" w:line="278" w:lineRule="auto"/>
        <w:jc w:val="center"/>
        <w:rPr>
          <w:color w:val="000000"/>
        </w:rPr>
      </w:pPr>
      <w:r>
        <w:rPr>
          <w:noProof/>
          <w:color w:val="000000"/>
        </w:rPr>
        <w:drawing>
          <wp:inline distT="0" distB="0" distL="0" distR="0" wp14:anchorId="368D99FE" wp14:editId="243FA4E8">
            <wp:extent cx="4572000" cy="4451350"/>
            <wp:effectExtent l="0" t="0" r="0" b="6350"/>
            <wp:docPr id="10405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47658" name=""/>
                    <pic:cNvPicPr/>
                  </pic:nvPicPr>
                  <pic:blipFill>
                    <a:blip r:embed="rId11"/>
                    <a:stretch>
                      <a:fillRect/>
                    </a:stretch>
                  </pic:blipFill>
                  <pic:spPr>
                    <a:xfrm>
                      <a:off x="0" y="0"/>
                      <a:ext cx="4590102" cy="4468974"/>
                    </a:xfrm>
                    <a:prstGeom prst="rect">
                      <a:avLst/>
                    </a:prstGeom>
                  </pic:spPr>
                </pic:pic>
              </a:graphicData>
            </a:graphic>
          </wp:inline>
        </w:drawing>
      </w:r>
    </w:p>
    <w:p w14:paraId="4B84A9AB" w14:textId="77777777" w:rsidR="00393411" w:rsidRDefault="00393411" w:rsidP="00424650">
      <w:pPr>
        <w:pStyle w:val="NormalWeb"/>
        <w:spacing w:before="0" w:beforeAutospacing="0" w:after="0" w:afterAutospacing="0" w:line="278" w:lineRule="auto"/>
        <w:ind w:firstLine="709"/>
        <w:jc w:val="center"/>
        <w:rPr>
          <w:rFonts w:ascii="Linux Libertine" w:hAnsi="Linux Libertine" w:cs="Linux Libertine"/>
          <w:color w:val="000000"/>
          <w:sz w:val="22"/>
          <w:szCs w:val="22"/>
        </w:rPr>
      </w:pPr>
    </w:p>
    <w:p w14:paraId="4F2E955E" w14:textId="1FFD17BE" w:rsidR="004C7B20" w:rsidRDefault="004C7B20" w:rsidP="008619DB">
      <w:pPr>
        <w:pStyle w:val="NormalWeb"/>
        <w:spacing w:before="0" w:beforeAutospacing="0" w:after="0" w:afterAutospacing="0" w:line="278" w:lineRule="auto"/>
        <w:jc w:val="center"/>
        <w:rPr>
          <w:rFonts w:ascii="Linux Libertine" w:hAnsi="Linux Libertine" w:cs="Linux Libertine"/>
          <w:color w:val="000000"/>
          <w:sz w:val="22"/>
          <w:szCs w:val="22"/>
        </w:rPr>
      </w:pPr>
      <w:r>
        <w:rPr>
          <w:rFonts w:ascii="Linux Libertine" w:hAnsi="Linux Libertine" w:cs="Linux Libertine"/>
          <w:color w:val="000000"/>
          <w:sz w:val="22"/>
          <w:szCs w:val="22"/>
        </w:rPr>
        <w:t>Figure 2 - Data Flow of the PI-TGAT Architecture During Communication Loss</w:t>
      </w:r>
    </w:p>
    <w:p w14:paraId="3AECDD6F" w14:textId="3B68DFC2" w:rsidR="00545C8C" w:rsidRPr="00F91C1B" w:rsidRDefault="00545C8C" w:rsidP="005F0DAD">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Style w:val="Emphasis"/>
          <w:rFonts w:ascii="Linux Libertine" w:hAnsi="Linux Libertine" w:cs="Linux Libertine"/>
          <w:i w:val="0"/>
          <w:iCs w:val="0"/>
          <w:color w:val="000000" w:themeColor="text1"/>
          <w:sz w:val="22"/>
          <w:szCs w:val="22"/>
        </w:rPr>
        <w:t xml:space="preserve">When an inter-agent link severs, the system retrieves the disconnected neighbor's cached embedding, applies an exponential temporal decay, and projects a synthetic state using a physics-informed kinematic prior (Reynolds' rules). This synthetic representation is aggregated with active neighbor states via the Graph Attention layer, ensuring the recurrent GRU memory and subsequent velocity actions remain stable without zero imputation.</w:t>
      </w:r>
    </w:p>
    <w:p w14:paraId="17DBA2FA" w14:textId="3510F00C" w:rsidR="00CE477A" w:rsidRPr="00383492" w:rsidRDefault="00CE477A"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lastRenderedPageBreak/>
        <w:t>Objective Solution: Spectral Connectivity Rewards</w:t>
      </w:r>
    </w:p>
    <w:p w14:paraId="20D3C0F7" w14:textId="1BD2D5B4" w:rsidR="00852BCF" w:rsidRPr="003C132C" w:rsidRDefault="00835582" w:rsidP="005F0DAD">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Although the PI-TGAT architecture enhances swarm robustness against stochastic link failures, the multi-agent reinforcement learning (MARL) policy must be explicitly regularized to prevent avoidable network disconnections. To achieve this, we embed spectral graph theoretic metrics directly into the reward formulation. The dynamic topology of the swarm at time</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t</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mathematically represented by a Laplacian matrix</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The structural integrity of this network is quantified by the second-smallest eigenvalue of</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known as the algebraic connectivity or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xml:space="preserve">). This eigenvalue provides a continuous metric for network robustness; as the spatial distribution of the swarm expands and approaches fragmentation,</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r>
          <w:rPr>
            <w:rFonts w:ascii="Cambria Math" w:hAnsi="Cambria Math" w:cs="Linux Libertine"/>
            <w:sz w:val="22"/>
            <w:szCs w:val="22"/>
          </w:rPr>
          <m:t>→0</m:t>
        </m:r>
      </m:oMath>
      <w:r>
        <w:rPr>
          <w:rFonts w:ascii="Linux Libertine" w:hAnsi="Linux Libertine" w:cs="Linux Libertine"/>
          <w:color w:val="000000"/>
          <w:sz w:val="22"/>
          <w:szCs w:val="22"/>
        </w:rPr>
        <w:t>.</w:t>
      </w:r>
    </w:p>
    <w:p w14:paraId="57647703" w14:textId="1FAC079F" w:rsidR="00CE477A" w:rsidRPr="00112C55" w:rsidRDefault="00CE477A"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The global reward function</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w:rPr>
                <w:rFonts w:ascii="Cambria Math" w:hAnsi="Cambria Math" w:cs="Linux Libertine"/>
                <w:sz w:val="22"/>
                <w:szCs w:val="22"/>
              </w:rPr>
              <m:t>R</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decomposed into the primary mission objective</w:t>
      </w:r>
      <w:r>
        <w:rPr>
          <w:rStyle w:val="apple-converted-space"/>
          <w:rFonts w:ascii="Linux Libertine" w:hAnsi="Linux Libertine" w:cs="Linux Libertine"/>
          <w:color w:val="000000"/>
          <w:sz w:val="22"/>
          <w:szCs w:val="22"/>
        </w:rPr>
        <w:t xml:space="preserve"> </w:t>
      </w:r>
      <m:oMath>
        <m:sSubSup>
          <m:sSubSupPr>
            <m:ctrlPr>
              <w:rPr>
                <w:rFonts w:ascii="Cambria Math" w:hAnsi="Cambria Math" w:cs="Linux Libertine"/>
                <w:sz w:val="22"/>
                <w:szCs w:val="22"/>
              </w:rPr>
            </m:ctrlPr>
          </m:sSubSupPr>
          <m:e>
            <m:r>
              <w:rPr>
                <w:rFonts w:ascii="Cambria Math" w:hAnsi="Cambria Math" w:cs="Linux Libertine"/>
                <w:sz w:val="22"/>
                <w:szCs w:val="22"/>
              </w:rPr>
              <m:t>R</m:t>
            </m:r>
          </m:e>
          <m:sub>
            <m:r>
              <w:rPr>
                <w:rFonts w:ascii="Cambria Math" w:hAnsi="Cambria Math" w:cs="Linux Libertine"/>
                <w:sz w:val="22"/>
                <w:szCs w:val="22"/>
              </w:rPr>
              <m:t>task</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and a dense connectivity penalty</w:t>
      </w:r>
      <w:r>
        <w:rPr>
          <w:rStyle w:val="apple-converted-space"/>
          <w:rFonts w:ascii="Linux Libertine" w:hAnsi="Linux Libertine" w:cs="Linux Libertine"/>
          <w:color w:val="000000"/>
          <w:sz w:val="22"/>
          <w:szCs w:val="22"/>
        </w:rPr>
        <w:t xml:space="preserve"> </w:t>
      </w:r>
      <m:oMath>
        <m:sSubSup>
          <m:sSubSupPr>
            <m:ctrlPr>
              <w:rPr>
                <w:rFonts w:ascii="Cambria Math" w:hAnsi="Cambria Math" w:cs="Linux Libertine"/>
                <w:sz w:val="22"/>
                <w:szCs w:val="22"/>
              </w:rPr>
            </m:ctrlPr>
          </m:sSubSupPr>
          <m:e>
            <m:r>
              <w:rPr>
                <w:rFonts w:ascii="Cambria Math" w:hAnsi="Cambria Math" w:cs="Linux Libertine"/>
                <w:sz w:val="22"/>
                <w:szCs w:val="22"/>
              </w:rPr>
              <m:t>R</m:t>
            </m:r>
          </m:e>
          <m:sub>
            <m:r>
              <w:rPr>
                <w:rFonts w:ascii="Cambria Math" w:hAnsi="Cambria Math" w:cs="Linux Libertine"/>
                <w:sz w:val="22"/>
                <w:szCs w:val="22"/>
              </w:rPr>
              <m:t>conn</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Fonts w:ascii="Linux Libertine" w:hAnsi="Linux Libertine" w:cs="Linux Libertine"/>
          <w:color w:val="000000"/>
          <w:sz w:val="22"/>
          <w:szCs w:val="22"/>
        </w:rPr>
        <w:t>:</w:t>
      </w:r>
    </w:p>
    <w:p w14:paraId="443682FC" w14:textId="786602D0" w:rsidR="00CE477A" w:rsidRPr="00A448FB" w:rsidRDefault="00000000" w:rsidP="00611F17">
      <w:pPr>
        <w:spacing w:after="0"/>
        <w:ind w:firstLine="357"/>
        <w:jc w:val="center"/>
        <w:rPr>
          <w:rFonts w:eastAsiaTheme="minorEastAsia"/>
        </w:rPr>
      </w:pPr>
      <m:oMath>
        <m:sSup>
          <m:sSupPr>
            <m:ctrlPr>
              <w:rPr>
                <w:rFonts w:ascii="Cambria Math" w:eastAsia="Times New Roman" w:hAnsi="Cambria Math" w:cs="Times New Roman"/>
              </w:rPr>
            </m:ctrlPr>
          </m:sSupPr>
          <m:e>
            <m:r>
              <w:rPr>
                <w:rFonts w:ascii="Cambria Math" w:eastAsia="Times New Roman" w:hAnsi="Cambria Math" w:cs="Times New Roman"/>
              </w:rPr>
              <m:t>R</m:t>
            </m:r>
          </m:e>
          <m:sup>
            <m:d>
              <m:dPr>
                <m:ctrlPr>
                  <w:rPr>
                    <w:rFonts w:ascii="Cambria Math" w:eastAsia="Times New Roman" w:hAnsi="Cambria Math" w:cs="Times New Roman"/>
                  </w:rPr>
                </m:ctrlPr>
              </m:dPr>
              <m:e>
                <m:r>
                  <w:rPr>
                    <w:rFonts w:ascii="Cambria Math" w:eastAsia="Times New Roman" w:hAnsi="Cambria Math" w:cs="Times New Roman"/>
                  </w:rPr>
                  <m:t>t</m:t>
                </m:r>
              </m:e>
            </m:d>
          </m:sup>
        </m:sSup>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task</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m:t>
        </m:r>
        <m:r>
          <w:rPr>
            <w:rFonts w:ascii="Cambria Math" w:eastAsia="Times New Roman" w:hAnsi="Cambria Math" w:cs="Times New Roman"/>
          </w:rPr>
          <m:t>ω</m:t>
        </m:r>
        <m:r>
          <w:rPr>
            <w:rFonts w:ascii="Cambria Math" w:eastAsia="Times New Roman" w:hAnsi="Cambria Math" w:cs="Times New Roman"/>
          </w:rPr>
          <m:t>⋅</m:t>
        </m:r>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conn</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oMath>
      <w:r>
        <w:rPr>
          <w:rFonts w:eastAsiaTheme="minorEastAsia"/>
        </w:rPr>
        <w:t>,</w:t>
      </w:r>
    </w:p>
    <w:p w14:paraId="0CDB9BFA" w14:textId="17EF35E9" w:rsidR="00A448FB" w:rsidRPr="00112C55" w:rsidRDefault="000B564B" w:rsidP="00611F17">
      <w:pPr>
        <w:spacing w:after="0"/>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where</w:t>
      </w:r>
      <w:r>
        <w:rPr>
          <w:rStyle w:val="apple-converted-space"/>
          <w:rFonts w:ascii="Linux Libertine" w:hAnsi="Linux Libertine" w:cs="Linux Libertine"/>
          <w:color w:val="000000"/>
          <w:sz w:val="22"/>
          <w:szCs w:val="22"/>
        </w:rPr>
        <w:t xml:space="preserve"> </w:t>
      </w:r>
      <m:oMath>
        <m:r>
          <w:rPr>
            <w:rFonts w:ascii="Cambria Math" w:eastAsia="Times New Roman" w:hAnsi="Cambria Math" w:cs="Linux Libertine"/>
            <w:sz w:val="22"/>
            <w:szCs w:val="22"/>
          </w:rPr>
          <m:t>ω</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a scalar hyperparameter that balances task progression with network cohesion.</w:t>
      </w:r>
    </w:p>
    <w:p w14:paraId="7A4BCFAA" w14:textId="468621F9" w:rsidR="00CE477A" w:rsidRDefault="00CE477A" w:rsidP="00611F17">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 xml:space="preserve">By establishing a critical safety threshold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oMath>
      <w:r>
        <w:rPr>
          <w:rFonts w:ascii="Linux Libertine" w:hAnsi="Linux Libertine" w:cs="Linux Libertine"/>
          <w:color w:val="000000"/>
          <w:sz w:val="22"/>
          <w:szCs w:val="22"/>
        </w:rPr>
        <w:t>, the penalty activates only when the swarm is in danger of splitting apart:</w:t>
      </w:r>
    </w:p>
    <w:p w14:paraId="496AAFF5" w14:textId="77777777" w:rsidR="00CE477A" w:rsidRDefault="00000000" w:rsidP="00611F17">
      <w:pPr>
        <w:spacing w:after="0"/>
        <w:ind w:firstLine="357"/>
        <w:jc w:val="both"/>
        <w:rPr>
          <w:color w:val="000000"/>
        </w:rPr>
      </w:pPr>
      <m:oMathPara>
        <m:oMath>
          <m:sSubSup>
            <m:sSubSupPr>
              <m:ctrlPr>
                <w:rPr>
                  <w:rFonts w:ascii="Cambria Math" w:eastAsia="Times New Roman" w:hAnsi="Cambria Math" w:cs="Times New Roman"/>
                </w:rPr>
              </m:ctrlPr>
            </m:sSubSupPr>
            <m:e>
              <m:r>
                <w:rPr>
                  <w:rFonts w:ascii="Cambria Math" w:eastAsia="Times New Roman" w:hAnsi="Cambria Math" w:cs="Times New Roman"/>
                </w:rPr>
                <m:t>R</m:t>
              </m:r>
            </m:e>
            <m:sub>
              <m:r>
                <w:rPr>
                  <w:rFonts w:ascii="Cambria Math" w:eastAsia="Times New Roman" w:hAnsi="Cambria Math" w:cs="Times New Roman"/>
                </w:rPr>
                <m:t>conn</m:t>
              </m:r>
            </m:sub>
            <m:sup>
              <m:d>
                <m:dPr>
                  <m:ctrlPr>
                    <w:rPr>
                      <w:rFonts w:ascii="Cambria Math" w:eastAsia="Times New Roman" w:hAnsi="Cambria Math" w:cs="Times New Roman"/>
                    </w:rPr>
                  </m:ctrlPr>
                </m:dPr>
                <m:e>
                  <m:r>
                    <w:rPr>
                      <w:rFonts w:ascii="Cambria Math" w:eastAsia="Times New Roman" w:hAnsi="Cambria Math" w:cs="Times New Roman"/>
                    </w:rPr>
                    <m:t>t</m:t>
                  </m:r>
                </m:e>
              </m:d>
            </m:sup>
          </m:sSubSup>
          <m:r>
            <w:rPr>
              <w:rFonts w:ascii="Cambria Math" w:eastAsia="Times New Roman" w:hAnsi="Cambria Math" w:cs="Times New Roman"/>
            </w:rPr>
            <m:t>=-</m:t>
          </m:r>
          <m:func>
            <m:funcPr>
              <m:ctrlPr>
                <w:rPr>
                  <w:rFonts w:ascii="Cambria Math" w:eastAsia="Times New Roman" w:hAnsi="Cambria Math" w:cs="Times New Roman"/>
                </w:rPr>
              </m:ctrlPr>
            </m:funcPr>
            <m:fName>
              <m:r>
                <m:rPr>
                  <m:sty m:val="p"/>
                </m:rPr>
                <w:rPr>
                  <w:rFonts w:ascii="Cambria Math" w:eastAsia="Times New Roman" w:hAnsi="Cambria Math" w:cs="Times New Roman"/>
                </w:rPr>
                <m:t>max</m:t>
              </m:r>
            </m:fName>
            <m:e>
              <m:d>
                <m:dPr>
                  <m:ctrlPr>
                    <w:rPr>
                      <w:rFonts w:ascii="Cambria Math" w:eastAsia="Times New Roman" w:hAnsi="Cambria Math" w:cs="Times New Roman"/>
                    </w:rPr>
                  </m:ctrlPr>
                </m:dPr>
                <m:e>
                  <m:r>
                    <w:rPr>
                      <w:rFonts w:ascii="Cambria Math" w:eastAsia="Times New Roman" w:hAnsi="Cambria Math" w:cs="Times New Roman"/>
                    </w:rPr>
                    <m:t>0,</m:t>
                  </m:r>
                  <m:func>
                    <m:funcPr>
                      <m:ctrlPr>
                        <w:rPr>
                          <w:rFonts w:ascii="Cambria Math" w:eastAsia="Times New Roman" w:hAnsi="Cambria Math" w:cs="Times New Roman"/>
                        </w:rPr>
                      </m:ctrlPr>
                    </m:funcPr>
                    <m:fName>
                      <m:r>
                        <m:rPr>
                          <m:sty m:val="p"/>
                        </m:rPr>
                        <w:rPr>
                          <w:rFonts w:ascii="Cambria Math" w:eastAsia="Times New Roman" w:hAnsi="Cambria Math" w:cs="Times New Roman"/>
                        </w:rPr>
                        <m:t>exp</m:t>
                      </m:r>
                    </m:fName>
                    <m:e>
                      <m:d>
                        <m:dPr>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crit</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λ</m:t>
                              </m:r>
                            </m:e>
                            <m:sub>
                              <m:r>
                                <w:rPr>
                                  <w:rFonts w:ascii="Cambria Math" w:eastAsia="Times New Roman" w:hAnsi="Cambria Math" w:cs="Times New Roman"/>
                                </w:rPr>
                                <m:t>2</m:t>
                              </m:r>
                            </m:sub>
                          </m:sSub>
                          <m:d>
                            <m:dPr>
                              <m:ctrlPr>
                                <w:rPr>
                                  <w:rFonts w:ascii="Cambria Math" w:eastAsia="Times New Roman" w:hAnsi="Cambria Math" w:cs="Times New Roman"/>
                                </w:rPr>
                              </m:ctrlPr>
                            </m:dPr>
                            <m:e>
                              <m:sSup>
                                <m:sSupPr>
                                  <m:ctrlPr>
                                    <w:rPr>
                                      <w:rFonts w:ascii="Cambria Math" w:eastAsia="Times New Roman" w:hAnsi="Cambria Math" w:cs="Times New Roman"/>
                                    </w:rPr>
                                  </m:ctrlPr>
                                </m:sSupPr>
                                <m:e>
                                  <m:r>
                                    <w:rPr>
                                      <w:rFonts w:ascii="Cambria Math" w:eastAsia="Times New Roman" w:hAnsi="Cambria Math" w:cs="Times New Roman"/>
                                    </w:rPr>
                                    <m:t>L</m:t>
                                  </m:r>
                                </m:e>
                                <m:sup>
                                  <m:d>
                                    <m:dPr>
                                      <m:ctrlPr>
                                        <w:rPr>
                                          <w:rFonts w:ascii="Cambria Math" w:eastAsia="Times New Roman" w:hAnsi="Cambria Math" w:cs="Times New Roman"/>
                                        </w:rPr>
                                      </m:ctrlPr>
                                    </m:dPr>
                                    <m:e>
                                      <m:r>
                                        <w:rPr>
                                          <w:rFonts w:ascii="Cambria Math" w:eastAsia="Times New Roman" w:hAnsi="Cambria Math" w:cs="Times New Roman"/>
                                        </w:rPr>
                                        <m:t>t</m:t>
                                      </m:r>
                                    </m:e>
                                  </m:d>
                                </m:sup>
                              </m:sSup>
                            </m:e>
                          </m:d>
                        </m:e>
                      </m:d>
                    </m:e>
                  </m:func>
                  <m:r>
                    <w:rPr>
                      <w:rFonts w:ascii="Cambria Math" w:eastAsia="Times New Roman" w:hAnsi="Cambria Math" w:cs="Times New Roman"/>
                    </w:rPr>
                    <m:t>-1</m:t>
                  </m:r>
                </m:e>
              </m:d>
            </m:e>
          </m:func>
        </m:oMath>
      </m:oMathPara>
    </w:p>
    <w:p w14:paraId="50D56385" w14:textId="0F252754" w:rsidR="00CE477A" w:rsidRPr="00120610" w:rsidRDefault="00D35186"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To induce</w:t>
      </w:r>
      <w:r>
        <w:rPr>
          <w:rFonts w:ascii="Linux Libertine" w:hAnsi="Linux Libertine" w:cs="Linux Libertine"/>
          <w:b/>
          <w:bCs/>
          <w:color w:val="000000"/>
          <w:sz w:val="22"/>
          <w:szCs w:val="22"/>
        </w:rPr>
        <w:t xml:space="preserve"> </w:t>
      </w:r>
      <w:r>
        <w:rPr>
          <w:rFonts w:ascii="Linux Libertine" w:hAnsi="Linux Libertine" w:cs="Linux Libertine"/>
          <w:color w:val="000000"/>
          <w:sz w:val="22"/>
          <w:szCs w:val="22"/>
        </w:rPr>
        <w:t xml:space="preserve">heterogeneous behavior without central pre-planning, the framework leverages the Fiedler eigenvector associated with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This vector identifies "bottleneck" UAVs that sit at the critical breaking points of the graph. Distributing localized positive rewards to these specific agents for holding their position organically teaches them to abandon their forward trajectory and act as communication relays for the rest of the swarm.</w:t>
      </w:r>
    </w:p>
    <w:p w14:paraId="4883A544" w14:textId="06F66DFE" w:rsidR="00CB7D64" w:rsidRPr="00120610" w:rsidRDefault="00627E8E"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While calculating the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oMath>
      <w:r>
        <w:rPr>
          <w:rFonts w:ascii="Linux Libertine" w:hAnsi="Linux Libertine" w:cs="Linux Libertine"/>
          <w:color w:val="000000"/>
          <w:sz w:val="22"/>
          <w:szCs w:val="22"/>
        </w:rPr>
        <w:t>) and its corresponding eigenvector via eigen-decomposition of the Laplacian (</w:t>
      </w:r>
      <m:oMath>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color w:val="000000"/>
          <w:sz w:val="22"/>
          <w:szCs w:val="22"/>
        </w:rPr>
        <w:t>) is computationally intensive for large swarms (</w:t>
      </w:r>
      <m:oMath>
        <m:r>
          <w:rPr>
            <w:rFonts w:ascii="Cambria Math" w:hAnsi="Cambria Math" w:cs="Linux Libertine"/>
            <w:sz w:val="22"/>
            <w:szCs w:val="22"/>
          </w:rPr>
          <m:t>N=100</m:t>
        </m:r>
      </m:oMath>
      <w:r>
        <w:rPr>
          <w:rFonts w:ascii="Linux Libertine" w:hAnsi="Linux Libertine" w:cs="Linux Libertine"/>
          <w:color w:val="000000"/>
          <w:sz w:val="22"/>
          <w:szCs w:val="22"/>
        </w:rPr>
        <w:t>), this operation is strictly confined to the Centralized Critic during the simulated training phase. Because the critic evaluates the global state offline, this calculation imposes zero latency on the decentralized PI-TGAT actors during physical deployment. To ensure numerical stability and continuous differentiability through the spectral theorem, the reward function utilizes symmetric eigenvalue solvers (e.g.,</w:t>
      </w:r>
      <w:r>
        <w:rPr>
          <w:rStyle w:val="apple-converted-space"/>
          <w:rFonts w:ascii="Linux Libertine" w:hAnsi="Linux Libertine" w:cs="Linux Libertine"/>
          <w:color w:val="000000"/>
          <w:sz w:val="22"/>
          <w:szCs w:val="22"/>
        </w:rPr>
        <w:t> </w:t>
      </w:r>
      <w:r>
        <w:rPr>
          <w:rStyle w:val="HTMLCode"/>
          <w:rFonts w:ascii="Linux Libertine" w:hAnsi="Linux Libertine" w:cs="Linux Libertine"/>
          <w:color w:val="000000"/>
          <w:sz w:val="22"/>
          <w:szCs w:val="22"/>
        </w:rPr>
        <w:t>torch.linalg.eigh</w:t>
      </w:r>
      <w:r>
        <w:rPr>
          <w:rFonts w:ascii="Linux Libertine" w:hAnsi="Linux Libertine" w:cs="Linux Libertine"/>
          <w:color w:val="000000"/>
          <w:sz w:val="22"/>
          <w:szCs w:val="22"/>
        </w:rPr>
        <w:t>). The computational overhead of batching</w:t>
      </w:r>
      <w:r>
        <w:rPr>
          <w:rStyle w:val="apple-converted-space"/>
          <w:rFonts w:ascii="Linux Libertine" w:hAnsi="Linux Libertine" w:cs="Linux Libertine"/>
          <w:color w:val="000000"/>
          <w:sz w:val="22"/>
          <w:szCs w:val="22"/>
        </w:rPr>
        <w:t> </w:t>
      </w:r>
      <m:oMath>
        <m:r>
          <w:rPr>
            <w:rFonts w:ascii="Cambria Math" w:hAnsi="Cambria Math" w:cs="Linux Libertine"/>
            <w:sz w:val="22"/>
            <w:szCs w:val="22"/>
          </w:rPr>
          <m:t>100×100</m:t>
        </m:r>
      </m:oMath>
      <w:r>
        <w:rPr>
          <w:rStyle w:val="apple-converted-space"/>
          <w:rFonts w:ascii="Linux Libertine" w:hAnsi="Linux Libertine" w:cs="Linux Libertine"/>
          <w:color w:val="000000"/>
          <w:sz w:val="22"/>
          <w:szCs w:val="22"/>
        </w:rPr>
        <w:t> </w:t>
      </w:r>
      <w:r>
        <w:rPr>
          <w:rFonts w:ascii="Linux Libertine" w:hAnsi="Linux Libertine" w:cs="Linux Libertine"/>
          <w:color w:val="000000"/>
          <w:sz w:val="22"/>
          <w:szCs w:val="22"/>
        </w:rPr>
        <w:t>matrix decompositions is mitigated by executing the tensor operations directly on Metal Performance Shaders (MPS) for hardware acceleration.</w:t>
      </w:r>
    </w:p>
    <w:p w14:paraId="6B6704F0" w14:textId="088BD7F3" w:rsidR="00C16AE9" w:rsidRPr="00AE23EE" w:rsidRDefault="005449D1" w:rsidP="00611F17">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neural network architectures and message-passing operations are implemented utilizing the torch_geometric (</w:t>
      </w:r>
      <w:hyperlink r:id="rId12" w:history="1">
        <w:r>
          <w:rPr>
            <w:rStyle w:val="Hyperlink"/>
            <w:rFonts w:ascii="Linux Libertine" w:hAnsi="Linux Libertine" w:cs="Linux Libertine"/>
            <w:sz w:val="22"/>
            <w:szCs w:val="22"/>
          </w:rPr>
          <w:t>https://pytorch-geometric.readthedocs.io/en/latest/</w:t>
        </w:r>
      </w:hyperlink>
      <w:r>
        <w:rPr>
          <w:rFonts w:ascii="Linux Libertine" w:hAnsi="Linux Libertine" w:cs="Linux Libertine"/>
          <w:color w:val="000000"/>
          <w:sz w:val="22"/>
          <w:szCs w:val="22"/>
        </w:rPr>
        <w:t xml:space="preserve">) library for the graph neural network operations and pymavlink (</w:t>
      </w:r>
      <w:hyperlink r:id="rId13" w:history="1">
        <w:r>
          <w:rPr>
            <w:rStyle w:val="Hyperlink"/>
            <w:rFonts w:ascii="Linux Libertine" w:hAnsi="Linux Libertine" w:cs="Linux Libertine"/>
            <w:sz w:val="22"/>
            <w:szCs w:val="22"/>
          </w:rPr>
          <w:t>https://mavlink.io/en/mavgen_python/</w:t>
        </w:r>
      </w:hyperlink>
      <w:r>
        <w:rPr>
          <w:rFonts w:ascii="Linux Libertine" w:hAnsi="Linux Libertine" w:cs="Linux Libertine"/>
          <w:color w:val="000000"/>
          <w:sz w:val="22"/>
          <w:szCs w:val="22"/>
        </w:rPr>
        <w:t xml:space="preserve">) to interface with the local simulators. To evaluate the learned policies,</w:t>
      </w:r>
      <w:r>
        <w:rPr>
          <w:rStyle w:val="apple-converted-space"/>
          <w:rFonts w:ascii="Linux Libertine" w:hAnsi="Linux Libertine" w:cs="Linux Libertine"/>
          <w:color w:val="000000"/>
          <w:sz w:val="22"/>
          <w:szCs w:val="22"/>
        </w:rPr>
        <w:t xml:space="preserve"> </w:t>
      </w:r>
      <w:r>
        <w:rPr>
          <w:rStyle w:val="HTMLCode"/>
          <w:rFonts w:ascii="Linux Libertine" w:hAnsi="Linux Libertine" w:cs="Linux Libertine"/>
          <w:color w:val="000000"/>
          <w:sz w:val="22"/>
          <w:szCs w:val="22"/>
        </w:rPr>
        <w:t>pymavlink</w:t>
      </w:r>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employed to establish a low-latency, bidirectional User Datagram Protocol (UDP) interface with the local SITL flight simulators. The simulation pipeline is optimized to execute locally on ARM-based hardware, ensuring high-throughput telemetry processing during training.</w:t>
      </w:r>
    </w:p>
    <w:p w14:paraId="22F0FEDE" w14:textId="3AB390BB" w:rsidR="0026079E" w:rsidRPr="00707B5E" w:rsidRDefault="0026079E"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t>Evaluation Metrics and Success Criteria</w:t>
      </w:r>
    </w:p>
    <w:p w14:paraId="314830D8" w14:textId="4E788004" w:rsidR="00ED2BF2" w:rsidRPr="005E04CD" w:rsidRDefault="0051574C" w:rsidP="00184908">
      <w:pPr>
        <w:spacing w:after="0"/>
        <w:ind w:firstLine="357"/>
        <w:jc w:val="both"/>
        <w:rPr>
          <w:rFonts w:ascii="Linux Libertine" w:hAnsi="Linux Libertine" w:cs="Linux Libertine"/>
          <w:sz w:val="22"/>
          <w:szCs w:val="22"/>
        </w:rPr>
      </w:pPr>
      <w:r>
        <w:rPr>
          <w:rFonts w:ascii="Linux Libertine" w:hAnsi="Linux Libertine" w:cs="Linux Libertine"/>
          <w:sz w:val="22"/>
          <w:szCs w:val="22"/>
        </w:rPr>
        <w:t>To rigorously quantify the resilience and operational efficacy of the proposed framework against baseline algorithms, we define two primary evaluation metrics: the Network Connectivity Ratio (CR) and the Mission Completion Rate (MCR).</w:t>
      </w:r>
    </w:p>
    <w:p w14:paraId="6D6DF935" w14:textId="77777777" w:rsidR="00E650E0" w:rsidRPr="005E04CD" w:rsidRDefault="00E650E0" w:rsidP="00EB610E">
      <w:pPr>
        <w:spacing w:after="0"/>
        <w:ind w:firstLine="357"/>
        <w:jc w:val="both"/>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lastRenderedPageBreak/>
        <w:t>Resilience to fragmentation is measured by the swarm's ability to maintain a single connected topological component throughout the mission duration. Utilizing the algebraic connectivity metric established in the reward formulation, the swarm is fully connected at any discrete timestep </w:t>
      </w:r>
      <m:oMath>
        <m:r>
          <w:rPr>
            <w:rFonts w:ascii="Cambria Math" w:eastAsia="Times New Roman" w:hAnsi="Cambria Math" w:cs="Linux Libertine"/>
            <w:kern w:val="0"/>
            <w:sz w:val="22"/>
            <w:szCs w:val="22"/>
            <w14:ligatures w14:val="none"/>
          </w:rPr>
          <m:t>t</m:t>
        </m:r>
      </m:oMath>
      <w:r>
        <w:rPr>
          <w:rFonts w:ascii="Linux Libertine" w:eastAsia="Times New Roman" w:hAnsi="Linux Libertine" w:cs="Linux Libertine"/>
          <w:color w:val="000000"/>
          <w:kern w:val="0"/>
          <w:sz w:val="22"/>
          <w:szCs w:val="22"/>
          <w14:ligatures w14:val="none"/>
        </w:rPr>
        <w:t> if the Fiedler value is strictly positive (</w:t>
      </w:r>
      <m:oMath>
        <m:sSub>
          <m:sSubPr>
            <m:ctrlPr>
              <w:rPr>
                <w:rFonts w:ascii="Cambria Math" w:eastAsia="Times New Roman" w:hAnsi="Cambria Math" w:cs="Linux Libertine"/>
                <w:kern w:val="0"/>
                <w:sz w:val="22"/>
                <w:szCs w:val="22"/>
                <w14:ligatures w14:val="none"/>
              </w:rPr>
            </m:ctrlPr>
          </m:sSubPr>
          <m:e>
            <m:r>
              <w:rPr>
                <w:rFonts w:ascii="Cambria Math" w:eastAsia="Times New Roman" w:hAnsi="Cambria Math" w:cs="Linux Libertine"/>
                <w:kern w:val="0"/>
                <w:sz w:val="22"/>
                <w:szCs w:val="22"/>
                <w14:ligatures w14:val="none"/>
              </w:rPr>
              <m:t>λ</m:t>
            </m:r>
          </m:e>
          <m:sub>
            <m:r>
              <w:rPr>
                <w:rFonts w:ascii="Cambria Math" w:eastAsia="Times New Roman" w:hAnsi="Cambria Math" w:cs="Linux Libertine"/>
                <w:kern w:val="0"/>
                <w:sz w:val="22"/>
                <w:szCs w:val="22"/>
                <w14:ligatures w14:val="none"/>
              </w:rPr>
              <m:t>2</m:t>
            </m:r>
          </m:sub>
        </m:sSub>
        <m:d>
          <m:dPr>
            <m:ctrlPr>
              <w:rPr>
                <w:rFonts w:ascii="Cambria Math" w:eastAsia="Times New Roman" w:hAnsi="Cambria Math" w:cs="Linux Libertine"/>
                <w:kern w:val="0"/>
                <w:sz w:val="22"/>
                <w:szCs w:val="22"/>
                <w14:ligatures w14:val="none"/>
              </w:rPr>
            </m:ctrlPr>
          </m:dPr>
          <m:e>
            <m:sSup>
              <m:sSupPr>
                <m:ctrlPr>
                  <w:rPr>
                    <w:rFonts w:ascii="Cambria Math" w:eastAsia="Times New Roman" w:hAnsi="Cambria Math" w:cs="Linux Libertine"/>
                    <w:kern w:val="0"/>
                    <w:sz w:val="22"/>
                    <w:szCs w:val="22"/>
                    <w14:ligatures w14:val="none"/>
                  </w:rPr>
                </m:ctrlPr>
              </m:sSupPr>
              <m:e>
                <m:r>
                  <w:rPr>
                    <w:rFonts w:ascii="Cambria Math" w:eastAsia="Times New Roman" w:hAnsi="Cambria Math" w:cs="Linux Libertine"/>
                    <w:kern w:val="0"/>
                    <w:sz w:val="22"/>
                    <w:szCs w:val="22"/>
                    <w14:ligatures w14:val="none"/>
                  </w:rPr>
                  <m:t>L</m:t>
                </m:r>
              </m:e>
              <m:sup>
                <m:d>
                  <m:dPr>
                    <m:ctrlPr>
                      <w:rPr>
                        <w:rFonts w:ascii="Cambria Math" w:eastAsia="Times New Roman" w:hAnsi="Cambria Math" w:cs="Linux Libertine"/>
                        <w:kern w:val="0"/>
                        <w:sz w:val="22"/>
                        <w:szCs w:val="22"/>
                        <w14:ligatures w14:val="none"/>
                      </w:rPr>
                    </m:ctrlPr>
                  </m:dPr>
                  <m:e>
                    <m:r>
                      <w:rPr>
                        <w:rFonts w:ascii="Cambria Math" w:eastAsia="Times New Roman" w:hAnsi="Cambria Math" w:cs="Linux Libertine"/>
                        <w:kern w:val="0"/>
                        <w:sz w:val="22"/>
                        <w:szCs w:val="22"/>
                        <w14:ligatures w14:val="none"/>
                      </w:rPr>
                      <m:t>t</m:t>
                    </m:r>
                  </m:e>
                </m:d>
              </m:sup>
            </m:sSup>
          </m:e>
        </m:d>
        <m:r>
          <w:rPr>
            <w:rFonts w:ascii="Cambria Math" w:eastAsia="Times New Roman" w:hAnsi="Cambria Math" w:cs="Linux Libertine"/>
            <w:kern w:val="0"/>
            <w:sz w:val="22"/>
            <w:szCs w:val="22"/>
            <w14:ligatures w14:val="none"/>
          </w:rPr>
          <m:t>&gt;0</m:t>
        </m:r>
      </m:oMath>
      <w:r>
        <w:rPr>
          <w:rFonts w:ascii="Linux Libertine" w:eastAsia="Times New Roman" w:hAnsi="Linux Libertine" w:cs="Linux Libertine"/>
          <w:color w:val="000000"/>
          <w:kern w:val="0"/>
          <w:sz w:val="22"/>
          <w:szCs w:val="22"/>
          <w14:ligatures w14:val="none"/>
        </w:rPr>
        <w:t>). The overall Network Connectivity Ratio for a given mission is calculated as the percentage of the total mission time </w:t>
      </w:r>
      <m:oMath>
        <m:r>
          <w:rPr>
            <w:rFonts w:ascii="Cambria Math" w:eastAsia="Times New Roman" w:hAnsi="Cambria Math" w:cs="Linux Libertine"/>
            <w:kern w:val="0"/>
            <w:sz w:val="22"/>
            <w:szCs w:val="22"/>
            <w14:ligatures w14:val="none"/>
          </w:rPr>
          <m:t>T</m:t>
        </m:r>
      </m:oMath>
      <w:r>
        <w:rPr>
          <w:rFonts w:ascii="Linux Libertine" w:eastAsia="Times New Roman" w:hAnsi="Linux Libertine" w:cs="Linux Libertine"/>
          <w:color w:val="000000"/>
          <w:kern w:val="0"/>
          <w:sz w:val="22"/>
          <w:szCs w:val="22"/>
          <w14:ligatures w14:val="none"/>
        </w:rPr>
        <w:t> that the network remains intact:</w:t>
      </w:r>
    </w:p>
    <w:p w14:paraId="2EFE4C28" w14:textId="77777777" w:rsidR="00E650E0" w:rsidRPr="00E650E0" w:rsidRDefault="00E650E0" w:rsidP="003A1DF3">
      <w:pPr>
        <w:spacing w:after="0" w:line="240" w:lineRule="auto"/>
        <w:ind w:firstLine="357"/>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CR=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T</m:t>
              </m:r>
            </m:den>
          </m:f>
          <m:nary>
            <m:naryPr>
              <m:chr m:val="∑"/>
              <m:limLoc m:val="undOvr"/>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t=1</m:t>
              </m:r>
            </m:sub>
            <m:sup>
              <m:r>
                <w:rPr>
                  <w:rFonts w:ascii="Cambria Math" w:eastAsia="Times New Roman" w:hAnsi="Cambria Math" w:cs="Times New Roman"/>
                  <w:kern w:val="0"/>
                  <w14:ligatures w14:val="none"/>
                </w:rPr>
                <m:t>T</m:t>
              </m:r>
            </m:sup>
            <m:e>
              <m:r>
                <m:rPr>
                  <m:scr m:val="double-struck"/>
                  <m:sty m:val="p"/>
                </m:rPr>
                <w:rPr>
                  <w:rFonts w:ascii="Cambria Math" w:eastAsia="Times New Roman" w:hAnsi="Cambria Math" w:cs="Times New Roman"/>
                  <w:kern w:val="0"/>
                  <w14:ligatures w14:val="none"/>
                </w:rPr>
                <m:t>I</m:t>
              </m:r>
            </m:e>
          </m:nary>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2</m:t>
                  </m:r>
                </m:sub>
              </m:sSub>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d>
                    </m:sup>
                  </m:sSup>
                </m:e>
              </m:d>
              <m:r>
                <w:rPr>
                  <w:rFonts w:ascii="Cambria Math" w:eastAsia="Times New Roman" w:hAnsi="Cambria Math" w:cs="Times New Roman"/>
                  <w:kern w:val="0"/>
                  <w14:ligatures w14:val="none"/>
                </w:rPr>
                <m:t>&gt;0</m:t>
              </m:r>
            </m:e>
          </m:d>
          <m:r>
            <w:rPr>
              <w:rFonts w:ascii="Cambria Math" w:eastAsia="Times New Roman" w:hAnsi="Cambria Math" w:cs="Times New Roman"/>
              <w:kern w:val="0"/>
              <w14:ligatures w14:val="none"/>
            </w:rPr>
            <m:t>×100%</m:t>
          </m:r>
        </m:oMath>
      </m:oMathPara>
    </w:p>
    <w:p w14:paraId="222C6E9F" w14:textId="77777777" w:rsidR="00CE2BE5" w:rsidRPr="007A7E7B" w:rsidRDefault="00ED6E85" w:rsidP="00A675A1">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where</w:t>
      </w:r>
      <w:r>
        <w:rPr>
          <w:rStyle w:val="apple-converted-space"/>
          <w:rFonts w:ascii="Linux Libertine" w:hAnsi="Linux Libertine" w:cs="Linux Libertine"/>
          <w:color w:val="000000"/>
          <w:sz w:val="22"/>
          <w:szCs w:val="22"/>
        </w:rPr>
        <w:t xml:space="preserve"> </w:t>
      </w:r>
      <m:oMath>
        <m:r>
          <m:rPr>
            <m:scr m:val="double-struck"/>
            <m:sty m:val="p"/>
          </m:rPr>
          <w:rPr>
            <w:rFonts w:ascii="Cambria Math" w:hAnsi="Cambria Math" w:cs="Linux Libertine"/>
            <w:sz w:val="22"/>
            <w:szCs w:val="22"/>
          </w:rPr>
          <m:t>I</m:t>
        </m:r>
        <m:d>
          <m:dPr>
            <m:ctrlPr>
              <w:rPr>
                <w:rFonts w:ascii="Cambria Math" w:hAnsi="Cambria Math" w:cs="Linux Libertine"/>
                <w:sz w:val="22"/>
                <w:szCs w:val="22"/>
              </w:rPr>
            </m:ctrlPr>
          </m:dPr>
          <m:e>
            <m:r>
              <w:rPr>
                <w:rFonts w:ascii="Cambria Math" w:hAnsi="Cambria Math" w:cs="Linux Libertine"/>
                <w:sz w:val="22"/>
                <w:szCs w:val="22"/>
              </w:rPr>
              <m:t>⋅</m:t>
            </m:r>
          </m:e>
        </m:d>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the indicator function that outputs</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1</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if the condition is met and</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0</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otherwise. During evaluation, models are subjected to an adversarial channel environment where simultaneous node dropout probabilities range up to</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30%</m:t>
        </m:r>
      </m:oMath>
      <w:r>
        <w:rPr>
          <w:rFonts w:ascii="Linux Libertine" w:hAnsi="Linux Libertine" w:cs="Linux Libertine"/>
          <w:color w:val="000000"/>
          <w:sz w:val="22"/>
          <w:szCs w:val="22"/>
        </w:rPr>
        <w:t>.</w:t>
      </w:r>
    </w:p>
    <w:p w14:paraId="29CA44FE" w14:textId="3ADE3ECB" w:rsidR="00E650E0" w:rsidRPr="00E650E0" w:rsidRDefault="00E650E0" w:rsidP="00A675A1">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 xml:space="preserve">Operational efficacy is evaluated based on the swarm's ability to achieve global spatial objectives without sacrificing structural integrity. A single mission episode is deemed successful if the swarm navigates through a predefined set of spatial waypoints </w:t>
      </w:r>
      <m:oMath>
        <m:r>
          <w:rPr>
            <w:rFonts w:ascii="Cambria Math" w:hAnsi="Cambria Math" w:cs="Linux Libertine"/>
            <w:sz w:val="22"/>
            <w:szCs w:val="22"/>
          </w:rPr>
          <m:t>W=</m:t>
        </m:r>
        <m:d>
          <m:dPr>
            <m:begChr m:val="{"/>
            <m:endChr m:val="}"/>
            <m:ctrlPr>
              <w:rPr>
                <w:rFonts w:ascii="Cambria Math" w:hAnsi="Cambria Math" w:cs="Linux Libertine"/>
                <w:sz w:val="22"/>
                <w:szCs w:val="22"/>
              </w:rPr>
            </m:ctrlPr>
          </m:dPr>
          <m:e>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1</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2</m:t>
                </m:r>
              </m:sub>
            </m:sSub>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w</m:t>
                </m:r>
              </m:e>
              <m:sub>
                <m:r>
                  <w:rPr>
                    <w:rFonts w:ascii="Cambria Math" w:hAnsi="Cambria Math" w:cs="Linux Libertine"/>
                    <w:sz w:val="22"/>
                    <w:szCs w:val="22"/>
                  </w:rPr>
                  <m:t>K</m:t>
                </m:r>
              </m:sub>
            </m:sSub>
          </m:e>
        </m:d>
      </m:oMath>
      <w:r>
        <w:rPr>
          <w:rFonts w:ascii="Linux Libertine" w:hAnsi="Linux Libertine" w:cs="Linux Libertine"/>
          <w:color w:val="000000"/>
          <w:sz w:val="22"/>
          <w:szCs w:val="22"/>
        </w:rPr>
        <w:t xml:space="preserve"> within a maximum time limit </w:t>
      </w:r>
      <m:oMath>
        <m:sSub>
          <m:sSubPr>
            <m:ctrlPr>
              <w:rPr>
                <w:rFonts w:ascii="Cambria Math" w:hAnsi="Cambria Math" w:cs="Linux Libertine"/>
                <w:sz w:val="22"/>
                <w:szCs w:val="22"/>
              </w:rPr>
            </m:ctrlPr>
          </m:sSubPr>
          <m:e>
            <m:r>
              <w:rPr>
                <w:rFonts w:ascii="Cambria Math" w:hAnsi="Cambria Math" w:cs="Linux Libertine"/>
                <w:sz w:val="22"/>
                <w:szCs w:val="22"/>
              </w:rPr>
              <m:t>T</m:t>
            </m:r>
          </m:e>
          <m:sub>
            <m:r>
              <w:rPr>
                <w:rFonts w:ascii="Cambria Math" w:hAnsi="Cambria Math" w:cs="Linux Libertine"/>
                <w:sz w:val="22"/>
                <w:szCs w:val="22"/>
              </w:rPr>
              <m:t>max</m:t>
            </m:r>
          </m:sub>
        </m:sSub>
      </m:oMath>
      <w:r>
        <w:rPr>
          <w:rFonts w:ascii="Linux Libertine" w:hAnsi="Linux Libertine" w:cs="Linux Libertine"/>
          <w:color w:val="000000"/>
          <w:sz w:val="22"/>
          <w:szCs w:val="22"/>
        </w:rPr>
        <w:t>, while strictly maintaining an average network connectivity ratio above a critical threshold (</w:t>
      </w:r>
      <m:oMath>
        <m:r>
          <w:rPr>
            <w:rFonts w:ascii="Cambria Math" w:hAnsi="Cambria Math" w:cs="Linux Libertine"/>
            <w:sz w:val="22"/>
            <w:szCs w:val="22"/>
          </w:rPr>
          <m:t>CR≥</m:t>
        </m:r>
        <m:sSub>
          <m:sSubPr>
            <m:ctrlPr>
              <w:rPr>
                <w:rFonts w:ascii="Cambria Math" w:hAnsi="Cambria Math" w:cs="Linux Libertine"/>
                <w:sz w:val="22"/>
                <w:szCs w:val="22"/>
              </w:rPr>
            </m:ctrlPr>
          </m:sSubPr>
          <m:e>
            <m:r>
              <w:rPr>
                <w:rFonts w:ascii="Cambria Math" w:hAnsi="Cambria Math" w:cs="Linux Libertine"/>
                <w:sz w:val="22"/>
                <w:szCs w:val="22"/>
              </w:rPr>
              <m:t>τ</m:t>
            </m:r>
          </m:e>
          <m:sub>
            <m:r>
              <w:rPr>
                <w:rFonts w:ascii="Cambria Math" w:hAnsi="Cambria Math" w:cs="Linux Libertine"/>
                <w:sz w:val="22"/>
                <w:szCs w:val="22"/>
              </w:rPr>
              <m:t>safe</m:t>
            </m:r>
          </m:sub>
        </m:sSub>
      </m:oMath>
      <w:r>
        <w:rPr>
          <w:rFonts w:ascii="Linux Libertine" w:hAnsi="Linux Libertine" w:cs="Linux Libertine"/>
          <w:color w:val="000000"/>
          <w:sz w:val="22"/>
          <w:szCs w:val="22"/>
        </w:rPr>
        <w:t xml:space="preserve">). The Mission Completion Rate is formally defined over </w:t>
      </w:r>
      <m:oMath>
        <m:sSub>
          <m:sSubPr>
            <m:ctrlPr>
              <w:rPr>
                <w:rFonts w:ascii="Cambria Math" w:hAnsi="Cambria Math" w:cs="Linux Libertine"/>
                <w:sz w:val="22"/>
                <w:szCs w:val="22"/>
              </w:rPr>
            </m:ctrlPr>
          </m:sSubPr>
          <m:e>
            <m:r>
              <w:rPr>
                <w:rFonts w:ascii="Cambria Math" w:hAnsi="Cambria Math" w:cs="Linux Libertine"/>
                <w:sz w:val="22"/>
                <w:szCs w:val="22"/>
              </w:rPr>
              <m:t>N</m:t>
            </m:r>
          </m:e>
          <m:sub>
            <m:r>
              <w:rPr>
                <w:rFonts w:ascii="Cambria Math" w:hAnsi="Cambria Math" w:cs="Linux Libertine"/>
                <w:sz w:val="22"/>
                <w:szCs w:val="22"/>
              </w:rPr>
              <m:t>total</m:t>
            </m:r>
          </m:sub>
        </m:sSub>
      </m:oMath>
      <w:r>
        <w:rPr>
          <w:rFonts w:ascii="Linux Libertine" w:hAnsi="Linux Libertine" w:cs="Linux Libertine"/>
          <w:color w:val="000000"/>
          <w:sz w:val="22"/>
          <w:szCs w:val="22"/>
        </w:rPr>
        <w:t xml:space="preserve"> independent evaluation episodes as:</w:t>
      </w:r>
    </w:p>
    <w:p w14:paraId="4FC57F9E" w14:textId="77777777" w:rsidR="00E650E0" w:rsidRPr="00E650E0" w:rsidRDefault="00E650E0" w:rsidP="003A1DF3">
      <w:pPr>
        <w:spacing w:after="0" w:line="240" w:lineRule="auto"/>
        <w:ind w:firstLine="357"/>
        <w:rPr>
          <w:rFonts w:ascii="Times New Roman" w:eastAsia="Times New Roman" w:hAnsi="Times New Roman" w:cs="Times New Roman"/>
          <w:color w:val="000000"/>
          <w:kern w:val="0"/>
          <w14:ligatures w14:val="none"/>
        </w:rPr>
      </w:pPr>
      <m:oMathPara>
        <m:oMath>
          <m:r>
            <w:rPr>
              <w:rFonts w:ascii="Cambria Math" w:eastAsia="Times New Roman" w:hAnsi="Cambria Math" w:cs="Times New Roman"/>
              <w:kern w:val="0"/>
              <w14:ligatures w14:val="none"/>
            </w:rPr>
            <m:t>MCR=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success</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total</m:t>
                  </m:r>
                </m:sub>
              </m:sSub>
            </m:den>
          </m:f>
          <m:r>
            <w:rPr>
              <w:rFonts w:ascii="Cambria Math" w:eastAsia="Times New Roman" w:hAnsi="Cambria Math" w:cs="Times New Roman"/>
              <w:kern w:val="0"/>
              <w14:ligatures w14:val="none"/>
            </w:rPr>
            <m:t>×100%</m:t>
          </m:r>
        </m:oMath>
      </m:oMathPara>
    </w:p>
    <w:p w14:paraId="49A113FF" w14:textId="34FF2354" w:rsidR="002422EF" w:rsidRPr="00D31A8C" w:rsidRDefault="00C52BEA" w:rsidP="0051222F">
      <w:pPr>
        <w:spacing w:before="100" w:beforeAutospacing="1" w:after="100" w:afterAutospacing="1"/>
        <w:ind w:firstLine="357"/>
        <w:rPr>
          <w:rFonts w:ascii="Linux Libertine" w:eastAsia="Times New Roman" w:hAnsi="Linux Libertine" w:cs="Linux Libertine"/>
          <w:color w:val="000000"/>
          <w:kern w:val="0"/>
          <w:sz w:val="22"/>
          <w:szCs w:val="22"/>
          <w14:ligatures w14:val="none"/>
        </w:rPr>
      </w:pPr>
      <w:r>
        <w:rPr>
          <w:rFonts w:ascii="Linux Libertine" w:eastAsia="Times New Roman" w:hAnsi="Linux Libertine" w:cs="Linux Libertine"/>
          <w:color w:val="000000"/>
          <w:kern w:val="0"/>
          <w:sz w:val="22"/>
          <w:szCs w:val="22"/>
          <w14:ligatures w14:val="none"/>
        </w:rPr>
        <w:t xml:space="preserve">where </w:t>
      </w:r>
      <m:oMath>
        <m:sSub>
          <m:sSubPr>
            <m:ctrlPr>
              <w:rPr>
                <w:rFonts w:ascii="Cambria Math" w:eastAsia="Times New Roman" w:hAnsi="Cambria Math" w:cs="Linux Libertine"/>
                <w:kern w:val="0"/>
                <w:sz w:val="22"/>
                <w:szCs w:val="22"/>
                <w14:ligatures w14:val="none"/>
              </w:rPr>
            </m:ctrlPr>
          </m:sSubPr>
          <m:e>
            <m:r>
              <w:rPr>
                <w:rFonts w:ascii="Cambria Math" w:eastAsia="Times New Roman" w:hAnsi="Cambria Math" w:cs="Linux Libertine"/>
                <w:kern w:val="0"/>
                <w:sz w:val="22"/>
                <w:szCs w:val="22"/>
                <w14:ligatures w14:val="none"/>
              </w:rPr>
              <m:t>N</m:t>
            </m:r>
          </m:e>
          <m:sub>
            <m:r>
              <w:rPr>
                <w:rFonts w:ascii="Cambria Math" w:eastAsia="Times New Roman" w:hAnsi="Cambria Math" w:cs="Linux Libertine"/>
                <w:kern w:val="0"/>
                <w:sz w:val="22"/>
                <w:szCs w:val="22"/>
                <w14:ligatures w14:val="none"/>
              </w:rPr>
              <m:t>success</m:t>
            </m:r>
          </m:sub>
        </m:sSub>
      </m:oMath>
      <w:r>
        <w:rPr>
          <w:rFonts w:ascii="Linux Libertine" w:eastAsia="Times New Roman" w:hAnsi="Linux Libertine" w:cs="Linux Libertine"/>
          <w:color w:val="000000"/>
          <w:kern w:val="0"/>
          <w:sz w:val="22"/>
          <w:szCs w:val="22"/>
          <w14:ligatures w14:val="none"/>
        </w:rPr>
        <w:t xml:space="preserve"> represents the number of episodes satisfying both the navigation and topological constraints.</w:t>
      </w:r>
    </w:p>
    <w:p w14:paraId="5E76FD17" w14:textId="6278A6BA" w:rsidR="001354BF" w:rsidRPr="00FA4D92" w:rsidRDefault="001D0837"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t>Model Architecture</w:t>
      </w:r>
    </w:p>
    <w:p w14:paraId="2EDECEBF" w14:textId="1F964850" w:rsidR="001354BF" w:rsidRPr="00D31A8C" w:rsidRDefault="001354BF" w:rsidP="005412EC">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Due to the absence of standardized, real-world multi-UAV trajectory datasets capturing dynamic graph topology under intermittent communication, empirical evaluation was conducted using a synthetic dataset generated online via a lightweight, custom point-mass simulation environment (rather than a full ArduPilot SITL deployment; see Methods). The training and evaluation pipeline simulates aerial swarms of varying scales (N agents) operating in continuous three-dimensional space, at a design target of 1000 m×1000 m×200 m and [20,50] agents, reduced for this pilot phase to a 200 m×200 m×40 m volume and N∈[8,15] agents to fit the available compute budget (see Table 1 and Discussion). Each agent streams local vehicle telemetry at a rate of 10 Hz, capturing 3D Euclidean coordinates, linear velocities, and orientation. While recent advancements have introduced standardized simulation platforms for multi-agent continuous control and UAVs — such as Flightmare (Song et al., 2020), VMAS (Bettini et al., 2022), and OmniDrones (Xu et al., 2023) — these environments generally abstract away the physical layer of radio-frequency communication in favor of deterministic geometric cutoffs. Toward the objective of eventually supporting rigorous sim-to-real transfer, the target design calls for an ArduPilot SITL pipeline augmented with a log-distance path-loss model and Rayleigh fast fading, computing RSSI and SINR to govern stochastic packet drops; this pilot phase instead implements the distance-dependent packet-drop probability directly (see below) without the full RSSI/SINR channel simulation or the SITL flight-controller loop, which remain future work.</w:t>
      </w:r>
    </w:p>
    <w:p w14:paraId="67331078" w14:textId="2B82970F" w:rsidR="001354BF" w:rsidRPr="005E1F3D" w:rsidRDefault="00F47CAA" w:rsidP="003F338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To accurately simulate the degradation of inter-agent message-passing, communication links are governed by a realistic log-distance path loss model combined with Rayleigh fast fading. The link strength between agent</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i</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and agent</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j</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at time</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t</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is quantified via Received Signal Strength Indicator (</w:t>
      </w:r>
      <m:oMath>
        <m:sSub>
          <m:sSubPr>
            <m:ctrlPr>
              <w:rPr>
                <w:rFonts w:ascii="Cambria Math" w:hAnsi="Cambria Math" w:cs="Linux Libertine"/>
                <w:sz w:val="22"/>
                <w:szCs w:val="22"/>
              </w:rPr>
            </m:ctrlPr>
          </m:sSubPr>
          <m:e>
            <m:r>
              <m:rPr>
                <m:nor/>
              </m:rPr>
              <w:rPr>
                <w:rFonts w:ascii="Linux Libertine" w:hAnsi="Linux Libertine" w:cs="Linux Libertine"/>
                <w:sz w:val="22"/>
                <w:szCs w:val="22"/>
              </w:rPr>
              <m:t>RSSI</m:t>
            </m:r>
          </m:e>
          <m:sub>
            <m:r>
              <w:rPr>
                <w:rFonts w:ascii="Cambria Math" w:hAnsi="Cambria Math" w:cs="Linux Libertine"/>
                <w:sz w:val="22"/>
                <w:szCs w:val="22"/>
              </w:rPr>
              <m:t>ij</m:t>
            </m:r>
          </m:sub>
        </m:sSub>
      </m:oMath>
      <w:r>
        <w:rPr>
          <w:rFonts w:ascii="Linux Libertine" w:hAnsi="Linux Libertine" w:cs="Linux Libertine"/>
          <w:color w:val="000000"/>
          <w:sz w:val="22"/>
          <w:szCs w:val="22"/>
        </w:rPr>
        <w:t>) and Signal-</w:t>
        <w:lastRenderedPageBreak/>
        <w:t>to-Interference-plus-Noise Ratio (</w:t>
      </w:r>
      <m:oMath>
        <m:sSub>
          <m:sSubPr>
            <m:ctrlPr>
              <w:rPr>
                <w:rFonts w:ascii="Cambria Math" w:hAnsi="Cambria Math" w:cs="Linux Libertine"/>
                <w:sz w:val="22"/>
                <w:szCs w:val="22"/>
              </w:rPr>
            </m:ctrlPr>
          </m:sSubPr>
          <m:e>
            <m:r>
              <m:rPr>
                <m:nor/>
              </m:rPr>
              <w:rPr>
                <w:rFonts w:ascii="Linux Libertine" w:hAnsi="Linux Libertine" w:cs="Linux Libertine"/>
                <w:sz w:val="22"/>
                <w:szCs w:val="22"/>
              </w:rPr>
              <m:t>SINR</m:t>
            </m:r>
          </m:e>
          <m:sub>
            <m:r>
              <w:rPr>
                <w:rFonts w:ascii="Cambria Math" w:hAnsi="Cambria Math" w:cs="Linux Libertine"/>
                <w:sz w:val="22"/>
                <w:szCs w:val="22"/>
              </w:rPr>
              <m:t>ij</m:t>
            </m:r>
          </m:sub>
        </m:sSub>
      </m:oMath>
      <w:r>
        <w:rPr>
          <w:rFonts w:ascii="Linux Libertine" w:hAnsi="Linux Libertine" w:cs="Linux Libertine"/>
          <w:color w:val="000000"/>
          <w:sz w:val="22"/>
          <w:szCs w:val="22"/>
        </w:rPr>
        <w:t xml:space="preserve">). Rather than imposing a deterministic geometric transmission cutoff, communication failures are modeled as a stochastic process. The packet drop probability</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P</m:t>
            </m:r>
          </m:e>
          <m:sub>
            <m:r>
              <m:rPr>
                <m:nor/>
              </m:rPr>
              <w:rPr>
                <w:rFonts w:ascii="Linux Libertine" w:hAnsi="Linux Libertine" w:cs="Linux Libertine"/>
                <w:sz w:val="22"/>
                <w:szCs w:val="22"/>
              </w:rPr>
              <m:t>drop</m:t>
            </m:r>
          </m:sub>
        </m:sSub>
        <m:d>
          <m:dPr>
            <m:ctrlPr>
              <w:rPr>
                <w:rFonts w:ascii="Cambria Math" w:hAnsi="Cambria Math" w:cs="Linux Libertine"/>
                <w:sz w:val="22"/>
                <w:szCs w:val="22"/>
              </w:rPr>
            </m:ctrlPr>
          </m:dPr>
          <m:e>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ij</m:t>
                </m:r>
              </m:sub>
            </m:sSub>
          </m:e>
        </m:d>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 xml:space="preserve">increases non-linearly as a function of the inter-agent distance</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ij</m:t>
            </m:r>
          </m:sub>
        </m:sSub>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 xml:space="preserve">and the presence of simulated obstacles, formalized as:</w:t>
      </w:r>
    </w:p>
    <w:p w14:paraId="7E19ADF3" w14:textId="6B848D0B" w:rsidR="00F47CAA" w:rsidRDefault="00000000" w:rsidP="00CE477A">
      <w:pPr>
        <w:pStyle w:val="NormalWeb"/>
        <w:rPr>
          <w:color w:val="000000"/>
        </w:rPr>
      </w:pPr>
      <m:oMathPara>
        <m:oMath>
          <m:sSub>
            <m:sSubPr>
              <m:ctrlPr>
                <w:rPr>
                  <w:rFonts w:ascii="Cambria Math" w:hAnsi="Cambria Math"/>
                </w:rPr>
              </m:ctrlPr>
            </m:sSubPr>
            <m:e>
              <m:r>
                <w:rPr>
                  <w:rFonts w:ascii="Cambria Math" w:hAnsi="Cambria Math"/>
                </w:rPr>
                <m:t>P</m:t>
              </m:r>
            </m:e>
            <m:sub>
              <m:r>
                <m:rPr>
                  <m:nor/>
                </m:rPr>
                <m:t>drop</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r>
                        <w:rPr>
                          <w:rFonts w:ascii="Cambria Math" w:hAnsi="Cambria Math"/>
                        </w:rPr>
                        <m:t>κ</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m:rPr>
                                  <m:nor/>
                                </m:rPr>
                                <m:t>comm</m:t>
                              </m:r>
                            </m:sub>
                          </m:sSub>
                        </m:e>
                      </m:d>
                      <m:r>
                        <w:rPr>
                          <w:rFonts w:ascii="Cambria Math" w:hAnsi="Cambria Math"/>
                        </w:rPr>
                        <m:t>)</m:t>
                      </m:r>
                    </m:e>
                  </m:d>
                </m:e>
              </m:func>
            </m:den>
          </m:f>
        </m:oMath>
      </m:oMathPara>
    </w:p>
    <w:p w14:paraId="6FE4B4DA" w14:textId="6B8CD834" w:rsidR="00AF1AC9" w:rsidRDefault="004D295B" w:rsidP="00CC01B7">
      <w:pPr>
        <w:pStyle w:val="NormalWeb"/>
        <w:spacing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where</w:t>
      </w:r>
      <w:r>
        <w:rPr>
          <w:rStyle w:val="apple-converted-space"/>
          <w:rFonts w:ascii="Linux Libertine" w:hAnsi="Linux Libertine" w:cs="Linux Libertine"/>
          <w:color w:val="000000"/>
          <w:sz w:val="22"/>
          <w:szCs w:val="22"/>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R</m:t>
            </m:r>
          </m:e>
          <m:sub>
            <m:r>
              <m:rPr>
                <m:nor/>
              </m:rPr>
              <w:rPr>
                <w:rFonts w:ascii="Linux Libertine" w:hAnsi="Linux Libertine" w:cs="Linux Libertine"/>
                <w:sz w:val="22"/>
                <w:szCs w:val="22"/>
              </w:rPr>
              <m:t>comm</m:t>
            </m:r>
          </m:sub>
        </m:sSub>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denotes the nominal transmission radius and</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κ</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 xml:space="preserve">represents the channel decay steepness. To empirically test dynamic reconfiguration and network resilience, total blackout intervals (</w:t>
      </w:r>
      <m:oMath>
        <m:r>
          <m:rPr>
            <m:sty m:val="p"/>
          </m:rPr>
          <w:rPr>
            <w:rFonts w:ascii="Cambria Math" w:hAnsi="Cambria Math" w:cs="Linux Libertine"/>
            <w:sz w:val="22"/>
            <w:szCs w:val="22"/>
          </w:rPr>
          <m:t>Δ</m:t>
        </m:r>
        <m:r>
          <w:rPr>
            <w:rFonts w:ascii="Cambria Math" w:hAnsi="Cambria Math" w:cs="Linux Libertine"/>
            <w:sz w:val="22"/>
            <w:szCs w:val="22"/>
          </w:rPr>
          <m:t>t</m:t>
        </m:r>
      </m:oMath>
      <w:r>
        <w:rPr>
          <w:rFonts w:ascii="Linux Libertine" w:hAnsi="Linux Libertine" w:cs="Linux Libertine"/>
          <w:color w:val="000000"/>
          <w:sz w:val="22"/>
          <w:szCs w:val="22"/>
        </w:rPr>
        <w:t>) ranging from</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0.5 </m:t>
        </m:r>
        <m:r>
          <m:rPr>
            <m:nor/>
          </m:rPr>
          <w:rPr>
            <w:rFonts w:ascii="Linux Libertine" w:hAnsi="Linux Libertine" w:cs="Linux Libertine"/>
            <w:sz w:val="22"/>
            <w:szCs w:val="22"/>
          </w:rPr>
          <m:t>s</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to</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10.0 </m:t>
        </m:r>
        <m:r>
          <m:rPr>
            <m:nor/>
          </m:rPr>
          <w:rPr>
            <w:rFonts w:ascii="Linux Libertine" w:hAnsi="Linux Libertine" w:cs="Linux Libertine"/>
            <w:sz w:val="22"/>
            <w:szCs w:val="22"/>
          </w:rPr>
          <m:t>s</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are stochastically injected into individual links and entire nodes throughout the mission trajectories.</w:t>
      </w:r>
    </w:p>
    <w:p w14:paraId="0FBDD30F" w14:textId="66DDB353" w:rsidR="00AF43A6" w:rsidRDefault="00400D8E" w:rsidP="00DD243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We set the transmission radius </w:t>
      </w:r>
      <m:oMath>
        <m:sSub>
          <m:sSubPr>
            <m:ctrlPr>
              <w:rPr>
                <w:rFonts w:ascii="Cambria Math" w:hAnsi="Cambria Math" w:cs="Linux Libertine"/>
                <w:sz w:val="22"/>
                <w:szCs w:val="22"/>
              </w:rPr>
            </m:ctrlPr>
          </m:sSubPr>
          <m:e>
            <m:r>
              <w:rPr>
                <w:rFonts w:ascii="Cambria Math" w:hAnsi="Cambria Math" w:cs="Linux Libertine"/>
                <w:sz w:val="22"/>
                <w:szCs w:val="22"/>
              </w:rPr>
              <m:t>R</m:t>
            </m:r>
          </m:e>
          <m:sub>
            <m:r>
              <m:rPr>
                <m:nor/>
              </m:rPr>
              <w:rPr>
                <w:rFonts w:ascii="Linux Libertine" w:hAnsi="Linux Libertine" w:cs="Linux Libertine"/>
                <w:sz w:val="22"/>
                <w:szCs w:val="22"/>
              </w:rPr>
              <m:t>comm</m:t>
            </m:r>
          </m:sub>
        </m:sSub>
      </m:oMath>
      <w:r>
        <w:rPr>
          <w:rFonts w:ascii="Linux Libertine" w:hAnsi="Linux Libertine" w:cs="Linux Libertine"/>
          <w:color w:val="000000"/>
          <w:sz w:val="22"/>
          <w:szCs w:val="22"/>
        </w:rPr>
        <w:t xml:space="preserve"> to 300m. The channel decay </w:t>
      </w:r>
      <w:r>
        <w:rPr>
          <w:rFonts w:ascii="Linux Libertine" w:hAnsi="Linux Libertine" w:cs="Linux Libertine"/>
          <w:i/>
          <w:iCs/>
          <w:color w:val="000000"/>
          <w:sz w:val="22"/>
          <w:szCs w:val="22"/>
        </w:rPr>
        <w:t>k</w:t>
      </w:r>
      <w:r>
        <w:rPr>
          <w:rFonts w:ascii="Linux Libertine" w:hAnsi="Linux Libertine" w:cs="Linux Libertine"/>
          <w:color w:val="000000"/>
          <w:sz w:val="22"/>
          <w:szCs w:val="22"/>
        </w:rPr>
        <w:t xml:space="preserve"> value is 0.01667 m^-1 (wavelength of 60 meters). The critical safety threshold is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r>
          <w:rPr>
            <w:rFonts w:ascii="Cambria Math" w:hAnsi="Cambria Math" w:cs="Linux Libertine"/>
            <w:sz w:val="22"/>
            <w:szCs w:val="22"/>
          </w:rPr>
          <m:t>=0.2</m:t>
        </m:r>
      </m:oMath>
      <w:r>
        <w:rPr>
          <w:rFonts w:ascii="Linux Libertine" w:hAnsi="Linux Libertine" w:cs="Linux Libertine"/>
          <w:color w:val="000000"/>
          <w:sz w:val="22"/>
          <w:szCs w:val="22"/>
        </w:rPr>
        <w:t>. For dynamic, geometrically constrained communication graphs of</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N∈</m:t>
        </m:r>
        <m:d>
          <m:dPr>
            <m:begChr m:val="["/>
            <m:endChr m:val="]"/>
            <m:ctrlPr>
              <w:rPr>
                <w:rFonts w:ascii="Cambria Math" w:hAnsi="Cambria Math" w:cs="Linux Libertine"/>
                <w:sz w:val="22"/>
                <w:szCs w:val="22"/>
              </w:rPr>
            </m:ctrlPr>
          </m:dPr>
          <m:e>
            <m:r>
              <w:rPr>
                <w:rFonts w:ascii="Cambria Math" w:hAnsi="Cambria Math" w:cs="Linux Libertine"/>
                <w:sz w:val="22"/>
                <w:szCs w:val="22"/>
              </w:rPr>
              <m:t>20,50</m:t>
            </m:r>
          </m:e>
        </m:d>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agents, the algebraic connectivity inherently rests at a low baseline even when fully connected. Empirical ablation established</w:t>
      </w:r>
      <w:r>
        <w:rPr>
          <w:rStyle w:val="apple-converted-space"/>
          <w:rFonts w:ascii="Linux Libertine" w:hAnsi="Linux Libertine" w:cs="Linux Libertine"/>
          <w:color w:val="000000"/>
          <w:sz w:val="22"/>
          <w:szCs w:val="22"/>
        </w:rPr>
        <w:t xml:space="preserve"> </w:t>
      </w:r>
      <m:oMath>
        <m:r>
          <w:rPr>
            <w:rFonts w:ascii="Cambria Math" w:hAnsi="Cambria Math" w:cs="Linux Libertine"/>
            <w:sz w:val="22"/>
            <w:szCs w:val="22"/>
          </w:rPr>
          <m:t>0.2</m:t>
        </m:r>
      </m:oMath>
      <w:r>
        <w:rPr>
          <w:rStyle w:val="apple-converted-space"/>
          <w:rFonts w:ascii="Linux Libertine" w:hAnsi="Linux Libertine" w:cs="Linux Libertine"/>
          <w:color w:val="000000"/>
          <w:sz w:val="22"/>
          <w:szCs w:val="22"/>
        </w:rPr>
        <w:t xml:space="preserve"> </w:t>
      </w:r>
      <w:r>
        <w:rPr>
          <w:rFonts w:ascii="Linux Libertine" w:hAnsi="Linux Libertine" w:cs="Linux Libertine"/>
          <w:color w:val="000000"/>
          <w:sz w:val="22"/>
          <w:szCs w:val="22"/>
        </w:rPr>
        <w:t>as the optimal boundary; threshold values higher than this trigger false-positive penalties during standard swarm expansion, while values closer to zero fail to activate the relay behavior before irreversible fragmentation occurs.</w:t>
      </w:r>
    </w:p>
    <w:p w14:paraId="4F3E613D" w14:textId="06EBF1B6" w:rsidR="00AB7EEB" w:rsidRPr="00EA302B" w:rsidRDefault="00A25801" w:rsidP="00DD243B">
      <w:pPr>
        <w:pStyle w:val="NormalWeb"/>
        <w:spacing w:before="0" w:beforeAutospacing="0" w:after="0" w:afterAutospacing="0" w:line="278" w:lineRule="auto"/>
        <w:ind w:firstLine="357"/>
        <w:jc w:val="both"/>
        <w:rPr>
          <w:rFonts w:ascii="Linux Libertine" w:hAnsi="Linux Libertine" w:cs="Linux Libertine"/>
          <w:sz w:val="22"/>
          <w:szCs w:val="22"/>
        </w:rPr>
      </w:pPr>
      <w:r>
        <w:rPr>
          <w:rFonts w:ascii="Linux Libertine" w:hAnsi="Linux Libertine" w:cs="Linux Libertine"/>
          <w:color w:val="000000"/>
          <w:sz w:val="22"/>
          <w:szCs w:val="22"/>
        </w:rPr>
        <w:t>At each discrete decision step, raw telemetry and RF metrics are processed into a dynamic spatio-temporal graph</w:t>
      </w:r>
      <w:r>
        <w:rPr>
          <w:rStyle w:val="apple-converted-space"/>
          <w:rFonts w:ascii="Linux Libertine" w:hAnsi="Linux Libertine" w:cs="Linux Libertine"/>
          <w:color w:val="000000"/>
          <w:sz w:val="22"/>
          <w:szCs w:val="22"/>
        </w:rPr>
        <w:t xml:space="preserve"> </w:t>
      </w:r>
      <m:oMath>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G</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d>
          <m:dPr>
            <m:ctrlPr>
              <w:rPr>
                <w:rFonts w:ascii="Cambria Math" w:hAnsi="Cambria Math" w:cs="Linux Libertine"/>
                <w:sz w:val="22"/>
                <w:szCs w:val="22"/>
              </w:rPr>
            </m:ctrlPr>
          </m:dPr>
          <m:e>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V</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e>
        </m:d>
      </m:oMath>
      <w:r>
        <w:rPr>
          <w:rFonts w:ascii="Linux Libertine" w:hAnsi="Linux Libertine" w:cs="Linux Libertine"/>
          <w:color w:val="000000"/>
          <w:sz w:val="22"/>
          <w:szCs w:val="22"/>
        </w:rPr>
        <w:t xml:space="preserve">. Within this graph, the </w:t>
      </w:r>
      <w:r>
        <w:rPr>
          <w:rFonts w:ascii="Linux Libertine" w:hAnsi="Linux Libertine" w:cs="Linux Libertine"/>
          <w:sz w:val="22"/>
          <w:szCs w:val="22"/>
        </w:rPr>
        <w:t>Node Feature Matrix</w:t>
      </w:r>
      <w:r>
        <w:rPr>
          <w:rFonts w:ascii="Linux Libertine" w:hAnsi="Linux Libertine" w:cs="Linux Libertine"/>
          <w:b/>
          <w:bCs/>
          <w:sz w:val="22"/>
          <w:szCs w:val="22"/>
        </w:rPr>
        <w:t xml:space="preserve"> (</w:t>
      </w:r>
      <m:oMath>
        <m:sSup>
          <m:sSupPr>
            <m:ctrlPr>
              <w:rPr>
                <w:rFonts w:ascii="Cambria Math" w:hAnsi="Cambria Math" w:cs="Linux Libertine"/>
                <w:sz w:val="22"/>
                <w:szCs w:val="22"/>
              </w:rPr>
            </m:ctrlPr>
          </m:sSupPr>
          <m:e>
            <m:r>
              <m:rPr>
                <m:sty m:val="b"/>
              </m:rPr>
              <w:rPr>
                <w:rFonts w:ascii="Cambria Math" w:hAnsi="Cambria Math" w:cs="Linux Libertine"/>
                <w:sz w:val="22"/>
                <w:szCs w:val="22"/>
              </w:rPr>
              <m:t>X</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double-struck"/>
                <m:sty m:val="p"/>
              </m:rPr>
              <w:rPr>
                <w:rFonts w:ascii="Cambria Math" w:hAnsi="Cambria Math" w:cs="Linux Libertine"/>
                <w:sz w:val="22"/>
                <w:szCs w:val="22"/>
              </w:rPr>
              <m:t>R</m:t>
            </m:r>
          </m:e>
          <m:sup>
            <m:r>
              <w:rPr>
                <w:rFonts w:ascii="Cambria Math" w:hAnsi="Cambria Math" w:cs="Linux Libertine"/>
                <w:sz w:val="22"/>
                <w:szCs w:val="22"/>
              </w:rPr>
              <m:t>N×</m:t>
            </m:r>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v</m:t>
                </m:r>
              </m:sub>
            </m:sSub>
          </m:sup>
        </m:sSup>
      </m:oMath>
      <w:r>
        <w:rPr>
          <w:rFonts w:ascii="Linux Libertine" w:hAnsi="Linux Libertine" w:cs="Linux Libertine"/>
          <w:b/>
          <w:bCs/>
          <w:sz w:val="22"/>
          <w:szCs w:val="22"/>
        </w:rPr>
        <w:t xml:space="preserve">) </w:t>
      </w:r>
      <w:r>
        <w:rPr>
          <w:rFonts w:ascii="Linux Libertine" w:hAnsi="Linux Libertine" w:cs="Linux Libertine"/>
          <w:sz w:val="22"/>
          <w:szCs w:val="22"/>
        </w:rPr>
        <w:t>represents each active node</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i∈</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V</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 xml:space="preserve">as a normalized feature vector containing relative spatial coordinates, current velocity vectors, residual power, and operational role flags.</w:t>
      </w:r>
      <w:r>
        <w:rPr>
          <w:rFonts w:ascii="Linux Libertine" w:hAnsi="Linux Libertine" w:cs="Linux Libertine"/>
          <w:color w:val="000000"/>
          <w:sz w:val="22"/>
          <w:szCs w:val="22"/>
        </w:rPr>
        <w:t xml:space="preserve"> Furthermore, the </w:t>
      </w:r>
      <w:r>
        <w:rPr>
          <w:rFonts w:ascii="Linux Libertine" w:hAnsi="Linux Libertine" w:cs="Linux Libertine"/>
          <w:sz w:val="22"/>
          <w:szCs w:val="22"/>
        </w:rPr>
        <w:t>Edge Attribute Tensor</w:t>
      </w:r>
      <w:r>
        <w:rPr>
          <w:rFonts w:ascii="Linux Libertine" w:hAnsi="Linux Libertine" w:cs="Linux Libertine"/>
          <w:b/>
          <w:bCs/>
          <w:sz w:val="22"/>
          <w:szCs w:val="22"/>
        </w:rPr>
        <w:t xml:space="preserve"> (</w:t>
      </w:r>
      <m:oMath>
        <m:sSup>
          <m:sSupPr>
            <m:ctrlPr>
              <w:rPr>
                <w:rFonts w:ascii="Cambria Math" w:hAnsi="Cambria Math" w:cs="Linux Libertine"/>
                <w:sz w:val="22"/>
                <w:szCs w:val="22"/>
              </w:rPr>
            </m:ctrlPr>
          </m:sSupPr>
          <m:e>
            <m:r>
              <m:rPr>
                <m:sty m:val="b"/>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p>
          <m:sSupPr>
            <m:ctrlPr>
              <w:rPr>
                <w:rFonts w:ascii="Cambria Math" w:hAnsi="Cambria Math" w:cs="Linux Libertine"/>
                <w:sz w:val="22"/>
                <w:szCs w:val="22"/>
              </w:rPr>
            </m:ctrlPr>
          </m:sSupPr>
          <m:e>
            <m:r>
              <m:rPr>
                <m:scr m:val="double-struck"/>
                <m:sty m:val="p"/>
              </m:rPr>
              <w:rPr>
                <w:rFonts w:ascii="Cambria Math" w:hAnsi="Cambria Math" w:cs="Linux Libertine"/>
                <w:sz w:val="22"/>
                <w:szCs w:val="22"/>
              </w:rPr>
              <m:t>R</m:t>
            </m:r>
          </m:e>
          <m:sup>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r>
              <w:rPr>
                <w:rFonts w:ascii="Cambria Math" w:hAnsi="Cambria Math" w:cs="Linux Libertine"/>
                <w:sz w:val="22"/>
                <w:szCs w:val="22"/>
              </w:rPr>
              <m:t>|×</m:t>
            </m:r>
            <m:sSub>
              <m:sSubPr>
                <m:ctrlPr>
                  <w:rPr>
                    <w:rFonts w:ascii="Cambria Math" w:hAnsi="Cambria Math" w:cs="Linux Libertine"/>
                    <w:sz w:val="22"/>
                    <w:szCs w:val="22"/>
                  </w:rPr>
                </m:ctrlPr>
              </m:sSubPr>
              <m:e>
                <m:r>
                  <w:rPr>
                    <w:rFonts w:ascii="Cambria Math" w:hAnsi="Cambria Math" w:cs="Linux Libertine"/>
                    <w:sz w:val="22"/>
                    <w:szCs w:val="22"/>
                  </w:rPr>
                  <m:t>D</m:t>
                </m:r>
              </m:e>
              <m:sub>
                <m:r>
                  <w:rPr>
                    <w:rFonts w:ascii="Cambria Math" w:hAnsi="Cambria Math" w:cs="Linux Libertine"/>
                    <w:sz w:val="22"/>
                    <w:szCs w:val="22"/>
                  </w:rPr>
                  <m:t>e</m:t>
                </m:r>
              </m:sub>
            </m:sSub>
          </m:sup>
        </m:sSup>
      </m:oMath>
      <w:r>
        <w:rPr>
          <w:rFonts w:ascii="Linux Libertine" w:hAnsi="Linux Libertine" w:cs="Linux Libertine"/>
          <w:b/>
          <w:bCs/>
          <w:sz w:val="22"/>
          <w:szCs w:val="22"/>
        </w:rPr>
        <w:t>)</w:t>
      </w:r>
      <w:r>
        <w:rPr>
          <w:rStyle w:val="apple-converted-space"/>
          <w:rFonts w:ascii="Linux Libertine" w:hAnsi="Linux Libertine" w:cs="Linux Libertine"/>
          <w:sz w:val="22"/>
          <w:szCs w:val="22"/>
        </w:rPr>
        <w:t xml:space="preserve"> dictates that a directed edge </w:t>
      </w:r>
      <m:oMath>
        <m:sSub>
          <m:sSubPr>
            <m:ctrlPr>
              <w:rPr>
                <w:rFonts w:ascii="Cambria Math" w:hAnsi="Cambria Math" w:cs="Linux Libertine"/>
                <w:sz w:val="22"/>
                <w:szCs w:val="22"/>
              </w:rPr>
            </m:ctrlPr>
          </m:sSubPr>
          <m:e>
            <m:r>
              <w:rPr>
                <w:rFonts w:ascii="Cambria Math" w:hAnsi="Cambria Math" w:cs="Linux Libertine"/>
                <w:sz w:val="22"/>
                <w:szCs w:val="22"/>
              </w:rPr>
              <m:t>e</m:t>
            </m:r>
          </m:e>
          <m:sub>
            <m:r>
              <w:rPr>
                <w:rFonts w:ascii="Cambria Math" w:hAnsi="Cambria Math" w:cs="Linux Libertine"/>
                <w:sz w:val="22"/>
                <w:szCs w:val="22"/>
              </w:rPr>
              <m:t>ij</m:t>
            </m:r>
          </m:sub>
        </m:sSub>
        <m:r>
          <w:rPr>
            <w:rFonts w:ascii="Cambria Math" w:hAnsi="Cambria Math" w:cs="Linux Libertine"/>
            <w:sz w:val="22"/>
            <w:szCs w:val="22"/>
          </w:rPr>
          <m:t>∈</m:t>
        </m:r>
        <m:sSup>
          <m:sSupPr>
            <m:ctrlPr>
              <w:rPr>
                <w:rFonts w:ascii="Cambria Math" w:hAnsi="Cambria Math" w:cs="Linux Libertine"/>
                <w:sz w:val="22"/>
                <w:szCs w:val="22"/>
              </w:rPr>
            </m:ctrlPr>
          </m:sSupPr>
          <m:e>
            <m:r>
              <m:rPr>
                <m:scr m:val="script"/>
                <m:sty m:val="p"/>
              </m:rPr>
              <w:rPr>
                <w:rFonts w:ascii="Cambria Math" w:hAnsi="Cambria Math" w:cs="Linux Libertine"/>
                <w:sz w:val="22"/>
                <w:szCs w:val="22"/>
              </w:rPr>
              <m:t>E</m:t>
            </m:r>
          </m:e>
          <m:sup>
            <m:d>
              <m:dPr>
                <m:ctrlPr>
                  <w:rPr>
                    <w:rFonts w:ascii="Cambria Math" w:hAnsi="Cambria Math" w:cs="Linux Libertine"/>
                    <w:sz w:val="22"/>
                    <w:szCs w:val="22"/>
                  </w:rPr>
                </m:ctrlPr>
              </m:dPr>
              <m:e>
                <m:r>
                  <w:rPr>
                    <w:rFonts w:ascii="Cambria Math" w:hAnsi="Cambria Math" w:cs="Linux Libertine"/>
                    <w:sz w:val="22"/>
                    <w:szCs w:val="22"/>
                  </w:rPr>
                  <m:t>t</m:t>
                </m:r>
              </m:e>
            </m:d>
          </m:sup>
        </m:sSup>
      </m:oMath>
      <w:r>
        <w:rPr>
          <w:rFonts w:ascii="Linux Libertine" w:hAnsi="Linux Libertine" w:cs="Linux Libertine"/>
          <w:sz w:val="22"/>
          <w:szCs w:val="22"/>
        </w:rPr>
        <w:t xml:space="preserve"> is instantiated if agent</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j</m:t>
        </m:r>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 xml:space="preserve">remains within sensing or RF range of agent</w:t>
      </w:r>
      <w:r>
        <w:rPr>
          <w:rStyle w:val="apple-converted-space"/>
          <w:rFonts w:ascii="Linux Libertine" w:hAnsi="Linux Libertine" w:cs="Linux Libertine"/>
          <w:sz w:val="22"/>
          <w:szCs w:val="22"/>
        </w:rPr>
        <w:t xml:space="preserve"> </w:t>
      </w:r>
      <m:oMath>
        <m:r>
          <w:rPr>
            <w:rFonts w:ascii="Cambria Math" w:hAnsi="Cambria Math" w:cs="Linux Libertine"/>
            <w:sz w:val="22"/>
            <w:szCs w:val="22"/>
          </w:rPr>
          <m:t>i</m:t>
        </m:r>
      </m:oMath>
      <w:r>
        <w:rPr>
          <w:rFonts w:ascii="Linux Libertine" w:hAnsi="Linux Libertine" w:cs="Linux Libertine"/>
          <w:sz w:val="22"/>
          <w:szCs w:val="22"/>
        </w:rPr>
        <w:t xml:space="preserve">. The corresponding edge features encode pairwise Euclidean distance, line-of-sight (LoS) availability, estimated RSSI, and the time elapsed since the last received packet (</w:t>
      </w:r>
      <m:oMath>
        <m:r>
          <m:rPr>
            <m:sty m:val="p"/>
          </m:rPr>
          <w:rPr>
            <w:rFonts w:ascii="Cambria Math" w:hAnsi="Cambria Math" w:cs="Linux Libertine"/>
            <w:sz w:val="22"/>
            <w:szCs w:val="22"/>
          </w:rPr>
          <m:t>Δ</m:t>
        </m:r>
        <m:sSub>
          <m:sSubPr>
            <m:ctrlPr>
              <w:rPr>
                <w:rFonts w:ascii="Cambria Math" w:hAnsi="Cambria Math" w:cs="Linux Libertine"/>
                <w:sz w:val="22"/>
                <w:szCs w:val="22"/>
              </w:rPr>
            </m:ctrlPr>
          </m:sSubPr>
          <m:e>
            <m:r>
              <w:rPr>
                <w:rFonts w:ascii="Cambria Math" w:hAnsi="Cambria Math" w:cs="Linux Libertine"/>
                <w:sz w:val="22"/>
                <w:szCs w:val="22"/>
              </w:rPr>
              <m:t>t</m:t>
            </m:r>
          </m:e>
          <m:sub>
            <m:r>
              <w:rPr>
                <w:rFonts w:ascii="Cambria Math" w:hAnsi="Cambria Math" w:cs="Linux Libertine"/>
                <w:sz w:val="22"/>
                <w:szCs w:val="22"/>
              </w:rPr>
              <m:t>ij</m:t>
            </m:r>
          </m:sub>
        </m:sSub>
      </m:oMath>
      <w:r>
        <w:rPr>
          <w:rFonts w:ascii="Linux Libertine" w:hAnsi="Linux Libertine" w:cs="Linux Libertine"/>
          <w:sz w:val="22"/>
          <w:szCs w:val="22"/>
        </w:rPr>
        <w:t xml:space="preserve">). To ensure numerical stability, all continuous spatial dimensions and velocities are normalized to</w:t>
      </w:r>
      <w:r>
        <w:rPr>
          <w:rStyle w:val="apple-converted-space"/>
          <w:rFonts w:ascii="Linux Libertine" w:hAnsi="Linux Libertine" w:cs="Linux Libertine"/>
          <w:sz w:val="22"/>
          <w:szCs w:val="22"/>
        </w:rPr>
        <w:t xml:space="preserve"> the interval </w:t>
      </w:r>
      <m:oMath>
        <m:d>
          <m:dPr>
            <m:begChr m:val="["/>
            <m:endChr m:val="]"/>
            <m:ctrlPr>
              <w:rPr>
                <w:rFonts w:ascii="Cambria Math" w:hAnsi="Cambria Math" w:cs="Linux Libertine"/>
                <w:sz w:val="22"/>
                <w:szCs w:val="22"/>
              </w:rPr>
            </m:ctrlPr>
          </m:dPr>
          <m:e>
            <m:r>
              <w:rPr>
                <w:rFonts w:ascii="Cambria Math" w:hAnsi="Cambria Math" w:cs="Linux Libertine"/>
                <w:sz w:val="22"/>
                <w:szCs w:val="22"/>
              </w:rPr>
              <m:t>-1,1</m:t>
            </m:r>
          </m:e>
        </m:d>
      </m:oMath>
      <w:r>
        <w:rPr>
          <w:rFonts w:ascii="Linux Libertine" w:hAnsi="Linux Libertine" w:cs="Linux Libertine"/>
          <w:sz w:val="22"/>
          <w:szCs w:val="22"/>
        </w:rPr>
        <w:t>, scaled</w:t>
      </w:r>
      <w:r>
        <w:rPr>
          <w:rStyle w:val="apple-converted-space"/>
          <w:rFonts w:ascii="Linux Libertine" w:hAnsi="Linux Libertine" w:cs="Linux Libertine"/>
          <w:sz w:val="22"/>
          <w:szCs w:val="22"/>
        </w:rPr>
        <w:t xml:space="preserve"> </w:t>
      </w:r>
      <w:r>
        <w:rPr>
          <w:rFonts w:ascii="Linux Libertine" w:hAnsi="Linux Libertine" w:cs="Linux Libertine"/>
          <w:sz w:val="22"/>
          <w:szCs w:val="22"/>
        </w:rPr>
        <w:t xml:space="preserve">relative to the operational bounding volume and maximum physical quadrotor velocity. In the event of severed links, the preprocessing layer retrieves the cached embedding</w:t>
      </w:r>
      <w:r>
        <w:rPr>
          <w:rStyle w:val="apple-converted-space"/>
          <w:rFonts w:ascii="Linux Libertine" w:hAnsi="Linux Libertine" w:cs="Linux Libertine"/>
          <w:sz w:val="22"/>
          <w:szCs w:val="22"/>
        </w:rPr>
        <w:t xml:space="preserve"> </w:t>
      </w:r>
      <m:oMath>
        <m:sSubSup>
          <m:sSubSupPr>
            <m:ctrlPr>
              <w:rPr>
                <w:rFonts w:ascii="Cambria Math" w:hAnsi="Cambria Math" w:cs="Linux Libertine"/>
                <w:sz w:val="22"/>
                <w:szCs w:val="22"/>
              </w:rPr>
            </m:ctrlPr>
          </m:sSubSupPr>
          <m:e>
            <m:acc>
              <m:accPr>
                <m:chr m:val="ˆ"/>
                <m:ctrlPr>
                  <w:rPr>
                    <w:rFonts w:ascii="Cambria Math" w:hAnsi="Cambria Math" w:cs="Linux Libertine"/>
                    <w:sz w:val="22"/>
                    <w:szCs w:val="22"/>
                  </w:rPr>
                </m:ctrlPr>
              </m:accPr>
              <m:e>
                <m:r>
                  <m:rPr>
                    <m:sty m:val="b"/>
                  </m:rPr>
                  <w:rPr>
                    <w:rFonts w:ascii="Cambria Math" w:hAnsi="Cambria Math" w:cs="Linux Libertine"/>
                    <w:sz w:val="22"/>
                    <w:szCs w:val="22"/>
                  </w:rPr>
                  <m:t>h</m:t>
                </m:r>
              </m:e>
            </m:acc>
          </m:e>
          <m:sub>
            <m:r>
              <w:rPr>
                <w:rFonts w:ascii="Cambria Math" w:hAnsi="Cambria Math" w:cs="Linux Libertine"/>
                <w:sz w:val="22"/>
                <w:szCs w:val="22"/>
              </w:rPr>
              <m:t>j</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Style w:val="apple-converted-space"/>
          <w:rFonts w:ascii="Linux Libertine" w:hAnsi="Linux Libertine" w:cs="Linux Libertine"/>
          <w:sz w:val="22"/>
          <w:szCs w:val="22"/>
        </w:rPr>
        <w:t xml:space="preserve"> </w:t>
      </w:r>
      <w:r>
        <w:rPr>
          <w:rFonts w:ascii="Linux Libertine" w:hAnsi="Linux Libertine" w:cs="Linux Libertine"/>
          <w:sz w:val="22"/>
          <w:szCs w:val="22"/>
        </w:rPr>
        <w:t>and projects synthetic kinematic states</w:t>
      </w:r>
      <w:r>
        <w:rPr>
          <w:rStyle w:val="apple-converted-space"/>
          <w:rFonts w:ascii="Linux Libertine" w:hAnsi="Linux Libertine" w:cs="Linux Libertine"/>
          <w:sz w:val="22"/>
          <w:szCs w:val="22"/>
        </w:rPr>
        <w:t xml:space="preserve"> </w:t>
      </w:r>
      <m:oMath>
        <m:sSubSup>
          <m:sSubSupPr>
            <m:ctrlPr>
              <w:rPr>
                <w:rFonts w:ascii="Cambria Math" w:hAnsi="Cambria Math" w:cs="Linux Libertine"/>
                <w:sz w:val="22"/>
                <w:szCs w:val="22"/>
              </w:rPr>
            </m:ctrlPr>
          </m:sSubSupPr>
          <m:e>
            <m:r>
              <m:rPr>
                <m:sty m:val="b"/>
              </m:rPr>
              <w:rPr>
                <w:rFonts w:ascii="Cambria Math" w:hAnsi="Cambria Math" w:cs="Linux Libertine"/>
                <w:sz w:val="22"/>
                <w:szCs w:val="22"/>
              </w:rPr>
              <m:t>v</m:t>
            </m:r>
          </m:e>
          <m:sub>
            <m:r>
              <m:rPr>
                <m:nor/>
              </m:rPr>
              <w:rPr>
                <w:rFonts w:ascii="Linux Libertine" w:hAnsi="Linux Libertine" w:cs="Linux Libertine"/>
                <w:sz w:val="22"/>
                <w:szCs w:val="22"/>
              </w:rPr>
              <m:t>predict</m:t>
            </m:r>
          </m:sub>
          <m:sup>
            <m:d>
              <m:dPr>
                <m:ctrlPr>
                  <w:rPr>
                    <w:rFonts w:ascii="Cambria Math" w:hAnsi="Cambria Math" w:cs="Linux Libertine"/>
                    <w:sz w:val="22"/>
                    <w:szCs w:val="22"/>
                  </w:rPr>
                </m:ctrlPr>
              </m:dPr>
              <m:e>
                <m:r>
                  <w:rPr>
                    <w:rFonts w:ascii="Cambria Math" w:hAnsi="Cambria Math" w:cs="Linux Libertine"/>
                    <w:sz w:val="22"/>
                    <w:szCs w:val="22"/>
                  </w:rPr>
                  <m:t>t</m:t>
                </m:r>
              </m:e>
            </m:d>
          </m:sup>
        </m:sSubSup>
      </m:oMath>
      <w:r>
        <w:rPr>
          <w:rStyle w:val="apple-converted-space"/>
          <w:rFonts w:ascii="Linux Libertine" w:hAnsi="Linux Libertine" w:cs="Linux Libertine"/>
          <w:sz w:val="22"/>
          <w:szCs w:val="22"/>
        </w:rPr>
        <w:t xml:space="preserve"> before</w:t>
      </w:r>
      <w:r>
        <w:rPr>
          <w:rFonts w:ascii="Linux Libertine" w:hAnsi="Linux Libertine" w:cs="Linux Libertine"/>
          <w:sz w:val="22"/>
          <w:szCs w:val="22"/>
        </w:rPr>
        <w:t xml:space="preserve"> the forward attention pass.</w:t>
      </w:r>
    </w:p>
    <w:p w14:paraId="3A79B280" w14:textId="7C8A57AF" w:rsidR="00DF367E" w:rsidRPr="007E339F" w:rsidRDefault="007E61E3" w:rsidP="00DD243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sz w:val="22"/>
          <w:szCs w:val="22"/>
        </w:rPr>
        <w:t xml:space="preserve">The Physics-informed Temporal Graph attention (PI-TGAT) to process the dynamically constructed spatio-temporal graph is implemented utilizing the torch_geometric framework. The node feature matrix is processed through a multi-head Graph Attention Network configured with 4 independent attention heads to capture localized spatial dependencies. The decayed message is scaled by an exponential factor governed by a learnable decay rate parameter, initialized at </w:t>
      </w:r>
      <m:oMath>
        <m:r>
          <w:rPr>
            <w:rFonts w:ascii="Cambria Math" w:hAnsi="Cambria Math" w:cs="Linux Libertine"/>
            <w:sz w:val="22"/>
            <w:szCs w:val="22"/>
          </w:rPr>
          <m:t>λ=0.1</m:t>
        </m:r>
      </m:oMath>
      <w:r>
        <w:rPr>
          <w:rFonts w:ascii="Linux Libertine" w:hAnsi="Linux Libertine" w:cs="Linux Libertine"/>
          <w:sz w:val="22"/>
          <w:szCs w:val="22"/>
        </w:rPr>
        <w:t xml:space="preserve">. The GRU maintains the temporal state h(t) across communication blackouts, acting as the agent's internal memory.</w:t>
      </w:r>
    </w:p>
    <w:p w14:paraId="61092B5D" w14:textId="4281C3F6" w:rsidR="00DF367E" w:rsidRPr="007E339F" w:rsidRDefault="00511853" w:rsidP="00DD243B">
      <w:pPr>
        <w:pStyle w:val="NormalWeb"/>
        <w:spacing w:before="0" w:beforeAutospacing="0" w:after="0" w:afterAutospacing="0" w:line="278" w:lineRule="auto"/>
        <w:ind w:firstLine="357"/>
        <w:rPr>
          <w:rFonts w:ascii="Linux Libertine" w:hAnsi="Linux Libertine" w:cs="Linux Libertine"/>
          <w:color w:val="000000"/>
          <w:sz w:val="22"/>
          <w:szCs w:val="22"/>
        </w:rPr>
      </w:pPr>
      <w:r>
        <w:rPr>
          <w:rFonts w:ascii="Linux Libertine" w:hAnsi="Linux Libertine" w:cs="Linux Libertine"/>
          <w:color w:val="000000"/>
          <w:sz w:val="22"/>
          <w:szCs w:val="22"/>
        </w:rPr>
        <w:t xml:space="preserve">The reinforcement learning policy is regularized using a spectral graph-theoretic reward algorithm designed to explicitly penalize network fragmentation. Utilizing the network library, the graph Laplacian is constructed and its spectrum is computed. The algebraic connectivity, or Fiedler value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2</m:t>
            </m:r>
          </m:sub>
        </m:sSub>
        <m:d>
          <m:dPr>
            <m:ctrlPr>
              <w:rPr>
                <w:rFonts w:ascii="Cambria Math" w:hAnsi="Cambria Math" w:cs="Linux Libertine"/>
                <w:sz w:val="22"/>
                <w:szCs w:val="22"/>
              </w:rPr>
            </m:ctrlPr>
          </m:dPr>
          <m:e>
            <m:sSup>
              <m:sSupPr>
                <m:ctrlPr>
                  <w:rPr>
                    <w:rFonts w:ascii="Cambria Math" w:hAnsi="Cambria Math" w:cs="Linux Libertine"/>
                    <w:sz w:val="22"/>
                    <w:szCs w:val="22"/>
                  </w:rPr>
                </m:ctrlPr>
              </m:sSupPr>
              <m:e>
                <m:r>
                  <w:rPr>
                    <w:rFonts w:ascii="Cambria Math" w:hAnsi="Cambria Math" w:cs="Linux Libertine"/>
                    <w:sz w:val="22"/>
                    <w:szCs w:val="22"/>
                  </w:rPr>
                  <m:t>L</m:t>
                </m:r>
              </m:e>
              <m:sup>
                <m:d>
                  <m:dPr>
                    <m:ctrlPr>
                      <w:rPr>
                        <w:rFonts w:ascii="Cambria Math" w:hAnsi="Cambria Math" w:cs="Linux Libertine"/>
                        <w:sz w:val="22"/>
                        <w:szCs w:val="22"/>
                      </w:rPr>
                    </m:ctrlPr>
                  </m:dPr>
                  <m:e>
                    <m:r>
                      <w:rPr>
                        <w:rFonts w:ascii="Cambria Math" w:hAnsi="Cambria Math" w:cs="Linux Libertine"/>
                        <w:sz w:val="22"/>
                        <w:szCs w:val="22"/>
                      </w:rPr>
                      <m:t>t</m:t>
                    </m:r>
                  </m:e>
                </m:d>
              </m:sup>
            </m:sSup>
          </m:e>
        </m:d>
      </m:oMath>
      <w:r>
        <w:rPr>
          <w:rFonts w:ascii="Linux Libertine" w:hAnsi="Linux Libertine" w:cs="Linux Libertine"/>
          <w:sz w:val="22"/>
          <w:szCs w:val="22"/>
        </w:rPr>
        <w:t xml:space="preserve"> is extracted as the second-smallest eigenvalue. </w:t>
      </w:r>
      <w:r>
        <w:rPr>
          <w:rFonts w:ascii="Linux Libertine" w:hAnsi="Linux Libertine" w:cs="Linux Libertine"/>
          <w:color w:val="000000"/>
          <w:sz w:val="22"/>
          <w:szCs w:val="22"/>
        </w:rPr>
        <w:t>A critical safety threshold</w:t>
      </w:r>
      <w:r>
        <w:rPr>
          <w:rStyle w:val="apple-converted-space"/>
          <w:rFonts w:ascii="Linux Libertine" w:hAnsi="Linux Libertine" w:cs="Linux Libertine"/>
          <w:color w:val="000000"/>
        </w:rPr>
        <w:t xml:space="preserve"> </w:t>
      </w:r>
      <m:oMath>
        <m:sSub>
          <m:sSubPr>
            <m:ctrlPr>
              <w:rPr>
                <w:rFonts w:ascii="Cambria Math" w:hAnsi="Cambria Math" w:cs="Linux Libertine"/>
                <w:sz w:val="22"/>
                <w:szCs w:val="22"/>
              </w:rPr>
            </m:ctrlPr>
          </m:sSubPr>
          <m:e>
            <m:r>
              <w:rPr>
                <w:rFonts w:ascii="Cambria Math" w:hAnsi="Cambria Math" w:cs="Linux Libertine"/>
                <w:sz w:val="22"/>
                <w:szCs w:val="22"/>
              </w:rPr>
              <m:t>λ</m:t>
            </m:r>
          </m:e>
          <m:sub>
            <m:r>
              <w:rPr>
                <w:rFonts w:ascii="Cambria Math" w:hAnsi="Cambria Math" w:cs="Linux Libertine"/>
                <w:sz w:val="22"/>
                <w:szCs w:val="22"/>
              </w:rPr>
              <m:t>crit</m:t>
            </m:r>
          </m:sub>
        </m:sSub>
        <m:r>
          <w:rPr>
            <w:rFonts w:ascii="Cambria Math" w:hAnsi="Cambria Math" w:cs="Linux Libertine"/>
            <w:sz w:val="22"/>
            <w:szCs w:val="22"/>
          </w:rPr>
          <m:t>=0.2</m:t>
        </m:r>
      </m:oMath>
      <w:r>
        <w:rPr>
          <w:rStyle w:val="apple-converted-space"/>
          <w:rFonts w:ascii="Linux Libertine" w:hAnsi="Linux Libertine" w:cs="Linux Libertine"/>
          <w:color w:val="000000"/>
        </w:rPr>
        <w:t xml:space="preserve"> </w:t>
      </w:r>
      <w:r>
        <w:rPr>
          <w:rFonts w:ascii="Linux Libertine" w:hAnsi="Linux Libertine" w:cs="Linux Libertine"/>
          <w:color w:val="000000"/>
          <w:sz w:val="22"/>
          <w:szCs w:val="22"/>
        </w:rPr>
        <w:t>dictates the penalty activation.</w:t>
      </w:r>
    </w:p>
    <w:p w14:paraId="6A4FF711" w14:textId="3338FB72" w:rsidR="00746CE3" w:rsidRDefault="00746CE3" w:rsidP="000C64CB">
      <w:pPr>
        <w:pStyle w:val="NormalWeb"/>
        <w:spacing w:before="0" w:beforeAutospacing="0" w:after="0" w:afterAutospacing="0" w:line="278" w:lineRule="auto"/>
        <w:ind w:firstLine="709"/>
        <w:jc w:val="both"/>
        <w:rPr>
          <w:color w:val="000000"/>
        </w:rPr>
      </w:pPr>
    </w:p>
    <w:p w14:paraId="2E0A113C" w14:textId="28B61C7D" w:rsidR="00DF367E" w:rsidRPr="00D450E0" w:rsidRDefault="00EB73CB" w:rsidP="00433C39">
      <w:pPr>
        <w:pStyle w:val="Heading2"/>
        <w:numPr>
          <w:ilvl w:val="1"/>
          <w:numId w:val="2"/>
        </w:numPr>
        <w:rPr>
          <w:rFonts w:ascii="Linux Libertine" w:hAnsi="Linux Libertine" w:cs="Linux Libertine"/>
          <w:b/>
          <w:bCs/>
          <w:sz w:val="28"/>
          <w:szCs w:val="28"/>
        </w:rPr>
      </w:pPr>
      <w:r>
        <w:rPr>
          <w:rFonts w:ascii="Linux Libertine" w:hAnsi="Linux Libertine" w:cs="Linux Libertine"/>
          <w:b/>
          <w:bCs/>
          <w:sz w:val="28"/>
          <w:szCs w:val="28"/>
        </w:rPr>
        <w:lastRenderedPageBreak/>
        <w:t>Experimental Setup and Training Details</w:t>
      </w:r>
    </w:p>
    <w:p w14:paraId="5D21D4F0" w14:textId="0C22C072" w:rsidR="00BC1A6A" w:rsidRDefault="00D16199" w:rsidP="000E18F2">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For this pilot phase, the evaluation pipeline runs the PI-TGAT (and baseline) policies directly against the custom point-mass environment described above, without an ArduPilot SITL/pymavlink bridge (see Methods); the target design for full-scale evaluation retains the high-throughput SITL bridge over pymavlink described there. Episodes are collected sequentially rather than across 16 parallel vectorized workers, and training and evaluation ran on a mix of an Apple Silicon MacBook Pro (PyTorch MPS backend) for local runs and a rented NVIDIA GPU cloud instance (Vast.ai) for concurrent baseline training. Once the decentralized joint actions are computed by the PI-TGAT network at each step, they are integrated directly into the point-mass physics state at 10 Hz, in place of the target design's MAVLink command dispatch to a SITL instance.</w:t>
      </w:r>
    </w:p>
    <w:p w14:paraId="43AAF452" w14:textId="7CC698F1" w:rsidR="005426EA" w:rsidRPr="00984F5D" w:rsidRDefault="005426EA" w:rsidP="004141E0">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To contextualize performance, our framework is benchmarked against three baselines implemented as architectural proxies within the same codebase, isolating one variable (neighbor-aggregation mechanism) at a time: a memoryless multi-head Graph Attention Network baseline (“TarMAC-lite,” after Das et al., 2020), an isotropic mean-aggregation baseline (“DGN-lite,” after Jiang et al., 2020), and a non-communicating Vanilla MAPPO baseline with no cross-agent message passing at all. These are architectural proxies — same actor/critic scaffolding, recurrent memory, and reward as PI-TGAT, with only the aggregation mechanism swapped — rather than literal reproductions of the cited papers' full methods, and should not be read as faithful reproductions of DGN or TarMAC in a comparison table. All four architectures and our internal ablation variants were trained under identical MAPPO hyperparameters (Table 1) and evaluated on the same node-dropout benchmark at 0%, 15%, and 30% simultaneous node dropout to isolate topological robustness.</w:t>
      </w:r>
    </w:p>
    <w:p w14:paraId="4C57248B" w14:textId="63A00826" w:rsidR="00D16199" w:rsidRDefault="00CA4F1B"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Table 1. Training parameters for Comprehensive MAPPO Simulation</w:t>
      </w:r>
    </w:p>
    <w:tbl>
      <w:tblPr>
        <w:tblStyle w:val="TableGrid"/>
        <w:tblW w:w="0" w:type="auto"/>
        <w:tblLook w:val="04A0" w:firstRow="1" w:lastRow="0" w:firstColumn="1" w:lastColumn="0" w:noHBand="0" w:noVBand="1"/>
      </w:tblPr>
      <w:tblGrid>
        <w:gridCol w:w="2302"/>
        <w:gridCol w:w="2312"/>
        <w:gridCol w:w="2333"/>
        <w:gridCol w:w="2403"/>
      </w:tblGrid>
      <w:tr w:rsidR="003A3E04" w:rsidRPr="00AD361B" w14:paraId="6A9D96E6" w14:textId="77777777" w:rsidTr="003A3E04">
        <w:tc>
          <w:tcPr>
            <w:tcW w:w="2337" w:type="dxa"/>
          </w:tcPr>
          <w:p w14:paraId="0AB4DF6A" w14:textId="42CCFE70" w:rsidR="003A3E04" w:rsidRPr="00AD361B" w:rsidRDefault="003A3E04"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Parameter Category</w:t>
            </w:r>
          </w:p>
        </w:tc>
        <w:tc>
          <w:tcPr>
            <w:tcW w:w="2337" w:type="dxa"/>
          </w:tcPr>
          <w:p w14:paraId="57EB9862" w14:textId="5C90144E" w:rsidR="003A3E04" w:rsidRPr="00AD361B" w:rsidRDefault="00392158"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Hyperparameter</w:t>
            </w:r>
          </w:p>
        </w:tc>
        <w:tc>
          <w:tcPr>
            <w:tcW w:w="2338" w:type="dxa"/>
          </w:tcPr>
          <w:p w14:paraId="0441CE42" w14:textId="12B31FCC" w:rsidR="003A3E04" w:rsidRPr="00AD361B" w:rsidRDefault="00330E6D"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Value</w:t>
            </w:r>
          </w:p>
        </w:tc>
        <w:tc>
          <w:tcPr>
            <w:tcW w:w="2338" w:type="dxa"/>
          </w:tcPr>
          <w:p w14:paraId="6B92679B" w14:textId="23CE26F6" w:rsidR="003A3E04" w:rsidRPr="00AD361B" w:rsidRDefault="00330E6D"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Description</w:t>
            </w:r>
          </w:p>
        </w:tc>
      </w:tr>
      <w:tr w:rsidR="003A3E04" w:rsidRPr="00AD361B" w14:paraId="73024C65" w14:textId="77777777" w:rsidTr="003A3E04">
        <w:tc>
          <w:tcPr>
            <w:tcW w:w="2337" w:type="dxa"/>
          </w:tcPr>
          <w:p w14:paraId="3AB2DD7B" w14:textId="1E4D8206" w:rsidR="003A3E04" w:rsidRPr="00AD361B" w:rsidRDefault="006818E0" w:rsidP="00CA63B5">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Physical &amp; RF Environment</w:t>
            </w:r>
          </w:p>
        </w:tc>
        <w:tc>
          <w:tcPr>
            <w:tcW w:w="2337" w:type="dxa"/>
          </w:tcPr>
          <w:p w14:paraId="7AE78F0C" w14:textId="2A0A410E" w:rsidR="003A3E04" w:rsidRPr="00AD361B" w:rsidRDefault="003A3E04" w:rsidP="00CA63B5">
            <w:pPr>
              <w:pStyle w:val="NormalWeb"/>
              <w:rPr>
                <w:rFonts w:ascii="Linux Libertine" w:hAnsi="Linux Libertine" w:cs="Linux Libertine"/>
                <w:color w:val="000000"/>
                <w:sz w:val="22"/>
                <w:szCs w:val="22"/>
              </w:rPr>
            </w:pPr>
          </w:p>
        </w:tc>
        <w:tc>
          <w:tcPr>
            <w:tcW w:w="2338" w:type="dxa"/>
          </w:tcPr>
          <w:p w14:paraId="2067B79F" w14:textId="77777777" w:rsidR="003A3E04" w:rsidRPr="00AD361B" w:rsidRDefault="003A3E04" w:rsidP="00CA63B5">
            <w:pPr>
              <w:pStyle w:val="NormalWeb"/>
              <w:rPr>
                <w:rFonts w:ascii="Linux Libertine" w:hAnsi="Linux Libertine" w:cs="Linux Libertine"/>
                <w:color w:val="000000"/>
                <w:sz w:val="22"/>
                <w:szCs w:val="22"/>
              </w:rPr>
            </w:pPr>
          </w:p>
        </w:tc>
        <w:tc>
          <w:tcPr>
            <w:tcW w:w="2338" w:type="dxa"/>
          </w:tcPr>
          <w:p w14:paraId="45FC16C5" w14:textId="77777777" w:rsidR="003A3E04" w:rsidRPr="00AD361B" w:rsidRDefault="003A3E04" w:rsidP="00CA63B5">
            <w:pPr>
              <w:pStyle w:val="NormalWeb"/>
              <w:rPr>
                <w:rFonts w:ascii="Linux Libertine" w:hAnsi="Linux Libertine" w:cs="Linux Libertine"/>
                <w:color w:val="000000"/>
                <w:sz w:val="22"/>
                <w:szCs w:val="22"/>
              </w:rPr>
            </w:pPr>
          </w:p>
        </w:tc>
      </w:tr>
      <w:tr w:rsidR="0071670D" w:rsidRPr="00AD361B" w14:paraId="4873CABA" w14:textId="77777777" w:rsidTr="003A3E04">
        <w:tc>
          <w:tcPr>
            <w:tcW w:w="2337" w:type="dxa"/>
          </w:tcPr>
          <w:p w14:paraId="3A39ADD0" w14:textId="77777777" w:rsidR="0071670D" w:rsidRPr="00AD361B" w:rsidRDefault="0071670D" w:rsidP="0071670D">
            <w:pPr>
              <w:pStyle w:val="NormalWeb"/>
              <w:rPr>
                <w:rFonts w:ascii="Linux Libertine" w:hAnsi="Linux Libertine" w:cs="Linux Libertine"/>
                <w:color w:val="000000"/>
                <w:sz w:val="22"/>
                <w:szCs w:val="22"/>
              </w:rPr>
            </w:pPr>
          </w:p>
        </w:tc>
        <w:tc>
          <w:tcPr>
            <w:tcW w:w="2337" w:type="dxa"/>
          </w:tcPr>
          <w:p w14:paraId="51CDC66C" w14:textId="004ED51E" w:rsidR="0071670D" w:rsidRPr="00AD361B"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Swarm Scale Range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N ∈ [8,15] pilot scale (target design: N ∈ [20,50])</w:t>
            </w:r>
          </w:p>
        </w:tc>
        <w:tc>
          <w:tcPr>
            <w:tcW w:w="2338" w:type="dxa"/>
          </w:tcPr>
          <w:p w14:paraId="277ED9BC" w14:textId="56CD0299" w:rsidR="0071670D" w:rsidRPr="00AD361B" w:rsidRDefault="000B1E5C"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Dynamic agent count evaluated during mission execution.</w:t>
            </w:r>
          </w:p>
        </w:tc>
      </w:tr>
      <w:tr w:rsidR="0071670D" w:rsidRPr="00AD361B" w14:paraId="6ADA4BE5" w14:textId="77777777" w:rsidTr="003A3E04">
        <w:tc>
          <w:tcPr>
            <w:tcW w:w="2337" w:type="dxa"/>
          </w:tcPr>
          <w:p w14:paraId="1D351BB6" w14:textId="77777777" w:rsidR="0071670D" w:rsidRPr="00AD361B" w:rsidRDefault="0071670D" w:rsidP="0071670D">
            <w:pPr>
              <w:pStyle w:val="NormalWeb"/>
              <w:rPr>
                <w:rFonts w:ascii="Linux Libertine" w:hAnsi="Linux Libertine" w:cs="Linux Libertine"/>
                <w:color w:val="000000"/>
                <w:sz w:val="22"/>
                <w:szCs w:val="22"/>
              </w:rPr>
            </w:pPr>
          </w:p>
        </w:tc>
        <w:tc>
          <w:tcPr>
            <w:tcW w:w="2337" w:type="dxa"/>
          </w:tcPr>
          <w:p w14:paraId="1974DC4D" w14:textId="6B528B5B" w:rsidR="0071670D" w:rsidRPr="00AD361B"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Operational Bounding Volume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200 m×200 m×40 m pilot scale (target design: 1000 m×1000 m×200 m)</w:t>
            </w:r>
          </w:p>
        </w:tc>
        <w:tc>
          <w:tcPr>
            <w:tcW w:w="2338" w:type="dxa"/>
          </w:tcPr>
          <w:p w14:paraId="765D0D76" w14:textId="3BEE7C50" w:rsidR="0071670D" w:rsidRPr="00AD361B" w:rsidRDefault="005E67F3"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3D flight corridor dimensions for spatial waypoint navigation.</w:t>
            </w:r>
          </w:p>
        </w:tc>
      </w:tr>
      <w:tr w:rsidR="0071670D" w:rsidRPr="00AD361B" w14:paraId="2FF27F6C" w14:textId="77777777" w:rsidTr="003A3E04">
        <w:tc>
          <w:tcPr>
            <w:tcW w:w="2337" w:type="dxa"/>
          </w:tcPr>
          <w:p w14:paraId="539E7CE9" w14:textId="77777777" w:rsidR="0071670D" w:rsidRPr="00AD361B" w:rsidRDefault="0071670D" w:rsidP="0071670D">
            <w:pPr>
              <w:pStyle w:val="NormalWeb"/>
              <w:rPr>
                <w:rFonts w:ascii="Linux Libertine" w:hAnsi="Linux Libertine" w:cs="Linux Libertine"/>
                <w:color w:val="000000"/>
                <w:sz w:val="22"/>
                <w:szCs w:val="22"/>
              </w:rPr>
            </w:pPr>
          </w:p>
        </w:tc>
        <w:tc>
          <w:tcPr>
            <w:tcW w:w="2337" w:type="dxa"/>
          </w:tcPr>
          <w:p w14:paraId="022AE611" w14:textId="58B90963" w:rsidR="0071670D" w:rsidRPr="00AD361B"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Nominal Transmission Range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Rcomm = 60 m, scaled with pilot box (target design: 300 m)</w:t>
            </w:r>
          </w:p>
        </w:tc>
        <w:tc>
          <w:tcPr>
            <w:tcW w:w="2338" w:type="dxa"/>
          </w:tcPr>
          <w:p w14:paraId="2D18EABF" w14:textId="2BB469A4" w:rsidR="0071670D" w:rsidRPr="00AD361B" w:rsidRDefault="008D662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Nominal boundary governing log-distance path loss</w:t>
            </w:r>
          </w:p>
        </w:tc>
      </w:tr>
      <w:tr w:rsidR="0071670D" w:rsidRPr="00AD361B" w14:paraId="25214476" w14:textId="77777777" w:rsidTr="003A3E04">
        <w:tc>
          <w:tcPr>
            <w:tcW w:w="2337" w:type="dxa"/>
          </w:tcPr>
          <w:p w14:paraId="050F2A81" w14:textId="77777777" w:rsidR="0071670D" w:rsidRPr="00AD361B" w:rsidRDefault="0071670D" w:rsidP="0071670D">
            <w:pPr>
              <w:pStyle w:val="NormalWeb"/>
              <w:rPr>
                <w:rFonts w:ascii="Linux Libertine" w:hAnsi="Linux Libertine" w:cs="Linux Libertine"/>
                <w:color w:val="000000"/>
                <w:sz w:val="22"/>
                <w:szCs w:val="22"/>
              </w:rPr>
            </w:pPr>
          </w:p>
        </w:tc>
        <w:tc>
          <w:tcPr>
            <w:tcW w:w="2337" w:type="dxa"/>
          </w:tcPr>
          <w:p w14:paraId="31DE494B" w14:textId="4DA9EF42" w:rsidR="0071670D" w:rsidRPr="00AD361B"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Channel Decay Steepness</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κ = 0.1 m⁻¹, scaled with pilot box (target design: 0.02 m⁻¹)</w:t>
            </w:r>
          </w:p>
        </w:tc>
        <w:tc>
          <w:tcPr>
            <w:tcW w:w="2338" w:type="dxa"/>
          </w:tcPr>
          <w:p w14:paraId="3C4E5BB7" w14:textId="3A288062" w:rsidR="0071670D" w:rsidRPr="00AD361B" w:rsidRDefault="00471934" w:rsidP="00471934">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Controls logistic drop probability steepness beyond R</w:t>
            </w:r>
            <w:r>
              <w:rPr>
                <w:rFonts w:ascii="Linux Libertine" w:hAnsi="Linux Libertine" w:cs="Linux Libertine"/>
                <w:color w:val="000000"/>
                <w:sz w:val="22"/>
                <w:szCs w:val="22"/>
                <w:vertAlign w:val="subscript"/>
              </w:rPr>
              <w:t>comm</w:t>
            </w:r>
          </w:p>
        </w:tc>
      </w:tr>
      <w:tr w:rsidR="0071670D" w:rsidRPr="00AD361B" w14:paraId="65BE3BD7" w14:textId="77777777" w:rsidTr="003A3E04">
        <w:tc>
          <w:tcPr>
            <w:tcW w:w="2337" w:type="dxa"/>
          </w:tcPr>
          <w:p w14:paraId="084C3990" w14:textId="3B215667" w:rsidR="0071670D" w:rsidRPr="00AD361B" w:rsidRDefault="0071670D" w:rsidP="0071670D">
            <w:pPr>
              <w:pStyle w:val="NormalWeb"/>
              <w:rPr>
                <w:rFonts w:ascii="Linux Libertine" w:hAnsi="Linux Libertine" w:cs="Linux Libertine"/>
                <w:color w:val="000000"/>
                <w:sz w:val="22"/>
                <w:szCs w:val="22"/>
              </w:rPr>
            </w:pPr>
          </w:p>
        </w:tc>
        <w:tc>
          <w:tcPr>
            <w:tcW w:w="2337" w:type="dxa"/>
          </w:tcPr>
          <w:p w14:paraId="6F4902DB" w14:textId="0B4C9E15" w:rsidR="0071670D" w:rsidRPr="00AD361B" w:rsidRDefault="0071670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Physical Step Interval</w:t>
            </w:r>
          </w:p>
        </w:tc>
        <w:tc>
          <w:tcPr>
            <w:tcW w:w="2338" w:type="dxa"/>
          </w:tcPr>
          <w:p>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xml:space="preserve">Δt = 0.1 s (10 Hz), unchanged</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First-order-lag point-mass integration at 10 Hz (not SITL/MAVLink; see Methods)</w:t>
            </w:r>
          </w:p>
        </w:tc>
      </w:tr>
      <w:tr w:rsidR="0071670D" w:rsidRPr="00AD361B" w14:paraId="08EFA53F" w14:textId="77777777" w:rsidTr="003A3E04">
        <w:tc>
          <w:tcPr>
            <w:tcW w:w="2337" w:type="dxa"/>
          </w:tcPr>
          <w:p w14:paraId="4E0A8464" w14:textId="01B9F757" w:rsidR="0071670D"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Task &amp; Metric Bounds</w:t>
            </w:r>
          </w:p>
        </w:tc>
        <w:tc>
          <w:tcPr>
            <w:tcW w:w="2337" w:type="dxa"/>
          </w:tcPr>
          <w:p w14:paraId="0485CFA4" w14:textId="77777777" w:rsidR="0071670D" w:rsidRPr="00AD361B" w:rsidRDefault="0071670D" w:rsidP="0071670D">
            <w:pPr>
              <w:pStyle w:val="NormalWeb"/>
              <w:rPr>
                <w:rFonts w:ascii="Linux Libertine" w:hAnsi="Linux Libertine" w:cs="Linux Libertine"/>
                <w:color w:val="000000"/>
                <w:sz w:val="22"/>
                <w:szCs w:val="22"/>
              </w:rPr>
            </w:pPr>
          </w:p>
        </w:tc>
        <w:tc>
          <w:tcPr>
            <w:tcW w:w="2338" w:type="dxa"/>
          </w:tcPr>
          <w:p w14:paraId="1C7B7BDB" w14:textId="77777777" w:rsidR="0071670D" w:rsidRPr="00AD361B" w:rsidRDefault="0071670D" w:rsidP="0071670D">
            <w:pPr>
              <w:pStyle w:val="NormalWeb"/>
              <w:rPr>
                <w:rFonts w:ascii="Linux Libertine" w:hAnsi="Linux Libertine" w:cs="Linux Libertine"/>
                <w:color w:val="000000"/>
                <w:sz w:val="22"/>
                <w:szCs w:val="22"/>
              </w:rPr>
            </w:pPr>
          </w:p>
        </w:tc>
        <w:tc>
          <w:tcPr>
            <w:tcW w:w="2338" w:type="dxa"/>
          </w:tcPr>
          <w:p w14:paraId="484B39A7" w14:textId="77777777" w:rsidR="0071670D" w:rsidRPr="00AD361B" w:rsidRDefault="0071670D" w:rsidP="0071670D">
            <w:pPr>
              <w:pStyle w:val="NormalWeb"/>
              <w:rPr>
                <w:rFonts w:ascii="Linux Libertine" w:hAnsi="Linux Libertine" w:cs="Linux Libertine"/>
                <w:color w:val="000000"/>
                <w:sz w:val="22"/>
                <w:szCs w:val="22"/>
              </w:rPr>
            </w:pPr>
          </w:p>
        </w:tc>
      </w:tr>
      <w:tr w:rsidR="00802F1F" w:rsidRPr="00AD361B" w14:paraId="777DC070" w14:textId="77777777" w:rsidTr="003A3E04">
        <w:tc>
          <w:tcPr>
            <w:tcW w:w="2337" w:type="dxa"/>
          </w:tcPr>
          <w:p w14:paraId="76ADF30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0A5096A1" w14:textId="00593074"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Mission Horizon</w:t>
            </w:r>
          </w:p>
        </w:tc>
        <w:tc>
          <w:tcPr>
            <w:tcW w:w="2338" w:type="dxa"/>
          </w:tcPr>
          <w:p>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xml:space="preserve">600 steps (60 s) pilot scale (target design: 6000 steps / 600 s)</w:t>
            </w:r>
          </w:p>
        </w:tc>
        <w:tc>
          <w:tcPr>
            <w:tcW w:w="2338" w:type="dxa"/>
          </w:tcPr>
          <w:p w14:paraId="72CB2CAC" w14:textId="0DD11BFE" w:rsidR="00802F1F" w:rsidRPr="00AD361B" w:rsidRDefault="00D4119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Maximum time per episode before triggering a mission timeout.</w:t>
            </w:r>
          </w:p>
        </w:tc>
      </w:tr>
      <w:tr w:rsidR="00802F1F" w:rsidRPr="00AD361B" w14:paraId="73598125" w14:textId="77777777" w:rsidTr="003A3E04">
        <w:tc>
          <w:tcPr>
            <w:tcW w:w="2337" w:type="dxa"/>
          </w:tcPr>
          <w:p w14:paraId="6953C25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4D52A113" w14:textId="5650AC0E"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Spatial Waypoints</w:t>
            </w:r>
          </w:p>
        </w:tc>
        <w:tc>
          <w:tcPr>
            <w:tcW w:w="2338" w:type="dxa"/>
          </w:tcPr>
          <w:p>
            <w:pPr>
              <w:pStyle w:val="NormalWeb"/>
              <w:rPr>
                <w:rFonts w:ascii="Linux Libertine" w:hAnsi="Linux Libertine" w:cs="Linux Libertine"/>
                <w:color w:val="000000"/>
                <w:sz w:val="22"/>
                <w:szCs w:val="22"/>
              </w:rPr>
            </w:pPr>
            <w:r>
              <w:t xml:space="preserve">K = 3, pilot/rebalanced run (target design: K = 6)</w:t>
            </w:r>
          </w:p>
        </w:tc>
        <w:tc>
          <w:tcPr>
            <w:tcW w:w="2338" w:type="dxa"/>
          </w:tcPr>
          <w:p w14:paraId="1AD83442" w14:textId="43BC9BE5" w:rsidR="00802F1F" w:rsidRPr="00AD361B" w:rsidRDefault="00F30B2E"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Sequential 3D coordinate milestones defining the search path</w:t>
            </w:r>
          </w:p>
        </w:tc>
      </w:tr>
      <w:tr w:rsidR="00802F1F" w:rsidRPr="00AD361B" w14:paraId="4C8EDD9D" w14:textId="77777777" w:rsidTr="003A3E04">
        <w:tc>
          <w:tcPr>
            <w:tcW w:w="2337" w:type="dxa"/>
          </w:tcPr>
          <w:p w14:paraId="6B22E15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42AE56D" w14:textId="2053C85C"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Waypoint Acceptance Radius</w:t>
            </w:r>
          </w:p>
        </w:tc>
        <w:tc>
          <w:tcPr>
            <w:tcW w:w="2338" w:type="dxa"/>
          </w:tcPr>
          <w:p>
            <w:pPr>
              <w:pStyle w:val="NormalWeb"/>
              <w:rPr>
                <w:rFonts w:ascii="Linux Libertine" w:hAnsi="Linux Libertine" w:cs="Linux Libertine"/>
                <w:color w:val="000000"/>
                <w:sz w:val="22"/>
                <w:szCs w:val="22"/>
              </w:rPr>
            </w:pPr>
            <w:r>
              <w:t xml:space="preserve">25 m, pilot/rebalanced run (target design: 15 m)</w:t>
            </w:r>
          </w:p>
        </w:tc>
        <w:tc>
          <w:tcPr>
            <w:tcW w:w="2338" w:type="dxa"/>
          </w:tcPr>
          <w:p w14:paraId="42122128" w14:textId="20805E12" w:rsidR="00802F1F" w:rsidRPr="00AD361B" w:rsidRDefault="00ED77D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Sphere of clearance required to advance the target waypoint index</w:t>
            </w:r>
          </w:p>
        </w:tc>
      </w:tr>
      <w:tr w:rsidR="00802F1F" w:rsidRPr="00AD361B" w14:paraId="027D88ED" w14:textId="77777777" w:rsidTr="003A3E04">
        <w:tc>
          <w:tcPr>
            <w:tcW w:w="2337" w:type="dxa"/>
          </w:tcPr>
          <w:p w14:paraId="3F4E3DEB"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7AA265B" w14:textId="07AE9D69"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Safe Connectivity Ratio</w:t>
            </w:r>
          </w:p>
        </w:tc>
        <w:tc>
          <w:tcPr>
            <w:tcW w:w="2338" w:type="dxa"/>
          </w:tcPr>
          <w:p>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xml:space="preserve">τ_safe = 0.85, unchanged (recorded, not yet used to gate an explicit success metric)</w:t>
            </w:r>
          </w:p>
        </w:tc>
        <w:tc>
          <w:tcPr>
            <w:tcW w:w="2338" w:type="dxa"/>
          </w:tcPr>
          <w:p w14:paraId="0CDC8240" w14:textId="67EC750E" w:rsidR="00802F1F" w:rsidRPr="00AD361B" w:rsidRDefault="000A432E"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Minimum time-averaged CR required for a run to qualify in MCR</w:t>
            </w:r>
          </w:p>
        </w:tc>
      </w:tr>
      <w:tr w:rsidR="00802F1F" w:rsidRPr="00AD361B" w14:paraId="45E02BE6" w14:textId="77777777" w:rsidTr="003A3E04">
        <w:tc>
          <w:tcPr>
            <w:tcW w:w="2337" w:type="dxa"/>
          </w:tcPr>
          <w:p w14:paraId="78111EAD"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43D2C6E9" w14:textId="1FD97FA8"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Spectral Reward Weight</w:t>
            </w:r>
          </w:p>
        </w:tc>
        <w:tc>
          <w:tcPr>
            <w:tcW w:w="2338" w:type="dxa"/>
          </w:tcPr>
          <w:p>
            <w:pPr>
              <w:pStyle w:val="NormalWeb"/>
              <w:rPr>
                <w:rFonts w:ascii="Linux Libertine" w:hAnsi="Linux Libertine" w:cs="Linux Libertine"/>
                <w:color w:val="000000"/>
                <w:sz w:val="22"/>
                <w:szCs w:val="22"/>
              </w:rPr>
            </w:pPr>
            <w:r>
              <w:t xml:space="preserve">ω = 0.3, rebalanced pilot run (initial pilot pass used ω = 2.5; see Discussion)</w:t>
            </w:r>
          </w:p>
        </w:tc>
        <w:tc>
          <w:tcPr>
            <w:tcW w:w="2338" w:type="dxa"/>
          </w:tcPr>
          <w:p w14:paraId="2B53B8AA" w14:textId="32BD17D0" w:rsidR="00802F1F" w:rsidRPr="00AD361B" w:rsidRDefault="00E91927"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Balances target progression penalty with spectral Fiedler loss</w:t>
            </w:r>
          </w:p>
        </w:tc>
      </w:tr>
      <w:tr w:rsidR="00802F1F" w:rsidRPr="00AD361B" w14:paraId="539A88EA" w14:textId="77777777" w:rsidTr="003A3E04">
        <w:tc>
          <w:tcPr>
            <w:tcW w:w="2337" w:type="dxa"/>
          </w:tcPr>
          <w:p w14:paraId="3F87C30D"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56529613" w14:textId="1ED4119B"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Critical Fiedler Threshold</w:t>
            </w:r>
          </w:p>
        </w:tc>
        <w:tc>
          <w:tcPr>
            <w:tcW w:w="2338" w:type="dxa"/>
          </w:tcPr>
          <w:p>
            <w:pPr>
              <w:pStyle w:val="NormalWeb"/>
              <w:rPr>
                <w:rFonts w:ascii="Linux Libertine" w:hAnsi="Linux Libertine" w:cs="Linux Libertine"/>
                <w:color w:val="000000"/>
                <w:sz w:val="22"/>
                <w:szCs w:val="22"/>
              </w:rPr>
            </w:pPr>
            <w:r>
              <w:t xml:space="preserve">λ_crit = 0.2, unchanged</w:t>
            </w:r>
          </w:p>
        </w:tc>
        <w:tc>
          <w:tcPr>
            <w:tcW w:w="2338" w:type="dxa"/>
          </w:tcPr>
          <w:p w14:paraId="6E65D49D" w14:textId="429A73A1" w:rsidR="00802F1F" w:rsidRPr="00AD361B" w:rsidRDefault="00DA1987"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Activation boundary for the algebraic connectivity penalty</w:t>
            </w:r>
          </w:p>
        </w:tc>
      </w:tr>
      <w:tr w:rsidR="00802F1F" w:rsidRPr="00AD361B" w14:paraId="22AA99E2" w14:textId="77777777" w:rsidTr="003A3E04">
        <w:tc>
          <w:tcPr>
            <w:tcW w:w="2337" w:type="dxa"/>
          </w:tcPr>
          <w:p w14:paraId="6F41E52C" w14:textId="7D8CB0BB"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Neural Architecture</w:t>
            </w:r>
          </w:p>
        </w:tc>
        <w:tc>
          <w:tcPr>
            <w:tcW w:w="2337" w:type="dxa"/>
          </w:tcPr>
          <w:p w14:paraId="4E01BFBF"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3425D87B"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2AEEB536" w14:textId="77777777" w:rsidR="00802F1F" w:rsidRPr="00AD361B" w:rsidRDefault="00802F1F" w:rsidP="0071670D">
            <w:pPr>
              <w:pStyle w:val="NormalWeb"/>
              <w:rPr>
                <w:rFonts w:ascii="Linux Libertine" w:hAnsi="Linux Libertine" w:cs="Linux Libertine"/>
                <w:color w:val="000000"/>
                <w:sz w:val="22"/>
                <w:szCs w:val="22"/>
              </w:rPr>
            </w:pPr>
          </w:p>
        </w:tc>
      </w:tr>
      <w:tr w:rsidR="00802F1F" w:rsidRPr="00AD361B" w14:paraId="1395F3E0" w14:textId="77777777" w:rsidTr="003A3E04">
        <w:tc>
          <w:tcPr>
            <w:tcW w:w="2337" w:type="dxa"/>
          </w:tcPr>
          <w:p w14:paraId="0DF15E03"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7FB05301" w14:textId="633CEB39" w:rsidR="00802F1F" w:rsidRPr="00AD361B" w:rsidRDefault="00802F1F" w:rsidP="00802F1F">
            <w:pPr>
              <w:rPr>
                <w:rFonts w:ascii="Linux Libertine" w:hAnsi="Linux Libertine" w:cs="Linux Libertine"/>
                <w:sz w:val="22"/>
                <w:szCs w:val="22"/>
              </w:rPr>
            </w:pPr>
            <w:r>
              <w:rPr>
                <w:rFonts w:ascii="Linux Libertine" w:hAnsi="Linux Libertine" w:cs="Linux Libertine"/>
                <w:color w:val="000000"/>
                <w:sz w:val="22"/>
                <w:szCs w:val="22"/>
              </w:rPr>
              <w:t>GNN Layers &amp; Aggregator</w:t>
            </w:r>
          </w:p>
        </w:tc>
        <w:tc>
          <w:tcPr>
            <w:tcW w:w="2338" w:type="dxa"/>
          </w:tcPr>
          <w:p w14:paraId="2A6D5D3A" w14:textId="2437EE0D" w:rsidR="00802F1F" w:rsidRPr="00AD361B" w:rsidRDefault="005729A8"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2 layers, Multi-Head GAT</w:t>
            </w:r>
          </w:p>
        </w:tc>
        <w:tc>
          <w:tcPr>
            <w:tcW w:w="2338" w:type="dxa"/>
          </w:tcPr>
          <w:p w14:paraId="409E4A52" w14:textId="1AAEF0E2" w:rsidR="00802F1F" w:rsidRPr="00AD361B" w:rsidRDefault="00EE158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GAT layers with 4 independent attention heads</w:t>
            </w:r>
          </w:p>
        </w:tc>
      </w:tr>
      <w:tr w:rsidR="00802F1F" w:rsidRPr="00AD361B" w14:paraId="7231AFD1" w14:textId="77777777" w:rsidTr="003A3E04">
        <w:tc>
          <w:tcPr>
            <w:tcW w:w="2337" w:type="dxa"/>
          </w:tcPr>
          <w:p w14:paraId="5923763A"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407B8070" w14:textId="60371352"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Node / Edge Embedding Size</w:t>
            </w:r>
          </w:p>
        </w:tc>
        <w:tc>
          <w:tcPr>
            <w:tcW w:w="2338" w:type="dxa"/>
          </w:tcPr>
          <w:p>
            <w:pPr>
              <w:pStyle w:val="NormalWeb"/>
              <w:rPr>
                <w:rFonts w:ascii="Linux Libertine" w:hAnsi="Linux Libertine" w:cs="Linux Libertine"/>
                <w:color w:val="000000"/>
                <w:sz w:val="22"/>
                <w:szCs w:val="22"/>
              </w:rPr>
            </w:pPr>
            <w:r>
              <w:t xml:space="preserve">128, unchanged</w:t>
            </w:r>
          </w:p>
        </w:tc>
        <w:tc>
          <w:tcPr>
            <w:tcW w:w="2338" w:type="dxa"/>
          </w:tcPr>
          <w:p w14:paraId="2862D27C" w14:textId="48ABBD37" w:rsidR="00802F1F" w:rsidRPr="00AD361B" w:rsidRDefault="00660403"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Dimensionality of projected node features and edge attributes.</w:t>
            </w:r>
          </w:p>
        </w:tc>
      </w:tr>
      <w:tr w:rsidR="00802F1F" w:rsidRPr="00AD361B" w14:paraId="38D46DFA" w14:textId="77777777" w:rsidTr="003A3E04">
        <w:tc>
          <w:tcPr>
            <w:tcW w:w="2337" w:type="dxa"/>
          </w:tcPr>
          <w:p w14:paraId="1FB4CD7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763A452F" w14:textId="4BA0A56A"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Recurrent Internal Memory</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GRU, hidden size 128, unchanged</w:t>
            </w:r>
          </w:p>
        </w:tc>
        <w:tc>
          <w:tcPr>
            <w:tcW w:w="2338" w:type="dxa"/>
          </w:tcPr>
          <w:p w14:paraId="3D6DD014" w14:textId="379D8D40" w:rsidR="00802F1F" w:rsidRPr="00AD361B" w:rsidRDefault="00BD24F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Recurrent cell tracking temporal dynamics across blackout states</w:t>
            </w:r>
          </w:p>
        </w:tc>
      </w:tr>
      <w:tr w:rsidR="00802F1F" w:rsidRPr="00AD361B" w14:paraId="027599C4" w14:textId="77777777" w:rsidTr="003A3E04">
        <w:tc>
          <w:tcPr>
            <w:tcW w:w="2337" w:type="dxa"/>
          </w:tcPr>
          <w:p w14:paraId="248213EC"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2D4305EC" w14:textId="5D455CE5"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Attention Decay Rate Init</w:t>
            </w:r>
          </w:p>
        </w:tc>
        <w:tc>
          <w:tcPr>
            <w:tcW w:w="2338" w:type="dxa"/>
          </w:tcPr>
          <w:p>
            <w:pPr>
              <w:pStyle w:val="NormalWeb"/>
              <w:rPr>
                <w:rFonts w:ascii="Linux Libertine" w:hAnsi="Linux Libertine" w:cs="Linux Libertine"/>
                <w:color w:val="000000"/>
                <w:sz w:val="22"/>
                <w:szCs w:val="22"/>
              </w:rPr>
            </w:pPr>
            <w:r>
              <w:t xml:space="preserve">λ_decay init = 0.1, learnable, unchanged</w:t>
            </w:r>
          </w:p>
        </w:tc>
        <w:tc>
          <w:tcPr>
            <w:tcW w:w="2338" w:type="dxa"/>
          </w:tcPr>
          <w:p w14:paraId="6348FF43" w14:textId="206E968D" w:rsidR="00802F1F" w:rsidRPr="00AD361B" w:rsidRDefault="0059658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Initialized parameter governing the exponential decay factor</w:t>
            </w:r>
          </w:p>
        </w:tc>
      </w:tr>
      <w:tr w:rsidR="00802F1F" w:rsidRPr="00AD361B" w14:paraId="70120B66" w14:textId="77777777" w:rsidTr="003A3E04">
        <w:tc>
          <w:tcPr>
            <w:tcW w:w="2337" w:type="dxa"/>
          </w:tcPr>
          <w:p w14:paraId="6435AFD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7AA6F04A" w14:textId="64563A52"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Kinematic Prior Weights</w:t>
            </w:r>
          </w:p>
        </w:tc>
        <w:tc>
          <w:tcPr>
            <w:tcW w:w="2338" w:type="dxa"/>
          </w:tcPr>
          <w:p>
            <w:pPr>
              <w:pStyle w:val="NormalWeb"/>
              <w:rPr>
                <w:rFonts w:ascii="Linux Libertine" w:hAnsi="Linux Libertine" w:cs="Linux Libertine"/>
                <w:color w:val="000000"/>
                <w:sz w:val="22"/>
                <w:szCs w:val="22"/>
              </w:rPr>
            </w:pPr>
            <w:r>
              <w:t xml:space="preserve">w1=1.0, w2=1.0, w3=1.5 (init), learnable, unchanged</w:t>
            </w:r>
          </w:p>
        </w:tc>
        <w:tc>
          <w:tcPr>
            <w:tcW w:w="2338" w:type="dxa"/>
          </w:tcPr>
          <w:p w14:paraId="21A27292" w14:textId="7778469E" w:rsidR="00802F1F" w:rsidRPr="00AD361B" w:rsidRDefault="00385712"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Learnable parameters for alignment, cohesion, and separation</w:t>
            </w:r>
          </w:p>
        </w:tc>
      </w:tr>
      <w:tr w:rsidR="00802F1F" w:rsidRPr="00AD361B" w14:paraId="5F741D0D" w14:textId="77777777" w:rsidTr="003A3E04">
        <w:tc>
          <w:tcPr>
            <w:tcW w:w="2337" w:type="dxa"/>
          </w:tcPr>
          <w:p w14:paraId="69A0E301" w14:textId="2CD94078"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MAPPO Optimization</w:t>
            </w:r>
          </w:p>
        </w:tc>
        <w:tc>
          <w:tcPr>
            <w:tcW w:w="2337" w:type="dxa"/>
          </w:tcPr>
          <w:p w14:paraId="5C318DE7"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741DD060"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36CFDD93" w14:textId="77777777" w:rsidR="00802F1F" w:rsidRPr="00AD361B" w:rsidRDefault="00802F1F" w:rsidP="0071670D">
            <w:pPr>
              <w:pStyle w:val="NormalWeb"/>
              <w:rPr>
                <w:rFonts w:ascii="Linux Libertine" w:hAnsi="Linux Libertine" w:cs="Linux Libertine"/>
                <w:color w:val="000000"/>
                <w:sz w:val="22"/>
                <w:szCs w:val="22"/>
              </w:rPr>
            </w:pPr>
          </w:p>
        </w:tc>
      </w:tr>
      <w:tr w:rsidR="00802F1F" w:rsidRPr="00AD361B" w14:paraId="68F9315A" w14:textId="77777777" w:rsidTr="003A3E04">
        <w:tc>
          <w:tcPr>
            <w:tcW w:w="2337" w:type="dxa"/>
          </w:tcPr>
          <w:p w14:paraId="38C298DF"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1C6F6D1E" w14:textId="691DCE45"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Parallel Environments</w:t>
            </w:r>
          </w:p>
        </w:tc>
        <w:tc>
          <w:tcPr>
            <w:tcW w:w="2338" w:type="dxa"/>
          </w:tcPr>
          <w:p>
            <w:pPr>
              <w:pStyle w:val="NormalWeb"/>
              <w:rPr>
                <w:rFonts w:ascii="Linux Libertine" w:hAnsi="Linux Libertine" w:cs="Linux Libertine"/>
                <w:color w:val="000000"/>
                <w:sz w:val="22"/>
                <w:szCs w:val="22"/>
              </w:rPr>
            </w:pPr>
            <w:r>
              <w:t xml:space="preserve">1 (sequential episode collection; episodes_per_iter substitutes for parallel workers, no vectorized SITL; target design: 16)</w:t>
            </w:r>
          </w:p>
        </w:tc>
        <w:tc>
          <w:tcPr>
            <w:tcW w:w="2338" w:type="dxa"/>
          </w:tcPr>
          <w:p w14:paraId="6B6DA8FF" w14:textId="57696ED4" w:rsidR="00802F1F" w:rsidRPr="00AD361B" w:rsidRDefault="00393A9D"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Concurrent vectorized SITL environments running asynchronous rollout</w:t>
            </w:r>
          </w:p>
        </w:tc>
      </w:tr>
      <w:tr w:rsidR="00802F1F" w:rsidRPr="00AD361B" w14:paraId="05E24442" w14:textId="77777777" w:rsidTr="003A3E04">
        <w:tc>
          <w:tcPr>
            <w:tcW w:w="2337" w:type="dxa"/>
          </w:tcPr>
          <w:p w14:paraId="021CD243"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26BB0259" w14:textId="2B9208CD"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Rollout Length / Horizon</w:t>
            </w:r>
          </w:p>
        </w:tc>
        <w:tc>
          <w:tcPr>
            <w:tcW w:w="2338" w:type="dxa"/>
          </w:tcPr>
          <w:p>
            <w:pPr>
              <w:pStyle w:val="NormalWeb"/>
              <w:rPr>
                <w:rFonts w:ascii="Linux Libertine" w:hAnsi="Linux Libertine" w:cs="Linux Libertine"/>
                <w:color w:val="000000"/>
                <w:sz w:val="22"/>
                <w:szCs w:val="22"/>
              </w:rPr>
            </w:pPr>
            <w:r>
              <w:t xml:space="preserve">Superseded by max_steps; each episode runs to its own termination</w:t>
            </w:r>
          </w:p>
        </w:tc>
        <w:tc>
          <w:tcPr>
            <w:tcW w:w="2338" w:type="dxa"/>
          </w:tcPr>
          <w:p w14:paraId="4B4DE1F5" w14:textId="667AC55E" w:rsidR="00802F1F" w:rsidRPr="00AD361B" w:rsidRDefault="004038A6"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Simulation steps collected per environment between PPO updates</w:t>
            </w:r>
          </w:p>
        </w:tc>
      </w:tr>
      <w:tr w:rsidR="00802F1F" w:rsidRPr="00AD361B" w14:paraId="50385A4B" w14:textId="77777777" w:rsidTr="003A3E04">
        <w:tc>
          <w:tcPr>
            <w:tcW w:w="2337" w:type="dxa"/>
          </w:tcPr>
          <w:p w14:paraId="0EB731F4"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25040E92" w14:textId="737CFBD0"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Batch Size per Update</w:t>
            </w:r>
          </w:p>
        </w:tc>
        <w:tc>
          <w:tcPr>
            <w:tcW w:w="2338" w:type="dxa"/>
          </w:tcPr>
          <w:p>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xml:space="preserve">≈ 2,400 transitions/update (episodes_per_iter × max_steps, sequential collection)</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Total transitions aggregated into each update batch (not 16×200; see Parallel Environments row)</w:t>
            </w:r>
          </w:p>
        </w:tc>
      </w:tr>
      <w:tr w:rsidR="00802F1F" w:rsidRPr="00AD361B" w14:paraId="57C8313C" w14:textId="77777777" w:rsidTr="003A3E04">
        <w:tc>
          <w:tcPr>
            <w:tcW w:w="2337" w:type="dxa"/>
          </w:tcPr>
          <w:p w14:paraId="58A46E1D"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7212CB9" w14:textId="7FF7EDF9"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PPO Epochs per Update</w:t>
            </w:r>
          </w:p>
        </w:tc>
        <w:tc>
          <w:tcPr>
            <w:tcW w:w="2338" w:type="dxa"/>
          </w:tcPr>
          <w:p>
            <w:pPr>
              <w:pStyle w:val="NormalWeb"/>
              <w:rPr>
                <w:rFonts w:ascii="Linux Libertine" w:hAnsi="Linux Libertine" w:cs="Linux Libertine"/>
                <w:color w:val="000000"/>
                <w:sz w:val="22"/>
                <w:szCs w:val="22"/>
              </w:rPr>
            </w:pPr>
            <w:r>
              <w:t xml:space="preserve">5, unchanged</w:t>
            </w:r>
          </w:p>
        </w:tc>
        <w:tc>
          <w:tcPr>
            <w:tcW w:w="2338" w:type="dxa"/>
          </w:tcPr>
          <w:p w14:paraId="15401DE9" w14:textId="34A223D6" w:rsidR="00802F1F" w:rsidRPr="00AD361B" w:rsidRDefault="00160A50"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Optimization passes executed per collected batch</w:t>
            </w:r>
          </w:p>
        </w:tc>
      </w:tr>
      <w:tr w:rsidR="00802F1F" w:rsidRPr="00AD361B" w14:paraId="2065669C" w14:textId="77777777" w:rsidTr="003A3E04">
        <w:tc>
          <w:tcPr>
            <w:tcW w:w="2337" w:type="dxa"/>
          </w:tcPr>
          <w:p w14:paraId="0D9D50C9"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6730F0BB" w14:textId="47944683"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PPO Clip Parameter</w:t>
            </w:r>
          </w:p>
        </w:tc>
        <w:tc>
          <w:tcPr>
            <w:tcW w:w="2338" w:type="dxa"/>
          </w:tcPr>
          <w:p>
            <w:pPr>
              <w:pStyle w:val="NormalWeb"/>
              <w:rPr>
                <w:rFonts w:ascii="Linux Libertine" w:hAnsi="Linux Libertine" w:cs="Linux Libertine"/>
                <w:color w:val="000000"/>
                <w:sz w:val="22"/>
                <w:szCs w:val="22"/>
              </w:rPr>
            </w:pPr>
            <w:r>
              <w:t xml:space="preserve">0.2, unchanged</w:t>
            </w:r>
          </w:p>
        </w:tc>
        <w:tc>
          <w:tcPr>
            <w:tcW w:w="2338" w:type="dxa"/>
          </w:tcPr>
          <w:p w14:paraId="4271BCD1" w14:textId="18EAE342" w:rsidR="00802F1F" w:rsidRPr="00AD361B" w:rsidRDefault="00DF52C0"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Constrains surrogate policy divergence during policy updates</w:t>
            </w:r>
          </w:p>
        </w:tc>
      </w:tr>
      <w:tr w:rsidR="00802F1F" w:rsidRPr="00AD361B" w14:paraId="0679530B" w14:textId="77777777" w:rsidTr="003A3E04">
        <w:tc>
          <w:tcPr>
            <w:tcW w:w="2337" w:type="dxa"/>
          </w:tcPr>
          <w:p w14:paraId="751149E8"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34D2EE3" w14:textId="1885C72B"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Generalized Adv. Est. (GAE)</w:t>
            </w:r>
          </w:p>
        </w:tc>
        <w:tc>
          <w:tcPr>
            <w:tcW w:w="2338" w:type="dxa"/>
          </w:tcPr>
          <w:p>
            <w:pPr>
              <w:pStyle w:val="NormalWeb"/>
              <w:rPr>
                <w:rFonts w:ascii="Linux Libertine" w:hAnsi="Linux Libertine" w:cs="Linux Libertine"/>
                <w:color w:val="000000"/>
                <w:sz w:val="22"/>
                <w:szCs w:val="22"/>
              </w:rPr>
            </w:pPr>
            <w:r>
              <w:t xml:space="preserve">0.95, unchanged</w:t>
            </w:r>
          </w:p>
        </w:tc>
        <w:tc>
          <w:tcPr>
            <w:tcW w:w="2338" w:type="dxa"/>
          </w:tcPr>
          <w:p w14:paraId="00A2F40D" w14:textId="417E6E4C" w:rsidR="00802F1F" w:rsidRPr="00AD361B" w:rsidRDefault="00006668"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Advantage estimator variance-bias tradeoff parameter</w:t>
            </w:r>
          </w:p>
        </w:tc>
      </w:tr>
      <w:tr w:rsidR="00802F1F" w:rsidRPr="00AD361B" w14:paraId="39F88E42" w14:textId="77777777" w:rsidTr="003A3E04">
        <w:tc>
          <w:tcPr>
            <w:tcW w:w="2337" w:type="dxa"/>
          </w:tcPr>
          <w:p w14:paraId="463BD562"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0075FA54" w14:textId="21F1C4B6"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Value Loss Coefficient</w:t>
            </w:r>
          </w:p>
        </w:tc>
        <w:tc>
          <w:tcPr>
            <w:tcW w:w="2338" w:type="dxa"/>
          </w:tcPr>
          <w:p>
            <w:pPr>
              <w:pStyle w:val="NormalWeb"/>
              <w:rPr>
                <w:rFonts w:ascii="Linux Libertine" w:hAnsi="Linux Libertine" w:cs="Linux Libertine"/>
                <w:color w:val="000000"/>
                <w:sz w:val="22"/>
                <w:szCs w:val="22"/>
              </w:rPr>
            </w:pPr>
            <w:r>
              <w:t xml:space="preserve">0.5, unchanged</w:t>
            </w:r>
          </w:p>
        </w:tc>
        <w:tc>
          <w:tcPr>
            <w:tcW w:w="2338" w:type="dxa"/>
          </w:tcPr>
          <w:p w14:paraId="321DBD6B" w14:textId="78D0D193" w:rsidR="00802F1F" w:rsidRPr="00AD361B" w:rsidRDefault="00344A34"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Scaling coefficient for the centralized critic squared error</w:t>
            </w:r>
          </w:p>
        </w:tc>
      </w:tr>
      <w:tr w:rsidR="00802F1F" w:rsidRPr="00AD361B" w14:paraId="3FA3C4EA" w14:textId="77777777" w:rsidTr="003A3E04">
        <w:tc>
          <w:tcPr>
            <w:tcW w:w="2337" w:type="dxa"/>
          </w:tcPr>
          <w:p w14:paraId="7A289636"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02178E2E" w14:textId="624A56C0"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Entropy Regularization</w:t>
            </w:r>
          </w:p>
        </w:tc>
        <w:tc>
          <w:tcPr>
            <w:tcW w:w="2338" w:type="dxa"/>
          </w:tcPr>
          <w:p>
            <w:pPr>
              <w:pStyle w:val="NormalWeb"/>
              <w:rPr>
                <w:rFonts w:ascii="Linux Libertine" w:hAnsi="Linux Libertine" w:cs="Linux Libertine"/>
                <w:color w:val="000000"/>
                <w:sz w:val="22"/>
                <w:szCs w:val="22"/>
              </w:rPr>
            </w:pPr>
            <w:r>
              <w:t xml:space="preserve">0.03, rebalanced pilot run (initial pilot pass used 0.01)</w:t>
            </w:r>
          </w:p>
        </w:tc>
        <w:tc>
          <w:tcPr>
            <w:tcW w:w="2338" w:type="dxa"/>
          </w:tcPr>
          <w:p w14:paraId="5597E7C8" w14:textId="7DBEEB07" w:rsidR="00802F1F" w:rsidRPr="00AD361B" w:rsidRDefault="001C556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Coefficient encouraging stochastic action exploration</w:t>
            </w:r>
          </w:p>
        </w:tc>
      </w:tr>
      <w:tr w:rsidR="00802F1F" w:rsidRPr="00AD361B" w14:paraId="5651873B" w14:textId="77777777" w:rsidTr="003A3E04">
        <w:tc>
          <w:tcPr>
            <w:tcW w:w="2337" w:type="dxa"/>
          </w:tcPr>
          <w:p w14:paraId="191E68AC"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EA242A3" w14:textId="0EA25E8A"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Actor Learning Rate</w:t>
            </w:r>
          </w:p>
        </w:tc>
        <w:tc>
          <w:tcPr>
            <w:tcW w:w="2338" w:type="dxa"/>
          </w:tcPr>
          <w:p>
            <w:pPr>
              <w:pStyle w:val="NormalWeb"/>
              <w:rPr>
                <w:rFonts w:ascii="Linux Libertine" w:hAnsi="Linux Libertine" w:cs="Linux Libertine"/>
                <w:color w:val="000000"/>
                <w:sz w:val="22"/>
                <w:szCs w:val="22"/>
              </w:rPr>
            </w:pPr>
            <w:r>
              <w:t xml:space="preserve">5e-4, unchanged</w:t>
            </w:r>
          </w:p>
        </w:tc>
        <w:tc>
          <w:tcPr>
            <w:tcW w:w="2338" w:type="dxa"/>
          </w:tcPr>
          <w:p w14:paraId="32F0AE0A" w14:textId="246EFFCC" w:rsidR="00802F1F" w:rsidRPr="00AD361B" w:rsidRDefault="00B5480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Adam step size for the decentralized PI-TGAT network.</w:t>
            </w:r>
          </w:p>
        </w:tc>
      </w:tr>
      <w:tr w:rsidR="00802F1F" w:rsidRPr="00AD361B" w14:paraId="2D1FBA53" w14:textId="77777777" w:rsidTr="003A3E04">
        <w:tc>
          <w:tcPr>
            <w:tcW w:w="2337" w:type="dxa"/>
          </w:tcPr>
          <w:p w14:paraId="1F5DBB49"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69E6A1AE" w14:textId="28239492"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Critic Learning Rate</w:t>
            </w:r>
          </w:p>
        </w:tc>
        <w:tc>
          <w:tcPr>
            <w:tcW w:w="2338" w:type="dxa"/>
          </w:tcPr>
          <w:p>
            <w:pPr>
              <w:pStyle w:val="NormalWeb"/>
              <w:rPr>
                <w:rFonts w:ascii="Linux Libertine" w:hAnsi="Linux Libertine" w:cs="Linux Libertine"/>
                <w:color w:val="000000"/>
                <w:sz w:val="22"/>
                <w:szCs w:val="22"/>
              </w:rPr>
            </w:pPr>
            <w:r>
              <w:t xml:space="preserve">1e-3, unchanged</w:t>
            </w:r>
          </w:p>
        </w:tc>
        <w:tc>
          <w:tcPr>
            <w:tcW w:w="2338" w:type="dxa"/>
          </w:tcPr>
          <w:p w14:paraId="4B8E4CA9" w14:textId="54327322" w:rsidR="00802F1F" w:rsidRPr="00AD361B" w:rsidRDefault="008C22C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Adam step size for the centralized critic value head</w:t>
            </w:r>
          </w:p>
        </w:tc>
      </w:tr>
      <w:tr w:rsidR="00802F1F" w:rsidRPr="00AD361B" w14:paraId="4A98CE95" w14:textId="77777777" w:rsidTr="003A3E04">
        <w:tc>
          <w:tcPr>
            <w:tcW w:w="2337" w:type="dxa"/>
          </w:tcPr>
          <w:p w14:paraId="1A35F24F" w14:textId="04C91003"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Verification &amp; Compute</w:t>
            </w:r>
          </w:p>
        </w:tc>
        <w:tc>
          <w:tcPr>
            <w:tcW w:w="2337" w:type="dxa"/>
          </w:tcPr>
          <w:p w14:paraId="229D7C58"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0EB805ED" w14:textId="77777777" w:rsidR="00802F1F" w:rsidRPr="00AD361B" w:rsidRDefault="00802F1F" w:rsidP="0071670D">
            <w:pPr>
              <w:pStyle w:val="NormalWeb"/>
              <w:rPr>
                <w:rFonts w:ascii="Linux Libertine" w:hAnsi="Linux Libertine" w:cs="Linux Libertine"/>
                <w:color w:val="000000"/>
                <w:sz w:val="22"/>
                <w:szCs w:val="22"/>
              </w:rPr>
            </w:pPr>
          </w:p>
        </w:tc>
        <w:tc>
          <w:tcPr>
            <w:tcW w:w="2338" w:type="dxa"/>
          </w:tcPr>
          <w:p w14:paraId="44C8134A" w14:textId="77777777" w:rsidR="00802F1F" w:rsidRPr="00AD361B" w:rsidRDefault="00802F1F" w:rsidP="0071670D">
            <w:pPr>
              <w:pStyle w:val="NormalWeb"/>
              <w:rPr>
                <w:rFonts w:ascii="Linux Libertine" w:hAnsi="Linux Libertine" w:cs="Linux Libertine"/>
                <w:color w:val="000000"/>
                <w:sz w:val="22"/>
                <w:szCs w:val="22"/>
              </w:rPr>
            </w:pPr>
          </w:p>
        </w:tc>
      </w:tr>
      <w:tr w:rsidR="00802F1F" w:rsidRPr="00AD361B" w14:paraId="69C88DFE" w14:textId="77777777" w:rsidTr="003A3E04">
        <w:tc>
          <w:tcPr>
            <w:tcW w:w="2337" w:type="dxa"/>
          </w:tcPr>
          <w:p w14:paraId="410ABF66"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545D78EE" w14:textId="0F1F4C4B"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Independent Training Runs</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1 seed (42) per architecture, pilot phase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Single-seed pilot runs; target design uses 5 seeds ({42,107,219,314,501}) for error bands, deferred to future work</w:t>
            </w:r>
          </w:p>
        </w:tc>
      </w:tr>
      <w:tr w:rsidR="00802F1F" w:rsidRPr="00AD361B" w14:paraId="35613FAA" w14:textId="77777777" w:rsidTr="003A3E04">
        <w:tc>
          <w:tcPr>
            <w:tcW w:w="2337" w:type="dxa"/>
          </w:tcPr>
          <w:p w14:paraId="30077EF6"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2A9E5D70" w14:textId="7F0688BD"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Total Environmental Steps</w:t>
            </w:r>
          </w:p>
        </w:tc>
        <w:tc>
          <w:tcPr>
            <w:tcW w:w="2338" w:type="dxa"/>
          </w:tcPr>
          <w:p>
            <w:pPr>
              <w:pStyle w:val="NormalWeb"/>
              <w:rPr>
                <w:rFonts w:ascii="Linux Libertine" w:hAnsi="Linux Libertine" w:cs="Linux Libertine"/>
                <w:color w:val="000000"/>
                <w:sz w:val="22"/>
                <w:szCs w:val="22"/>
              </w:rPr>
            </w:pPr>
            <w:r>
              <w:rPr>
                <w:rStyle w:val="apple-converted-space"/>
                <w:rFonts w:ascii="Linux Libertine" w:hAnsi="Linux Libertine" w:cs="Linux Libertine"/>
                <w:color w:val="000000"/>
                <w:sz w:val="22"/>
                <w:szCs w:val="22"/>
              </w:rPr>
              <w:t xml:space="preserve">≈ 1–4×10⁵ steps per run (150–250 iterations × up to 4 episodes/iter × up to 600 steps/episode)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Cumulative steps per pilot run; target design totals 1.0×10⁷ steps</w:t>
            </w:r>
          </w:p>
        </w:tc>
      </w:tr>
      <w:tr w:rsidR="00802F1F" w:rsidRPr="00AD361B" w14:paraId="70D447FC" w14:textId="77777777" w:rsidTr="003A3E04">
        <w:tc>
          <w:tcPr>
            <w:tcW w:w="2337" w:type="dxa"/>
          </w:tcPr>
          <w:p w14:paraId="6FE18DB0"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3B058343" w14:textId="0F6B151D"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Hardware Platform</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Apple Silicon MacBook Pro (MPS backend) for local runs, plus a rented NVIDIA GPU cloud instance (Vast.ai) for concurrent baseline training</w:t>
            </w:r>
          </w:p>
        </w:tc>
        <w:tc>
          <w:tcPr>
            <w:tcW w:w="2338" w:type="dxa"/>
          </w:tcPr>
          <w:p w14:paraId="7CD775EF" w14:textId="31EF2552" w:rsidR="00802F1F" w:rsidRPr="00AD361B" w:rsidRDefault="00C62345"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Direct Metal Performance Shaders (MPS) hardware acceleration</w:t>
            </w:r>
          </w:p>
        </w:tc>
      </w:tr>
      <w:tr w:rsidR="00802F1F" w:rsidRPr="00AD361B" w14:paraId="06CC8EAC" w14:textId="77777777" w:rsidTr="003A3E04">
        <w:tc>
          <w:tcPr>
            <w:tcW w:w="2337" w:type="dxa"/>
          </w:tcPr>
          <w:p w14:paraId="27E21231" w14:textId="77777777" w:rsidR="00802F1F" w:rsidRPr="00AD361B" w:rsidRDefault="00802F1F" w:rsidP="0071670D">
            <w:pPr>
              <w:pStyle w:val="NormalWeb"/>
              <w:rPr>
                <w:rFonts w:ascii="Linux Libertine" w:hAnsi="Linux Libertine" w:cs="Linux Libertine"/>
                <w:color w:val="000000"/>
                <w:sz w:val="22"/>
                <w:szCs w:val="22"/>
              </w:rPr>
            </w:pPr>
          </w:p>
        </w:tc>
        <w:tc>
          <w:tcPr>
            <w:tcW w:w="2337" w:type="dxa"/>
          </w:tcPr>
          <w:p w14:paraId="26E0AD2E" w14:textId="5BECE660" w:rsidR="00802F1F" w:rsidRPr="00AD361B" w:rsidRDefault="00802F1F" w:rsidP="0071670D">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Wall-Clock Training Time</w:t>
            </w:r>
          </w:p>
        </w:tc>
        <w:tc>
          <w:tcPr>
            <w:tcW w:w="2338" w:type="dxa"/>
          </w:tcPr>
          <w:p>
            <w:pPr>
              <w:pStyle w:val="NormalWeb"/>
              <w:rPr>
                <w:rFonts w:ascii="Linux Libertine" w:hAnsi="Linux Libertine" w:cs="Linux Libertine"/>
                <w:color w:val="000000"/>
                <w:sz w:val="22"/>
                <w:szCs w:val="22"/>
              </w:rPr>
            </w:pPr>
            <w:r>
              <w:t xml:space="preserve">On the order of minutes to tens of minutes per run at pilot scale</w:t>
            </w:r>
          </w:p>
        </w:tc>
        <w:tc>
          <w:tcPr>
            <w:tcW w:w="2338" w:type="dxa"/>
          </w:tcPr>
          <w:p>
            <w:pPr>
              <w:pStyle w:val="NormalWeb"/>
              <w:rPr>
                <w:rFonts w:ascii="Linux Libertine" w:hAnsi="Linux Libertine" w:cs="Linux Libertine"/>
                <w:color w:val="000000"/>
                <w:sz w:val="22"/>
                <w:szCs w:val="22"/>
              </w:rPr>
            </w:pPr>
            <w:r>
              <w:rPr>
                <w:rFonts w:ascii="Linux Libertine" w:hAnsi="Linux Libertine" w:cs="Linux Libertine"/>
                <w:color w:val="000000"/>
                <w:sz w:val="22"/>
                <w:szCs w:val="22"/>
              </w:rPr>
              <w:t xml:space="preserve">Training duration per pilot run; target design full-scale run: 18.4 h over 1.0×10⁷ steps</w:t>
            </w:r>
          </w:p>
        </w:tc>
      </w:tr>
    </w:tbl>
    <w:p w14:paraId="0AC6D50B" w14:textId="77777777" w:rsidR="001C3959" w:rsidRDefault="001C3959" w:rsidP="001C3959">
      <w:pPr>
        <w:pStyle w:val="NormalWeb"/>
        <w:spacing w:before="0" w:beforeAutospacing="0" w:after="0" w:afterAutospacing="0" w:line="278" w:lineRule="auto"/>
        <w:ind w:firstLine="357"/>
        <w:rPr>
          <w:rFonts w:ascii="Linux Libertine" w:hAnsi="Linux Libertine" w:cs="Linux Libertine"/>
          <w:color w:val="000000"/>
          <w:sz w:val="22"/>
          <w:szCs w:val="22"/>
        </w:rPr>
      </w:pPr>
    </w:p>
    <w:p w14:paraId="78B9F655" w14:textId="19232355" w:rsidR="00BF735C" w:rsidRDefault="001C3959" w:rsidP="001C3959">
      <w:pPr>
        <w:pStyle w:val="NormalWeb"/>
        <w:spacing w:before="0" w:beforeAutospacing="0" w:after="0" w:afterAutospacing="0" w:line="278" w:lineRule="auto"/>
        <w:ind w:firstLine="357"/>
        <w:rPr>
          <w:rFonts w:ascii="Linux Libertine" w:hAnsi="Linux Libertine" w:cs="Linux Libertine"/>
          <w:color w:val="000000"/>
          <w:sz w:val="22"/>
          <w:szCs w:val="22"/>
        </w:rPr>
      </w:pPr>
      <w:r>
        <w:rPr>
          <w:rFonts w:ascii="Linux Libertine" w:hAnsi="Linux Libertine" w:cs="Linux Libertine"/>
          <w:color w:val="000000"/>
          <w:sz w:val="22"/>
          <w:szCs w:val="22"/>
        </w:rPr>
        <w:t xml:space="preserve">The target design sets the swarm scale to N∈[20,50] agents operating within a bounded volume of 1000 m×1000 m×200 m, with a nominal transmission radius Rcomm=300 m and channel decay steepness κ=0.02 m⁻¹. The pilot-scale results reported in this paper (Table 2, Discussion) instead use N∈[8,15] agents in a 200 m×200 m×40 m volume with Rcomm and κ scaled proportionally (Rcomm=60 m, κ=0.1 m⁻¹) to preserve the same relative connectivity/dropout dynamics at reduced scale. These physical bounds establish the baseline around the critical threshold λ_crit by dictating its magnitude. The reward hyperparameter ω was reduced from the target design's 2.5 to 0.3 partway through this pilot phase, after the higher value was found to drive the policy into a stationary, connectivity-preserving local optimum rather than active task-seeking behavior (see Discussion).</w:t>
      </w:r>
    </w:p>
    <w:p w14:paraId="0CA1303F" w14:textId="22B26FE0" w:rsidR="000D73C2" w:rsidRDefault="000D73C2" w:rsidP="001C3959">
      <w:pPr>
        <w:pStyle w:val="NormalWeb"/>
        <w:spacing w:before="0" w:beforeAutospacing="0" w:after="0" w:afterAutospacing="0" w:line="278" w:lineRule="auto"/>
        <w:ind w:firstLine="357"/>
        <w:rPr>
          <w:rFonts w:ascii="Linux Libertine" w:hAnsi="Linux Libertine" w:cs="Linux Libertine"/>
        </w:rPr>
      </w:pPr>
      <w:r>
        <w:rPr>
          <w:rFonts w:ascii="Linux Libertine" w:hAnsi="Linux Libertine" w:cs="Linux Libertine"/>
          <w:color w:val="000000"/>
          <w:sz w:val="22"/>
          <w:szCs w:val="22"/>
        </w:rPr>
        <w:t xml:space="preserve">The policy uses a 2-layer Graph Attention Network equipped with 4 independent attention heads and 128-dimensional node embeddings, aggregated into a 128-dimensional GRU recurrent memory. The MAPPO loop operates across 16 parallel SITL simulation workers. Updates are optimized over 5 PPO epochs using Generalized Advantage Estimation (</w:t>
      </w:r>
      <m:oMath>
        <m:sSub>
          <m:sSubPr>
            <m:ctrlPr>
              <w:rPr>
                <w:rFonts w:ascii="Cambria Math" w:hAnsi="Cambria Math" w:cs="Linux Libertine"/>
                <w:sz w:val="22"/>
                <w:szCs w:val="22"/>
              </w:rPr>
            </m:ctrlPr>
          </m:sSubPr>
          <m:e>
            <m:r>
              <w:rPr>
                <w:rFonts w:ascii="Cambria Math" w:hAnsi="Cambria Math" w:cs="Linux Libertine"/>
                <w:sz w:val="22"/>
                <w:szCs w:val="22"/>
              </w:rPr>
              <m:t>λ</m:t>
            </m:r>
          </m:e>
          <m:sub>
            <m:r>
              <m:rPr>
                <m:nor/>
              </m:rPr>
              <w:rPr>
                <w:rFonts w:ascii="Linux Libertine" w:hAnsi="Linux Libertine" w:cs="Linux Libertine"/>
                <w:sz w:val="22"/>
                <w:szCs w:val="22"/>
              </w:rPr>
              <m:t>GAE</m:t>
            </m:r>
          </m:sub>
        </m:sSub>
        <m:r>
          <w:rPr>
            <w:rFonts w:ascii="Cambria Math" w:hAnsi="Cambria Math" w:cs="Linux Libertine"/>
            <w:sz w:val="22"/>
            <w:szCs w:val="22"/>
          </w:rPr>
          <m:t>=0.95</m:t>
        </m:r>
      </m:oMath>
      <w:r>
        <w:rPr>
          <w:rFonts w:ascii="Linux Libertine" w:hAnsi="Linux Libertine" w:cs="Linux Libertine"/>
          <w:color w:val="000000"/>
          <w:sz w:val="22"/>
          <w:szCs w:val="22"/>
        </w:rPr>
        <w:t xml:space="preserve">), an entropy coefficient of </w:t>
      </w:r>
      <m:oMath>
        <m:sSub>
          <m:sSubPr>
            <m:ctrlPr>
              <w:rPr>
                <w:rFonts w:ascii="Cambria Math" w:hAnsi="Cambria Math" w:cs="Linux Libertine"/>
                <w:sz w:val="22"/>
                <w:szCs w:val="22"/>
              </w:rPr>
            </m:ctrlPr>
          </m:sSubPr>
          <m:e>
            <m:r>
              <w:rPr>
                <w:rFonts w:ascii="Cambria Math" w:hAnsi="Cambria Math" w:cs="Linux Libertine"/>
                <w:sz w:val="22"/>
                <w:szCs w:val="22"/>
              </w:rPr>
              <m:t>c</m:t>
            </m:r>
          </m:e>
          <m:sub>
            <m:r>
              <m:rPr>
                <m:nor/>
              </m:rPr>
              <w:rPr>
                <w:rFonts w:ascii="Linux Libertine" w:hAnsi="Linux Libertine" w:cs="Linux Libertine"/>
                <w:sz w:val="22"/>
                <w:szCs w:val="22"/>
              </w:rPr>
              <m:t>ent</m:t>
            </m:r>
          </m:sub>
        </m:sSub>
        <m:r>
          <w:rPr>
            <w:rFonts w:ascii="Cambria Math" w:hAnsi="Cambria Math" w:cs="Linux Libertine"/>
            <w:sz w:val="22"/>
            <w:szCs w:val="22"/>
          </w:rPr>
          <m:t>=0.01</m:t>
        </m:r>
      </m:oMath>
      <w:r>
        <w:rPr>
          <w:rFonts w:ascii="Linux Libertine" w:hAnsi="Linux Libertine" w:cs="Linux Libertine"/>
        </w:rPr>
        <w:t xml:space="preserve">, and a value-loss coefficient </w:t>
      </w:r>
      <m:oMath>
        <m:sSub>
          <m:sSubPr>
            <m:ctrlPr>
              <w:rPr>
                <w:rFonts w:ascii="Cambria Math" w:hAnsi="Cambria Math" w:cs="Linux Libertine"/>
                <w:sz w:val="22"/>
                <w:szCs w:val="22"/>
              </w:rPr>
            </m:ctrlPr>
          </m:sSubPr>
          <m:e>
            <m:r>
              <w:rPr>
                <w:rFonts w:ascii="Cambria Math" w:hAnsi="Cambria Math" w:cs="Linux Libertine"/>
                <w:sz w:val="22"/>
                <w:szCs w:val="22"/>
              </w:rPr>
              <m:t>c</m:t>
            </m:r>
          </m:e>
          <m:sub>
            <m:r>
              <m:rPr>
                <m:nor/>
              </m:rPr>
              <w:rPr>
                <w:rFonts w:ascii="Linux Libertine" w:hAnsi="Linux Libertine" w:cs="Linux Libertine"/>
                <w:sz w:val="22"/>
                <w:szCs w:val="22"/>
              </w:rPr>
              <m:t>vf</m:t>
            </m:r>
          </m:sub>
        </m:sSub>
        <m:r>
          <w:rPr>
            <w:rFonts w:ascii="Cambria Math" w:hAnsi="Cambria Math" w:cs="Linux Libertine"/>
            <w:sz w:val="22"/>
            <w:szCs w:val="22"/>
          </w:rPr>
          <m:t>=0.5</m:t>
        </m:r>
      </m:oMath>
      <w:r>
        <w:rPr>
          <w:rFonts w:ascii="Linux Libertine" w:hAnsi="Linux Libertine" w:cs="Linux Libertine"/>
        </w:rPr>
        <w:t>.</w:t>
      </w:r>
    </w:p>
    <w:p w14:paraId="2465D80F" w14:textId="3D7415E0" w:rsidR="0038725D" w:rsidRDefault="00BD0F33" w:rsidP="001C3959">
      <w:pPr>
        <w:pStyle w:val="NormalWeb"/>
        <w:spacing w:before="0" w:beforeAutospacing="0" w:after="0" w:afterAutospacing="0" w:line="278" w:lineRule="auto"/>
        <w:ind w:firstLine="357"/>
        <w:rPr>
          <w:color w:val="000000"/>
        </w:rPr>
      </w:pPr>
      <w:r>
        <w:rPr>
          <w:rFonts w:ascii="Linux Libertine" w:hAnsi="Linux Libertine" w:cs="Linux Libertine"/>
          <w:color w:val="000000"/>
          <w:sz w:val="22"/>
          <w:szCs w:val="22"/>
        </w:rPr>
        <w:t xml:space="preserve">The target design calls for training runs repeated across 5 random seeds ({42,107,219,314,501}) on an Apple M4 Pro SoC, completing 1.0×10⁷ global steps in 18.4 wall-clock hours, with K=6 waypoints and a 6000-step (600 s) mission horizon, evaluated against τ_safe=0.85. The pilot results reported here instead use a single training seed (42) per architecture, on the order of 10⁵ environment steps per run (150–250 training iterations at up to 4 episodes/iteration and up to 600 steps/episode), completing in minutes to tens of minutes per run rather than hours, with K=3 waypoints, a 25 m waypoint-acceptance radius, and a 600-step (60 s) mission horizon. The full 5-seed, full-scale protocol is deferred to future work once the mission-completion signal discussed below is resolved.</w:t>
      </w:r>
    </w:p>
    <w:p w14:paraId="67960B50" w14:textId="4A29366C" w:rsidR="006E37B7" w:rsidRPr="00E443C9" w:rsidRDefault="00E650C6" w:rsidP="00E650C6">
      <w:pPr>
        <w:pStyle w:val="NormalWeb"/>
        <w:spacing w:before="0" w:beforeAutospacing="0" w:after="0" w:afterAutospacing="0" w:line="278" w:lineRule="auto"/>
        <w:ind w:firstLine="357"/>
        <w:rPr>
          <w:rFonts w:ascii="Linux Libertine" w:hAnsi="Linux Libertine" w:cs="Linux Libertine"/>
          <w:color w:val="000000"/>
          <w:sz w:val="22"/>
          <w:szCs w:val="22"/>
        </w:rPr>
      </w:pPr>
      <w:r>
        <w:rPr>
          <w:color w:val="000000"/>
        </w:rPr>
        <w:t xml:space="preserve">Validating size-invariant transfer — whether a single decentralized policy generalizes across varying swarm dimensions without fine-tuning — is part of the target design, since PI-TGAT's permutation-equivariant message passing makes its per-node input dimension invariant to total swarm size N. This zero-shot transfer evaluation (training at a fixed N and evaluating at a different N, per Table 3) has not yet been executed in this pilot phase; the pilot runs reported here all sample N stochastically from [8,15] at each episode's initialization, and dedicated fixed-N transfer runs are left as future work once the mission-completion signal discussed below is resolved.</w:t>
      </w:r>
    </w:p>
    <w:p w14:paraId="6C04F151" w14:textId="7EBCBA44" w:rsidR="00FE18CE" w:rsidRPr="007609C1" w:rsidRDefault="00FE18CE" w:rsidP="00140083">
      <w:pPr>
        <w:pStyle w:val="Heading1"/>
        <w:numPr>
          <w:ilvl w:val="0"/>
          <w:numId w:val="2"/>
        </w:numPr>
        <w:rPr>
          <w:rFonts w:ascii="Linux Libertine" w:hAnsi="Linux Libertine" w:cs="Linux Libertine"/>
          <w:b/>
          <w:bCs/>
          <w:sz w:val="28"/>
          <w:szCs w:val="28"/>
        </w:rPr>
      </w:pPr>
      <w:r>
        <w:rPr>
          <w:rFonts w:ascii="Linux Libertine" w:hAnsi="Linux Libertine" w:cs="Linux Libertine"/>
          <w:b/>
          <w:bCs/>
          <w:sz w:val="28"/>
          <w:szCs w:val="28"/>
        </w:rPr>
        <w:t>Results</w:t>
      </w:r>
    </w:p>
    <w:p w14:paraId="5C6195FD" w14:textId="32EFECC5" w:rsidR="00F71780" w:rsidRPr="003E4D1A" w:rsidRDefault="00F71780"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Training progress and evaluation metrics were logged per iteration to a local history file and rendered as learning-curve plots (episode return, Network Connectivity Ratio, Mission Completion Rate, mean Fiedler value, and the learned kinematic-prior weights over training), rather than the live-streamed dashboard the target design specifies; a real-time telemetry broadcasting layer over the SITL bridge remains part of the target design and is deferred along with the SITL integration itself.</w:t>
      </w:r>
    </w:p>
    <w:p w14:paraId="1AFA580C" w14:textId="46B22020" w:rsidR="000F7DB2" w:rsidRDefault="000F7DB2" w:rsidP="00E25433">
      <w:pPr>
        <w:pStyle w:val="NormalWeb"/>
        <w:jc w:val="center"/>
        <w:rPr>
          <w:color w:val="000000"/>
        </w:rPr>
      </w:pPr>
    </w:p>
    <w:p w14:paraId="0D92769D" w14:textId="25EEEC6A" w:rsidR="0090361F" w:rsidRPr="0090361F" w:rsidRDefault="00DE05C2" w:rsidP="00E26EC7">
      <w:pPr>
        <w:pStyle w:val="NormalWeb"/>
        <w:spacing w:before="0" w:beforeAutospacing="0" w:after="0" w:afterAutospacing="0" w:line="278" w:lineRule="auto"/>
        <w:ind w:firstLine="357"/>
        <w:jc w:val="both"/>
        <w:rPr>
          <w:rFonts w:ascii="Linux Libertine" w:hAnsi="Linux Libertine" w:cs="Linux Libertine"/>
          <w:color w:val="000000" w:themeColor="text1"/>
          <w:sz w:val="22"/>
          <w:szCs w:val="22"/>
        </w:rPr>
      </w:pPr>
      <w:r>
        <w:rPr>
          <w:rFonts w:ascii="Linux Libertine" w:hAnsi="Linux Libertine" w:cs="Linux Libertine"/>
          <w:color w:val="000000"/>
          <w:sz w:val="22"/>
          <w:szCs w:val="22"/>
        </w:rPr>
        <w:t xml:space="preserve">Pilot-scale evaluation of all four architectures (PI-TGAT, TarMAC-lite, DGN-lite, Vanilla MAPPO) was conducted across three independently reconfigured training passes: an initial pilot run at the target design's reward weight (ω=2.5), a second pass (“v2”) after reducing ω to 0.3 and increasing entropy regularization and mission forgivingness in response to what the first pass showed, and a further diagnostic pass at a denser environment scale for PI-TGAT only. Each evaluation used 20 held-out episodes per architecture per dropout rate (0%, 15%, 30%), on a frozen, deterministic policy. Table 2 reports the v2 pass, the only one run across all four architectures under a rebalanced reward and therefore the fairest cross-architecture comparison collected in this pilot phase.</w:t>
      </w:r>
    </w:p>
    <w:p>
      <w:pPr>
        <w:jc w:val="center"/>
      </w:pPr>
      <w:r>
        <w:drawing>
          <wp:inline xmlns:a="http://schemas.openxmlformats.org/drawingml/2006/main" xmlns:pic="http://schemas.openxmlformats.org/drawingml/2006/picture">
            <wp:extent cx="5760720" cy="1920240"/>
            <wp:docPr id="1807155041" name="Picture 1807155041"/>
            <wp:cNvGraphicFramePr>
              <a:graphicFrameLocks noChangeAspect="1"/>
            </wp:cNvGraphicFramePr>
            <a:graphic>
              <a:graphicData uri="http://schemas.openxmlformats.org/drawingml/2006/picture">
                <pic:pic>
                  <pic:nvPicPr>
                    <pic:cNvPr id="0" name="learning_curves_v2_comparison.png"/>
                    <pic:cNvPicPr/>
                  </pic:nvPicPr>
                  <pic:blipFill>
                    <a:blip r:embed="rId55"/>
                    <a:stretch>
                      <a:fillRect/>
                    </a:stretch>
                  </pic:blipFill>
                  <pic:spPr>
                    <a:xfrm>
                      <a:off x="0" y="0"/>
                      <a:ext cx="5760720" cy="1920240"/>
                    </a:xfrm>
                    <a:prstGeom prst="rect"/>
                  </pic:spPr>
                </pic:pic>
              </a:graphicData>
            </a:graphic>
          </wp:inline>
        </w:drawing>
      </w:r>
    </w:p>
    <w:p>
      <w:pPr>
        <w:jc w:val="center"/>
      </w:pPr>
      <w:r>
        <w:rPr>
          <w:i/>
          <w:sz w:val="18"/>
        </w:rPr>
        <w:t>Figure 3. Training-time Connectivity Ratio and mission-progress curves for all four architectures under the v2 reward configuration (15-iteration rolling mean; single seed per architecture, 250 iterations).</w:t>
      </w:r>
    </w:p>
    <w:p w14:paraId="49548642" w14:textId="2CA5F1AB" w:rsidR="001F4C55" w:rsidRDefault="008E74A5" w:rsidP="00355898">
      <w:pPr>
        <w:pStyle w:val="NormalWeb"/>
        <w:spacing w:before="0" w:beforeAutospacing="0" w:after="0" w:afterAutospacing="0" w:line="278" w:lineRule="auto"/>
        <w:ind w:firstLine="357"/>
        <w:jc w:val="both"/>
        <w:rPr>
          <w:rFonts w:ascii="-webkit-standard" w:hAnsi="-webkit-standard"/>
          <w:color w:val="000000"/>
          <w:sz w:val="27"/>
          <w:szCs w:val="27"/>
        </w:rPr>
      </w:pPr>
      <w:r>
        <w:rPr>
          <w:rFonts w:ascii="Linux Libertine" w:hAnsi="Linux Libertine" w:cs="Linux Libertine"/>
          <w:color w:val="000000"/>
          <w:sz w:val="22"/>
          <w:szCs w:val="22"/>
        </w:rPr>
        <w:t xml:space="preserve">Table 2. Network Connectivity Ratio (CR) and Mission Completion Rate (MCR) by architecture and node-dropout rate, pilot v2 configuration (n=20 episodes/cell, single training seed=42, evaluation seed=123)</w:t>
      </w:r>
    </w:p>
    <w:tbl>
      <w:tblPr>
        <w:tblW w:w="0" w:type="dxa"/>
        <w:tblCellMar>
          <w:left w:w="0" w:type="dxa"/>
          <w:right w:w="0" w:type="dxa"/>
        </w:tblCellMar>
        <w:tblLook w:val="04A0" w:firstRow="1" w:lastRow="0" w:firstColumn="1" w:lastColumn="0" w:noHBand="0" w:noVBand="1"/>
      </w:tblPr>
      <w:tblGrid>
        <w:gridCol w:w="1814"/>
        <w:gridCol w:w="1668"/>
        <w:gridCol w:w="2969"/>
        <w:gridCol w:w="2883"/>
      </w:tblGrid>
      <w:tr w:rsidR="008E74A5" w:rsidRPr="008E74A5" w14:paraId="76ECC6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4CF76D" w14:textId="77777777" w:rsidR="008E74A5" w:rsidRPr="008E74A5" w:rsidRDefault="008E74A5" w:rsidP="008E74A5">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Node Dropout 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BCDB00" w14:textId="77777777" w:rsidR="008E74A5" w:rsidRPr="008E74A5" w:rsidRDefault="008E74A5" w:rsidP="008E74A5">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Architecture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A7701" w14:textId="77777777" w:rsidR="008E74A5" w:rsidRPr="008E74A5" w:rsidRDefault="008E74A5" w:rsidP="008E74A5">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Network Connectivity Ratio (CR)</w:t>
            </w:r>
          </w:p>
        </w:tc>
        <w:tc>
          <w:tcPr>
            <w:tcW w:w="0" w:type="auto"/>
            <w:tcBorders>
              <w:top w:val="single" w:sz="6" w:space="0" w:color="auto"/>
              <w:left w:val="single" w:sz="6" w:space="0" w:color="auto"/>
              <w:bottom w:val="single" w:sz="6" w:space="0" w:color="auto"/>
              <w:right w:val="single" w:sz="6" w:space="0" w:color="auto"/>
            </w:tcBorders>
            <w:tcMar>
              <w:top w:w="30" w:type="dxa"/>
              <w:left w:w="0" w:type="dxa"/>
              <w:bottom w:w="30" w:type="dxa"/>
              <w:right w:w="0" w:type="dxa"/>
            </w:tcMar>
            <w:vAlign w:val="bottom"/>
            <w:hideMark/>
          </w:tcPr>
          <w:p w14:paraId="0F241957" w14:textId="77777777" w:rsidR="008E74A5" w:rsidRPr="008E74A5" w:rsidRDefault="008E74A5" w:rsidP="008E74A5">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Mission Completion Rate (MCR)</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DGN-lite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27.8% ± 30.1%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TarMAC-lite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29.7% ± 28.9%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PI-TGAT (v2, 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30.4% ± 29.8%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Vanilla MAPPO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39.7% ± 33.0%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DGN-lite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26.0% ± 27.8%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TarMAC-lite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22.7% ± 23.1%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PI-TGAT (v2, 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25.8% ± 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Vanilla MAPPO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33.0% ± 29.9%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DGN-lite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20.5% ± 19.1%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TarMAC-lite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22.2% ± 21.0%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PI-TGAT (v2, ours)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25.4% ± 20.2%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r w:rsidR="008E74A5" w:rsidRPr="008E74A5" w14:paraId="59007A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Vanilla MAPPO (v2)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32.2% ± 23.4%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0.0% ± 0.0%</w:t>
            </w:r>
          </w:p>
        </w:tc>
      </w:tr>
    </w:tbl>
    <w:p w14:paraId="1FA7133A" w14:textId="77777777" w:rsidR="008E74A5" w:rsidRPr="00966411" w:rsidRDefault="008E74A5" w:rsidP="004F6A7C">
      <w:pPr>
        <w:pStyle w:val="NormalWeb"/>
        <w:spacing w:before="0" w:beforeAutospacing="0" w:after="0" w:afterAutospacing="0" w:line="278" w:lineRule="auto"/>
        <w:ind w:firstLine="709"/>
        <w:jc w:val="both"/>
        <w:rPr>
          <w:color w:val="000000"/>
        </w:rPr>
      </w:pPr>
    </w:p>
    <w:p w14:paraId="53C7A4D6" w14:textId="2AFA2A49" w:rsidR="005327F8" w:rsidRPr="00475D04" w:rsidRDefault="00463A02" w:rsidP="00564E1B">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color w:val="000000"/>
        </w:rPr>
        <w:t xml:space="preserve">Table 3, as scoped in the target design, would evaluate zero-shot transfer across swarm sizes under 30% dropout: training at one N and evaluating at another. This experiment has not yet been executed in this pilot phase (see Methods); Table 3 below records this as planned future work rather than reporting placeholder numbers.</w:t>
      </w:r>
    </w:p>
    <w:p w14:paraId="0FA44867" w14:textId="77777777" w:rsidR="00564E1B" w:rsidRDefault="00564E1B"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p>
    <w:p w14:paraId="757780E3" w14:textId="4649E4A1" w:rsidR="00E95452" w:rsidRDefault="00E95452"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Table 3. Cross-Scale Generalization &amp; Zero-Shot Transfer Matrix — not yet evaluated (planned future work)</w:t>
      </w:r>
    </w:p>
    <w:tbl>
      <w:tblPr>
        <w:tblStyle w:val="TableGrid"/>
        <w:tblW w:w="0" w:type="auto"/>
        <w:tblLook w:val="04A0" w:firstRow="1" w:lastRow="0" w:firstColumn="1" w:lastColumn="0" w:noHBand="0" w:noVBand="1"/>
      </w:tblPr>
      <w:tblGrid>
        <w:gridCol w:w="1870"/>
        <w:gridCol w:w="1870"/>
        <w:gridCol w:w="1870"/>
        <w:gridCol w:w="1870"/>
        <w:gridCol w:w="1870"/>
      </w:tblGrid>
      <w:tr w:rsidR="003836AF" w14:paraId="72B68287" w14:textId="77777777" w:rsidTr="003836AF">
        <w:tc>
          <w:tcPr>
            <w:tcW w:w="1870" w:type="dxa"/>
          </w:tcPr>
          <w:p w14:paraId="36E68DEF" w14:textId="06E5D37F" w:rsidR="003836AF" w:rsidRDefault="003836A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Training Regime</w:t>
            </w:r>
          </w:p>
        </w:tc>
        <w:tc>
          <w:tcPr>
            <w:tcW w:w="1870" w:type="dxa"/>
          </w:tcPr>
          <w:p w14:paraId="45DFE95C" w14:textId="3DA8CB48" w:rsidR="003836AF" w:rsidRDefault="00ED03EA"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Evaluation Swarm Size (N)</w:t>
            </w:r>
          </w:p>
        </w:tc>
        <w:tc>
          <w:tcPr>
            <w:tcW w:w="1870" w:type="dxa"/>
          </w:tcPr>
          <w:p w14:paraId="3A08389A" w14:textId="3BD82C7B" w:rsidR="003836AF" w:rsidRDefault="00B6585C"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Transfer Type</w:t>
            </w:r>
          </w:p>
        </w:tc>
        <w:tc>
          <w:tcPr>
            <w:tcW w:w="1870" w:type="dxa"/>
          </w:tcPr>
          <w:p w14:paraId="68703F0A" w14:textId="27975D00" w:rsidR="003836AF" w:rsidRDefault="008A2B87"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Network Connectivity (CR)</w:t>
            </w:r>
          </w:p>
        </w:tc>
        <w:tc>
          <w:tcPr>
            <w:tcW w:w="1870" w:type="dxa"/>
          </w:tcPr>
          <w:p w14:paraId="352F4D55" w14:textId="6D49018B" w:rsidR="003836AF" w:rsidRDefault="00A4266C"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Mission Completion (MCR)</w:t>
            </w:r>
          </w:p>
        </w:tc>
      </w:tr>
      <w:tr w:rsidR="003836AF" w14:paraId="60C07607" w14:textId="77777777" w:rsidTr="003836AF">
        <w:tc>
          <w:tcPr>
            <w:tcW w:w="1870" w:type="dxa"/>
          </w:tcPr>
          <w:p w14:paraId="5EBA6E47" w14:textId="44DE5DD5"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Dedicated</w:t>
            </w:r>
            <w:r>
              <w:rPr>
                <w:rStyle w:val="apple-converted-space"/>
                <w:rFonts w:ascii="-webkit-standard" w:hAnsi="-webkit-standard"/>
                <w:color w:val="000000"/>
                <w:sz w:val="27"/>
                <w:szCs w:val="27"/>
              </w:rPr>
              <w:t> </w:t>
            </w:r>
            <m:oMath>
              <m:r>
                <w:rPr>
                  <w:rFonts w:ascii="Cambria Math" w:hAnsi="Cambria Math"/>
                </w:rPr>
                <m:t>N=20</m:t>
              </m:r>
            </m:oMath>
          </w:p>
        </w:tc>
        <w:tc>
          <w:tcPr>
            <w:tcW w:w="1870" w:type="dxa"/>
          </w:tcPr>
          <w:p w14:paraId="31256F96" w14:textId="38D84784"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N=20</w:t>
            </w:r>
          </w:p>
        </w:tc>
        <w:tc>
          <w:tcPr>
            <w:tcW w:w="1870" w:type="dxa"/>
          </w:tcPr>
          <w:p w14:paraId="0436A683" w14:textId="2CF529CA"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In-Distribution (Trained)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431DB7F3" w14:textId="77777777" w:rsidTr="003836AF">
        <w:tc>
          <w:tcPr>
            <w:tcW w:w="1870" w:type="dxa"/>
          </w:tcPr>
          <w:p w14:paraId="527CDD08" w14:textId="251BB838"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Dedicated</w:t>
            </w:r>
            <w:r>
              <w:rPr>
                <w:rStyle w:val="apple-converted-space"/>
                <w:rFonts w:ascii="-webkit-standard" w:hAnsi="-webkit-standard"/>
                <w:color w:val="000000"/>
                <w:sz w:val="27"/>
                <w:szCs w:val="27"/>
              </w:rPr>
              <w:t> </w:t>
            </w:r>
            <m:oMath>
              <m:r>
                <w:rPr>
                  <w:rFonts w:ascii="Cambria Math" w:hAnsi="Cambria Math"/>
                </w:rPr>
                <m:t>N=20</m:t>
              </m:r>
            </m:oMath>
          </w:p>
        </w:tc>
        <w:tc>
          <w:tcPr>
            <w:tcW w:w="1870" w:type="dxa"/>
          </w:tcPr>
          <w:p w14:paraId="1B386ABA" w14:textId="6BDCA7CB"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N=20</w:t>
            </w:r>
          </w:p>
        </w:tc>
        <w:tc>
          <w:tcPr>
            <w:tcW w:w="1870" w:type="dxa"/>
          </w:tcPr>
          <w:p w14:paraId="5E632DD9" w14:textId="1AE12AEA"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Zero-Shot Transfer</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52B41CE5" w14:textId="77777777" w:rsidTr="003836AF">
        <w:tc>
          <w:tcPr>
            <w:tcW w:w="1870" w:type="dxa"/>
          </w:tcPr>
          <w:p w14:paraId="6626C8A1" w14:textId="70BD27EF"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Dedicated</w:t>
            </w:r>
            <w:r>
              <w:rPr>
                <w:rStyle w:val="apple-converted-space"/>
                <w:rFonts w:ascii="-webkit-standard" w:hAnsi="-webkit-standard"/>
                <w:color w:val="000000"/>
                <w:sz w:val="27"/>
                <w:szCs w:val="27"/>
              </w:rPr>
              <w:t> </w:t>
            </w:r>
            <m:oMath>
              <m:r>
                <w:rPr>
                  <w:rFonts w:ascii="Cambria Math" w:hAnsi="Cambria Math"/>
                </w:rPr>
                <m:t>N=20</m:t>
              </m:r>
            </m:oMath>
          </w:p>
        </w:tc>
        <w:tc>
          <w:tcPr>
            <w:tcW w:w="1870" w:type="dxa"/>
          </w:tcPr>
          <w:p w14:paraId="78EBC325" w14:textId="3760484A"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N=50</w:t>
            </w:r>
          </w:p>
        </w:tc>
        <w:tc>
          <w:tcPr>
            <w:tcW w:w="1870" w:type="dxa"/>
          </w:tcPr>
          <w:p w14:paraId="07AA498C" w14:textId="72894793"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Zero-Shot Transfer</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2018E3FB" w14:textId="77777777" w:rsidTr="003836AF">
        <w:tc>
          <w:tcPr>
            <w:tcW w:w="1870" w:type="dxa"/>
          </w:tcPr>
          <w:p w14:paraId="62C565CA" w14:textId="728A55D3"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Dedicated</w:t>
            </w:r>
            <w:r>
              <w:rPr>
                <w:rStyle w:val="apple-converted-space"/>
                <w:rFonts w:ascii="-webkit-standard" w:hAnsi="-webkit-standard"/>
                <w:color w:val="000000"/>
                <w:sz w:val="27"/>
                <w:szCs w:val="27"/>
              </w:rPr>
              <w:t> </w:t>
            </w:r>
            <m:oMath>
              <m:r>
                <w:rPr>
                  <w:rFonts w:ascii="Cambria Math" w:hAnsi="Cambria Math"/>
                </w:rPr>
                <m:t>N=50</m:t>
              </m:r>
            </m:oMath>
          </w:p>
        </w:tc>
        <w:tc>
          <w:tcPr>
            <w:tcW w:w="1870" w:type="dxa"/>
          </w:tcPr>
          <w:p w14:paraId="49DEE61A" w14:textId="7A1D2B60"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N=50</w:t>
            </w:r>
          </w:p>
        </w:tc>
        <w:tc>
          <w:tcPr>
            <w:tcW w:w="1870" w:type="dxa"/>
          </w:tcPr>
          <w:p w14:paraId="072E469F" w14:textId="066EFC5C"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In-Distribution (Trained)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4362A349" w14:textId="77777777" w:rsidTr="003836AF">
        <w:tc>
          <w:tcPr>
            <w:tcW w:w="1870" w:type="dxa"/>
          </w:tcPr>
          <w:p w14:paraId="75EEE674" w14:textId="1190AA5D"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Dedicated</w:t>
            </w:r>
            <w:r>
              <w:rPr>
                <w:rStyle w:val="apple-converted-space"/>
                <w:rFonts w:ascii="-webkit-standard" w:hAnsi="-webkit-standard"/>
                <w:color w:val="000000"/>
                <w:sz w:val="27"/>
                <w:szCs w:val="27"/>
              </w:rPr>
              <w:t> </w:t>
            </w:r>
            <m:oMath>
              <m:r>
                <w:rPr>
                  <w:rFonts w:ascii="Cambria Math" w:hAnsi="Cambria Math"/>
                </w:rPr>
                <m:t>N=50</m:t>
              </m:r>
            </m:oMath>
          </w:p>
        </w:tc>
        <w:tc>
          <w:tcPr>
            <w:tcW w:w="1870" w:type="dxa"/>
          </w:tcPr>
          <w:p w14:paraId="690BDAE9" w14:textId="0A6FA15F" w:rsidR="003836AF" w:rsidRDefault="001B6BD8"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N=20</w:t>
            </w:r>
          </w:p>
        </w:tc>
        <w:tc>
          <w:tcPr>
            <w:tcW w:w="1870" w:type="dxa"/>
          </w:tcPr>
          <w:p w14:paraId="06DA16B5" w14:textId="495E6FCE"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Zero-Shot Transfer</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377F83CE" w14:textId="77777777" w:rsidTr="003836AF">
        <w:tc>
          <w:tcPr>
            <w:tcW w:w="1870" w:type="dxa"/>
          </w:tcPr>
          <w:p w14:paraId="3A1F0E79" w14:textId="58E04A0B"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Variable (</w:t>
            </w:r>
            <m:oMath>
              <m:r>
                <w:rPr>
                  <w:rFonts w:ascii="Cambria Math" w:hAnsi="Cambria Math"/>
                </w:rPr>
                <m:t>N∼</m:t>
              </m:r>
              <m:r>
                <m:rPr>
                  <m:scr m:val="script"/>
                  <m:sty m:val="p"/>
                </m:rPr>
                <w:rPr>
                  <w:rFonts w:ascii="Cambria Math" w:hAnsi="Cambria Math"/>
                </w:rPr>
                <m:t>U</m:t>
              </m:r>
              <m:d>
                <m:dPr>
                  <m:ctrlPr>
                    <w:rPr>
                      <w:rFonts w:ascii="Cambria Math" w:hAnsi="Cambria Math"/>
                    </w:rPr>
                  </m:ctrlPr>
                </m:dPr>
                <m:e>
                  <m:r>
                    <w:rPr>
                      <w:rFonts w:ascii="Cambria Math" w:hAnsi="Cambria Math"/>
                    </w:rPr>
                    <m:t>20,50</m:t>
                  </m:r>
                </m:e>
              </m:d>
            </m:oMath>
            <w:r>
              <w:rPr>
                <w:rFonts w:ascii="-webkit-standard" w:hAnsi="-webkit-standard"/>
                <w:color w:val="000000"/>
                <w:sz w:val="27"/>
                <w:szCs w:val="27"/>
              </w:rPr>
              <w:t>)</w:t>
            </w:r>
          </w:p>
        </w:tc>
        <w:tc>
          <w:tcPr>
            <w:tcW w:w="1870" w:type="dxa"/>
          </w:tcPr>
          <w:p w14:paraId="547B0176" w14:textId="086332BD" w:rsidR="003836AF" w:rsidRDefault="001B6BD8"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N=20</w:t>
            </w:r>
          </w:p>
        </w:tc>
        <w:tc>
          <w:tcPr>
            <w:tcW w:w="1870" w:type="dxa"/>
          </w:tcPr>
          <w:p w14:paraId="0DF3ECFA" w14:textId="2C9EBFA8"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General Policy</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r w:rsidR="003836AF" w14:paraId="5868702B" w14:textId="77777777" w:rsidTr="003836AF">
        <w:tc>
          <w:tcPr>
            <w:tcW w:w="1870" w:type="dxa"/>
          </w:tcPr>
          <w:p w14:paraId="31F04543" w14:textId="09371CA7" w:rsidR="003836AF" w:rsidRDefault="006D3D9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Variable (</w:t>
            </w:r>
            <m:oMath>
              <m:r>
                <w:rPr>
                  <w:rFonts w:ascii="Cambria Math" w:hAnsi="Cambria Math"/>
                </w:rPr>
                <m:t>N∼</m:t>
              </m:r>
              <m:r>
                <m:rPr>
                  <m:scr m:val="script"/>
                  <m:sty m:val="p"/>
                </m:rPr>
                <w:rPr>
                  <w:rFonts w:ascii="Cambria Math" w:hAnsi="Cambria Math"/>
                </w:rPr>
                <m:t>U</m:t>
              </m:r>
              <m:d>
                <m:dPr>
                  <m:ctrlPr>
                    <w:rPr>
                      <w:rFonts w:ascii="Cambria Math" w:hAnsi="Cambria Math"/>
                    </w:rPr>
                  </m:ctrlPr>
                </m:dPr>
                <m:e>
                  <m:r>
                    <w:rPr>
                      <w:rFonts w:ascii="Cambria Math" w:hAnsi="Cambria Math"/>
                    </w:rPr>
                    <m:t>20,50</m:t>
                  </m:r>
                </m:e>
              </m:d>
            </m:oMath>
            <w:r>
              <w:rPr>
                <w:rFonts w:ascii="-webkit-standard" w:hAnsi="-webkit-standard"/>
                <w:color w:val="000000"/>
                <w:sz w:val="27"/>
                <w:szCs w:val="27"/>
              </w:rPr>
              <w:t>)</w:t>
            </w:r>
          </w:p>
        </w:tc>
        <w:tc>
          <w:tcPr>
            <w:tcW w:w="1870" w:type="dxa"/>
          </w:tcPr>
          <w:p w14:paraId="699DE37E" w14:textId="1A351B09" w:rsidR="003836AF" w:rsidRDefault="001B6BD8"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N=50</w:t>
            </w:r>
          </w:p>
        </w:tc>
        <w:tc>
          <w:tcPr>
            <w:tcW w:w="1870" w:type="dxa"/>
          </w:tcPr>
          <w:p w14:paraId="692D55E7" w14:textId="30092ABE" w:rsidR="003836AF" w:rsidRDefault="009B0FFF" w:rsidP="00355898">
            <w:pPr>
              <w:pStyle w:val="NormalWeb"/>
              <w:spacing w:before="0" w:beforeAutospacing="0" w:after="0" w:afterAutospacing="0" w:line="278" w:lineRule="auto"/>
              <w:jc w:val="both"/>
              <w:rPr>
                <w:rFonts w:ascii="Linux Libertine" w:hAnsi="Linux Libertine" w:cs="Linux Libertine"/>
                <w:color w:val="000000"/>
                <w:sz w:val="22"/>
                <w:szCs w:val="22"/>
              </w:rPr>
            </w:pPr>
            <w:r>
              <w:rPr>
                <w:rFonts w:ascii="-webkit-standard" w:hAnsi="-webkit-standard"/>
                <w:color w:val="000000"/>
                <w:sz w:val="27"/>
                <w:szCs w:val="27"/>
              </w:rPr>
              <w:t>General Policy</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Not yet evaluated</w:t>
            </w:r>
          </w:p>
        </w:tc>
        <w:tc>
          <w:tcPr>
            <w:tcW w:w="1870" w:type="dxa"/>
          </w:tcPr>
          <w:p>
            <w:pPr>
              <w:pStyle w:val="NormalWeb"/>
              <w:spacing w:before="0" w:beforeAutospacing="0" w:after="0" w:afterAutospacing="0" w:line="278" w:lineRule="auto"/>
              <w:jc w:val="both"/>
              <w:rPr>
                <w:rFonts w:ascii="Linux Libertine" w:hAnsi="Linux Libertine" w:cs="Linux Libertine"/>
                <w:color w:val="000000"/>
                <w:sz w:val="22"/>
                <w:szCs w:val="22"/>
              </w:rPr>
            </w:pPr>
            <w:r>
              <w:t xml:space="preserve">(planned future work)</w:t>
            </w:r>
          </w:p>
        </w:tc>
      </w:tr>
    </w:tbl>
    <w:p w14:paraId="50B0FF05" w14:textId="77777777" w:rsidR="00D15AE5" w:rsidRDefault="00D15AE5"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p>
    <w:p w14:paraId="68437B98" w14:textId="77777777" w:rsidR="00E95452" w:rsidRDefault="00E95452"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p>
    <w:p w14:paraId="56CED8D8" w14:textId="673D4B2E" w:rsidR="00823D4A" w:rsidRPr="00387B4B" w:rsidRDefault="00823D4A" w:rsidP="00355898">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Across all three pilot configurations, Mission Completion Rate remained at 0.0% for every architecture at every dropout rate: none of the four policies reliably completed the waypoint mission within the evaluation episodes, communicating or not. This is the central pilot-phase finding and the reason the Network Connectivity Ratio numbers below should not be read as a robustness ranking (see Discussion).</w:t>
      </w:r>
    </w:p>
    <w:p w14:paraId="5B2AE3EC" w14:textId="67FE6E87" w:rsidR="0056077E" w:rsidRPr="00387B4B" w:rsidRDefault="0056077E" w:rsidP="00776239">
      <w:pPr>
        <w:pStyle w:val="NormalWeb"/>
        <w:spacing w:before="0" w:beforeAutospacing="0" w:after="0" w:afterAutospacing="0" w:line="278" w:lineRule="auto"/>
        <w:ind w:firstLine="357"/>
        <w:jc w:val="both"/>
        <w:rPr>
          <w:rFonts w:ascii="Linux Libertine" w:hAnsi="Linux Libertine" w:cs="Linux Libertine"/>
          <w:color w:val="000000"/>
          <w:sz w:val="22"/>
          <w:szCs w:val="22"/>
          <w:highlight w:val="red"/>
        </w:rPr>
      </w:pPr>
      <w:r>
        <w:rPr>
          <w:rFonts w:ascii="Linux Libertine" w:hAnsi="Linux Libertine" w:cs="Linux Libertine"/>
          <w:color w:val="000000"/>
          <w:sz w:val="22"/>
          <w:szCs w:val="22"/>
        </w:rPr>
        <w:t xml:space="preserve">On Network Connectivity Ratio, the v2 pass (Table 2) shows the three communicating architectures (PI-TGAT, TarMAC-lite, DGN-lite) clustered close together — differences of 2–5 points against standard deviations of roughly 20–30 points, i.e. statistically indistinguishable from one another at this sample size — while Vanilla MAPPO, the architecture with no cross-agent communication mechanism at all, shows the highest CR at every dropout level (39.7% / 33.0% / 32.2% at 0% / 15% / 30% dropout, versus PI-TGAT's 30.4% / 25.8% / 25.4%). This pattern replicated from an earlier pilot pass run at the target design's ω=2.5 and, if anything, widened after rebalancing the reward (Discussion).</w:t>
      </w:r>
    </w:p>
    <w:p w14:paraId="6E943052" w14:textId="46D107B1" w:rsidR="00044963" w:rsidRPr="00387B4B" w:rsidRDefault="00F60BB0" w:rsidP="00776239">
      <w:pPr>
        <w:pStyle w:val="NormalWeb"/>
        <w:spacing w:before="0" w:beforeAutospacing="0" w:after="0" w:afterAutospacing="0" w:line="278" w:lineRule="auto"/>
        <w:ind w:firstLine="357"/>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A further diagnostic pass, retraining PI-TGAT alone in a denser environment on the hypothesis that a sharper task-reward gradient might finally produce non-zero mission completion, again left Mission Completion Rate at 0.0%; this is the third independently different configuration to do so (Discussion). Connectivity Ratio did rise substantially in that denser environment (roughly doubling for PI-TGAT alone), but since Mission Completion Rate did not move and only one architecture was retrained at that scale, this increase is attributed to environment density rather than to any architecture's communication mechanism, and is not included in Table 2's cross-architecture comparison.</w:t>
      </w:r>
    </w:p>
    <w:p w14:paraId="490B9606" w14:textId="77777777" w:rsidR="00FE18CE" w:rsidRDefault="00FE18CE" w:rsidP="00433C39">
      <w:pPr>
        <w:pStyle w:val="Heading3"/>
        <w:numPr>
          <w:ilvl w:val="2"/>
          <w:numId w:val="2"/>
        </w:numPr>
        <w:rPr>
          <w:color w:val="000000"/>
        </w:rPr>
      </w:pPr>
      <w:r>
        <w:rPr>
          <w:color w:val="000000"/>
        </w:rPr>
        <w:t>Discussion</w:t>
      </w:r>
    </w:p>
    <w:p w14:paraId="05AC3301" w14:textId="770D06EE" w:rsidR="00FE18CE" w:rsidRPr="001C7277" w:rsidRDefault="00FE18CE" w:rsidP="00A60B83">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The pilot evaluation validates the replication pipeline end to end — the environment, all four architectures sharing one codebase, and the node-dropout evaluation harness — but does not yet support the architecture's intended robustness claim. The central finding is that Mission Completion Rate stayed at 0.0% for all four architectures across three independently different training configurations (ω=2.5; ω=0.3 with higher entropy and a shorter, more forgiving mission; and ω=0.3 in a denser environment). Without differentiated task completion, a comparison of Network Connectivity Ratio across architectures has no accompanying evidence that any architecture is using its communication mechanism to accomplish the mission under stress; it is evidence about default movement behavior under a reward that never strongly rewarded task completion in the configurations tested.</w:t>
      </w:r>
    </w:p>
    <w:p w14:paraId="7DB17D4F" w14:textId="77777777" w:rsidR="00BC4432" w:rsidRDefault="00BC4432" w:rsidP="00BC4432">
      <w:pPr>
        <w:pStyle w:val="NormalWeb"/>
      </w:pPr>
      <w:r>
        <w:t xml:space="preserve">That default-movement reading is reinforced by the one pattern that did replicate: Vanilla MAPPO, the architecture with no cross-agent communication mechanism at all, showed the highest Connectivity Ratio at every dropout level in both the original and the rebalanced pilot pass, and the gap widened rather than narrowed after the reward rebalancing specifically targeted at fixing it. The most plausible explanation is architectural, not incidental: PI-TGAT, TarMAC-lite, and DGN-lite are all built around a mechanism — the kinematic prior and cached neighbor state, in PI-TGAT's case — whose purpose is to let an agent keep attempting coordinated movement through a communication blackout rather than stall, which specifically encourages tolerating disconnection in service of the mission. Vanilla MAPPO has no such mechanism and therefore no comparable incentive to ever risk disconnection; absent a reason to coordinate movement, it also has no reason to spread out, so it defaults to a compact, low-mobility formation that happens to preserve topology well. Under this reading, Connectivity Ratio alone measures a byproduct of each policy's baseline mobility rather than the robustness of its communication mechanism, and may structurally favor a non-communicating policy regardless of further reward tuning, because nothing in the tested reward formulation makes a communicating architecture's willingness to risk disconnection pay off in a way this metric can register.</w:t>
      </w:r>
    </w:p>
    <w:p w14:paraId="660E6D49" w14:textId="027FB3A9" w:rsidR="0092242B" w:rsidRDefault="00C85430" w:rsidP="00A60B83">
      <w:pPr>
        <w:pStyle w:val="NormalWeb"/>
        <w:spacing w:before="0" w:beforeAutospacing="0" w:after="0" w:afterAutospacing="0" w:line="278" w:lineRule="auto"/>
        <w:jc w:val="both"/>
      </w:pPr>
      <w:r>
        <w:t xml:space="preserve">A full ArduPilot SITL and pymavlink integration, as scoped in the target design, was not attempted for this pilot phase: it is a substantial standalone integration effort (bridging N flight-controller processes per environment over MAVLink/UDP) rather than a training-parameter question, and at the target design's scale (N∈[20,50], 6000-step episodes, 5 seeds) a single SITL-backed training run is expected to take on the order of days. The lightweight point-mass simulator used here reproduces the paper's stated reward, connectivity metric, and RF-dropout model at a fraction of the wall-clock cost, which made it possible to complete three full reconfiguration-and-retrain cycles across all four architectures within this pilot phase; a SITL-backed run at target scale is deferred until the reward/task formulation issue above is resolved, since re-running an expensive full-fidelity simulation against the same underlying problem would not by itself address it.</w:t>
      </w:r>
    </w:p>
    <w:p w14:paraId="2B20D72C" w14:textId="77777777" w:rsidR="002E22D2" w:rsidRDefault="002E22D2" w:rsidP="00A60B83">
      <w:pPr>
        <w:pStyle w:val="NormalWeb"/>
        <w:spacing w:before="0" w:beforeAutospacing="0" w:after="0" w:afterAutospacing="0" w:line="278" w:lineRule="auto"/>
        <w:jc w:val="both"/>
        <w:rPr>
          <w:rFonts w:ascii="Linux Libertine" w:hAnsi="Linux Libertine" w:cs="Linux Libertine"/>
          <w:color w:val="000000" w:themeColor="text1"/>
          <w:sz w:val="22"/>
          <w:szCs w:val="22"/>
        </w:rPr>
      </w:pPr>
    </w:p>
    <w:p w14:paraId="536A672B" w14:textId="79855E2F" w:rsidR="002E22D2" w:rsidRDefault="003E55D4" w:rsidP="00A60B83">
      <w:pPr>
        <w:pStyle w:val="NormalWeb"/>
        <w:spacing w:before="0" w:beforeAutospacing="0" w:after="0" w:afterAutospacing="0" w:line="278" w:lineRule="auto"/>
        <w:jc w:val="both"/>
      </w:pPr>
      <w:r>
        <w:t xml:space="preserve">Planned follow-up work, in priority order:</w:t>
      </w:r>
    </w:p>
    <w:p w14:paraId="6C63D09E" w14:textId="24092A67" w:rsidR="003E55D4" w:rsidRDefault="00E956A8" w:rsidP="00A60B83">
      <w:pPr>
        <w:pStyle w:val="NormalWeb"/>
        <w:spacing w:before="0" w:beforeAutospacing="0" w:after="0" w:afterAutospacing="0" w:line="278" w:lineRule="auto"/>
        <w:jc w:val="both"/>
      </w:pPr>
      <w:r>
        <w:t xml:space="preserve">Resolve the zero Mission Completion Rate before trusting any Connectivity-Ratio comparison — for example via an explicit terminal completion bonus, a denser progress-shaping reward term, or revisiting whether the current step budget and swarm density can support waypoint-following under this physics model at all.</w:t>
      </w:r>
    </w:p>
    <w:p w14:paraId="32422974" w14:textId="4FB1D25C" w:rsidR="00E956A8" w:rsidRDefault="00E956A8" w:rsidP="00A60B83">
      <w:pPr>
        <w:pStyle w:val="NormalWeb"/>
        <w:spacing w:before="0" w:beforeAutospacing="0" w:after="0" w:afterAutospacing="0" w:line="278" w:lineRule="auto"/>
        <w:jc w:val="both"/>
      </w:pPr>
      <w:r>
        <w:t xml:space="preserve">Replicate across multiple seeds (at minimum 3, ideally the target design's 5: {42,107,219,314,501}) before reporting any architecture-to-architecture gap as a finding rather than noise — standard deviations in this pilot phase were routinely as large as the reported means.</w:t>
      </w:r>
    </w:p>
    <w:p w14:paraId="326F92B8" w14:textId="77777777" w:rsidR="00E956A8" w:rsidRPr="00E956A8" w:rsidRDefault="00E956A8" w:rsidP="00E956A8">
      <w:pPr>
        <w:pStyle w:val="NormalWeb"/>
        <w:spacing w:after="0" w:line="240" w:lineRule="auto"/>
      </w:pPr>
      <w:r>
        <w:t xml:space="preserve">Execute the zero-shot swarm-size transfer evaluation (Table 3), once mission completion is non-trivial and worth transferring.</w:t>
      </w:r>
    </w:p>
    <w:p w14:paraId="6D797533" w14:textId="7D5C7A20" w:rsidR="00E956A8" w:rsidRDefault="00E956A8" w:rsidP="00E956A8">
      <w:pPr>
        <w:pStyle w:val="NormalWeb"/>
        <w:spacing w:before="0" w:beforeAutospacing="0" w:after="0" w:afterAutospacing="0" w:line="278" w:lineRule="auto"/>
        <w:jc w:val="both"/>
      </w:pPr>
      <w:r>
        <w:t xml:space="preserve">Integrate the full ArduPilot SITL / pymavlink pipeline at target scale (N∈[20,50], 6000-step episodes) to validate that the pilot-scale findings above hold under high-fidelity flight dynamics.</w:t>
      </w:r>
    </w:p>
    <w:p w14:paraId="58C659E3" w14:textId="77777777" w:rsidR="00E956A8" w:rsidRPr="002E22D2" w:rsidRDefault="00E956A8" w:rsidP="00E956A8">
      <w:pPr>
        <w:pStyle w:val="NormalWeb"/>
        <w:spacing w:before="0" w:beforeAutospacing="0" w:after="0" w:afterAutospacing="0" w:line="278" w:lineRule="auto"/>
        <w:jc w:val="both"/>
        <w:rPr>
          <w:color w:val="000000" w:themeColor="text1"/>
        </w:rPr>
      </w:pPr>
    </w:p>
    <w:p w14:paraId="2557BE68" w14:textId="77777777" w:rsidR="00CE477A" w:rsidRDefault="00CE477A" w:rsidP="00433C39">
      <w:pPr>
        <w:pStyle w:val="Heading4"/>
        <w:numPr>
          <w:ilvl w:val="3"/>
          <w:numId w:val="2"/>
        </w:numPr>
        <w:rPr>
          <w:color w:val="000000"/>
        </w:rPr>
      </w:pPr>
      <w:r>
        <w:rPr>
          <w:color w:val="000000"/>
        </w:rPr>
        <w:t>4. Conclusion</w:t>
      </w:r>
    </w:p>
    <w:p w14:paraId="051DC971" w14:textId="734F647B" w:rsidR="00FE18CE" w:rsidRPr="00BA211B" w:rsidRDefault="00FE18CE" w:rsidP="00BA211B">
      <w:pPr>
        <w:pStyle w:val="NormalWeb"/>
        <w:spacing w:before="0" w:beforeAutospacing="0" w:after="0" w:afterAutospacing="0" w:line="278" w:lineRule="auto"/>
        <w:jc w:val="both"/>
        <w:rPr>
          <w:rFonts w:ascii="Linux Libertine" w:hAnsi="Linux Libertine" w:cs="Linux Libertine"/>
          <w:color w:val="000000"/>
          <w:sz w:val="22"/>
          <w:szCs w:val="22"/>
        </w:rPr>
      </w:pPr>
      <w:r>
        <w:rPr>
          <w:rFonts w:ascii="Linux Libertine" w:hAnsi="Linux Libertine" w:cs="Linux Libertine"/>
          <w:color w:val="000000"/>
          <w:sz w:val="22"/>
          <w:szCs w:val="22"/>
        </w:rPr>
        <w:t xml:space="preserve">This paper introduced an end-to-end architecture that merges temporal graph attention with spectral graph theory, intended to stabilize decentralized UAV policies under intermittent communication. A pilot-scale empirical evaluation validated the full replication pipeline — environment, all four compared architectures, and the node-dropout evaluation harness — but did not yet find evidence supporting the architecture's intended robustness advantage: Mission Completion Rate remained at 0.0% for every architecture across three independently reconfigured training passes, and the non-communicating Vanilla MAPPO baseline consistently showed the highest Connectivity Ratio under dropout. We interpret this as a property of the tested reward and task formulation rather than a fixable training artifact, and identify resolving it — achieving differentiated, non-zero mission completion across architectures — as the prerequisite for the architecture comparison this paper originally set out to make. Future iterations of this research will pursue that resolution, the multi-seed and full-scale ArduPilot SITL evaluation described above, and, beyond that, explicit heterogeneity across mixed UAV/UGV platforms.</w:t>
      </w:r>
    </w:p>
    <w:p w14:paraId="33BFB9C4" w14:textId="25AD5189" w:rsidR="00F962FD" w:rsidRDefault="00CE477A" w:rsidP="00367276">
      <w:pPr>
        <w:pStyle w:val="NormalWeb"/>
        <w:spacing w:before="0" w:beforeAutospacing="0" w:after="0" w:afterAutospacing="0" w:line="278" w:lineRule="auto"/>
        <w:ind w:firstLine="357"/>
        <w:jc w:val="both"/>
        <w:rPr>
          <w:color w:val="000000"/>
        </w:rPr>
      </w:pPr>
      <w:r>
        <w:rPr>
          <w:rFonts w:ascii="Linux Libertine" w:hAnsi="Linux Libertine" w:cs="Linux Libertine"/>
          <w:color w:val="000000"/>
          <w:sz w:val="22"/>
          <w:szCs w:val="22"/>
        </w:rPr>
        <w:t xml:space="preserve">By tackling the communication problem from both ends — the state representation via PI-TGAT and the learning objective via spectral connectivity — this framework outlines an approach to deploying resilient, topology-aware UAV swarms. This pilot phase's honest result is that the approach's benefit over a non-communicating baseline is not yet demonstrated, and that a differentiated mission-completion signal, not further reward-weight tuning alone, is what the next iteration of this work needs to establish it one way or the other. This paper further underscores the field's lack of standardized UAV-swarm MARL benchmarks, which made it necessary to build a bespoke evaluation pipeline rather than compare against an existing leaderboard.</w:t>
      </w:r>
    </w:p>
    <w:p w14:paraId="327B1419" w14:textId="77777777" w:rsidR="00BA18D1" w:rsidRDefault="00BA18D1" w:rsidP="00433C39">
      <w:pPr>
        <w:pStyle w:val="Heading2"/>
        <w:numPr>
          <w:ilvl w:val="1"/>
          <w:numId w:val="2"/>
        </w:numPr>
        <w:rPr>
          <w:rFonts w:ascii="Segoe UI" w:hAnsi="Segoe UI" w:cs="Segoe UI"/>
          <w:spacing w:val="-6"/>
        </w:rPr>
      </w:pPr>
      <w:r>
        <w:rPr>
          <w:rFonts w:ascii="Segoe UI" w:hAnsi="Segoe UI" w:cs="Segoe UI"/>
          <w:spacing w:val="-6"/>
        </w:rPr>
        <w:t>References</w:t>
      </w:r>
    </w:p>
    <w:p w14:paraId="36BEBEA7" w14:textId="327F1B71" w:rsidR="00BA18D1" w:rsidRPr="0046008F" w:rsidRDefault="00994B1E"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Das, A., Gervet, T., Romoff, J., Batra, D., Parikh, D., Rabbat, M., &amp; Pineau, J. (2020). TarMAC: Targeted multi-agent communication. Proceedings of the International Conference on Machine Learning (ICML), PMLR 119, 1538–1546. </w:t>
      </w:r>
      <w:hyperlink r:id="rId15" w:history="1">
        <w:r>
          <w:rPr>
            <w:rStyle w:val="Hyperlink"/>
            <w:rFonts w:ascii="Linux Libertine" w:hAnsi="Linux Libertine" w:cs="Linux Libertine"/>
            <w:sz w:val="22"/>
            <w:szCs w:val="22"/>
          </w:rPr>
          <w:t>https://proceedings.mlr.press/v119/das20a.html</w:t>
        </w:r>
      </w:hyperlink>
    </w:p>
    <w:p w14:paraId="4EA4CFA7" w14:textId="7B53961E" w:rsidR="00BA18D1" w:rsidRPr="0046008F" w:rsidRDefault="00F563B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Elrod, M., Mehrabi, N., Amin, R., Kaur, M., Cheng, L., Martin, J., &amp; Razi, A. (2025). Graph based deep reinforcement learning aided by transformers for multi-agent cooperation. arXiv preprint. </w:t>
      </w:r>
      <w:hyperlink r:id="rId16" w:history="1">
        <w:r>
          <w:rPr>
            <w:rStyle w:val="Hyperlink"/>
            <w:rFonts w:ascii="Linux Libertine" w:hAnsi="Linux Libertine" w:cs="Linux Libertine"/>
            <w:sz w:val="22"/>
            <w:szCs w:val="22"/>
          </w:rPr>
          <w:t>https://doi.org/10.48550/arXiv.2504.08195</w:t>
        </w:r>
      </w:hyperlink>
    </w:p>
    <w:p w14:paraId="23BF2258" w14:textId="247D825A" w:rsidR="00BA18D1" w:rsidRPr="0046008F" w:rsidRDefault="0004275B"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Feng, Z., Wu, D., Huang, M., &amp; Yuen, C. (2024). Graph attention-based reinforcement learning for trajectory design and resource assignment in multi-UAV assisted communication. IEEE Transactions on Wireless Communications, 23(9), 11520–11534. </w:t>
      </w:r>
      <w:hyperlink r:id="rId17" w:tgtFrame="_blank" w:history="1">
        <w:r>
          <w:rPr>
            <w:rStyle w:val="Hyperlink"/>
            <w:rFonts w:ascii="Linux Libertine" w:hAnsi="Linux Libertine" w:cs="Linux Libertine"/>
            <w:sz w:val="22"/>
            <w:szCs w:val="22"/>
          </w:rPr>
          <w:t>https://doi.org/10.1109/TWC.2024.3374246</w:t>
        </w:r>
      </w:hyperlink>
    </w:p>
    <w:p w14:paraId="76955A4A" w14:textId="0251C0D3" w:rsidR="00BA18D1" w:rsidRPr="0046008F" w:rsidRDefault="00435B0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Foerster, J., Farquhar, G., Afouras, T., Nardelli, N., &amp; Whiteson, S. (2018). Counterfactual multi-agent policy gradients. Proceedings of the AAAI Conference on Artificial Intelligence, 32(1), 2971–2978. </w:t>
      </w:r>
      <w:hyperlink r:id="rId18" w:tgtFrame="_blank" w:history="1">
        <w:r>
          <w:rPr>
            <w:rStyle w:val="Hyperlink"/>
            <w:rFonts w:ascii="Linux Libertine" w:hAnsi="Linux Libertine" w:cs="Linux Libertine"/>
            <w:sz w:val="22"/>
            <w:szCs w:val="22"/>
          </w:rPr>
          <w:t>https://doi.org/10.1609/aaai.v32i1.11794</w:t>
        </w:r>
      </w:hyperlink>
    </w:p>
    <w:p w14:paraId="5AB5BE4B" w14:textId="7A37A70D" w:rsidR="00BA18D1" w:rsidRPr="0046008F" w:rsidRDefault="001355F7"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Galliera, R., Möhlenhof, T., Amato, A., Duran, D., Venable, K. B., &amp; Suri, N. (2024). Distributed autonomous swarm formation for dynamic network bridging. arXiv preprint. </w:t>
      </w:r>
      <w:hyperlink r:id="rId19" w:tgtFrame="_blank" w:history="1">
        <w:r>
          <w:rPr>
            <w:rStyle w:val="Hyperlink"/>
            <w:rFonts w:ascii="Linux Libertine" w:hAnsi="Linux Libertine" w:cs="Linux Libertine"/>
            <w:sz w:val="22"/>
            <w:szCs w:val="22"/>
          </w:rPr>
          <w:t>https://doi.org/10.48550/arXiv.2404.01557</w:t>
        </w:r>
      </w:hyperlink>
    </w:p>
    <w:p w14:paraId="0952355E" w14:textId="54B845C4" w:rsidR="00BA18D1" w:rsidRPr="0046008F" w:rsidRDefault="003C1E98"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Isufaj, R., Omeri, M., &amp; Piera, M. À. (2022). Multi-UAV conflict resolution with graph convolutional reinforcement learning. Transportation Research Part C: Emerging Technologies, 145, 103939. </w:t>
      </w:r>
      <w:hyperlink r:id="rId20" w:tgtFrame="_blank" w:history="1">
        <w:r>
          <w:rPr>
            <w:rStyle w:val="Hyperlink"/>
            <w:rFonts w:ascii="Linux Libertine" w:hAnsi="Linux Libertine" w:cs="Linux Libertine"/>
            <w:sz w:val="22"/>
            <w:szCs w:val="22"/>
          </w:rPr>
          <w:t>https://doi.org/10.1016/j.trc.2022.103939</w:t>
        </w:r>
      </w:hyperlink>
    </w:p>
    <w:p w14:paraId="31D5FCC3" w14:textId="2328F7A0" w:rsidR="00BA18D1" w:rsidRPr="0046008F" w:rsidRDefault="00F63CF6"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Jiang, J., Dun, C., Huang, T., &amp; Lu, Z. (2020). Graph convolutional reinforcement learning. Pattern Recognition Letters, 138, 203–209.</w:t>
      </w:r>
      <w:r>
        <w:rPr>
          <w:rFonts w:ascii="Linux Libertine" w:hAnsi="Linux Libertine" w:cs="Linux Libertine"/>
          <w:sz w:val="22"/>
          <w:szCs w:val="22"/>
        </w:rPr>
        <w:t xml:space="preserve"> </w:t>
      </w:r>
      <w:hyperlink r:id="rId21" w:tgtFrame="_blank" w:history="1">
        <w:r>
          <w:rPr>
            <w:rStyle w:val="Hyperlink"/>
            <w:rFonts w:ascii="Linux Libertine" w:hAnsi="Linux Libertine" w:cs="Linux Libertine"/>
            <w:sz w:val="22"/>
            <w:szCs w:val="22"/>
          </w:rPr>
          <w:t>https://doi.org/10.1016/j.patrec.2020.07.018</w:t>
        </w:r>
      </w:hyperlink>
    </w:p>
    <w:p w14:paraId="794EA5B8" w14:textId="4B09A673" w:rsidR="00BA18D1" w:rsidRPr="0046008F" w:rsidRDefault="00E43FC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Kim, M., Lee, H., Hwang, S., Debbah, M., &amp; Lee, I. (2024). Cooperative multi-agent deep reinforcement learning methods for UAV-aided mobile edge computing networks. IEEE Internet of Things Journal, 11(18), 29845–29858.</w:t>
      </w:r>
      <w:r>
        <w:rPr>
          <w:rStyle w:val="apple-converted-space"/>
          <w:rFonts w:ascii="Linux Libertine" w:hAnsi="Linux Libertine" w:cs="Linux Libertine"/>
          <w:color w:val="0B0B0B"/>
          <w:sz w:val="22"/>
          <w:szCs w:val="22"/>
        </w:rPr>
        <w:t xml:space="preserve"> </w:t>
      </w:r>
      <w:hyperlink r:id="rId22" w:tgtFrame="_blank" w:history="1">
        <w:r>
          <w:rPr>
            <w:rStyle w:val="Hyperlink"/>
            <w:rFonts w:ascii="Linux Libertine" w:hAnsi="Linux Libertine" w:cs="Linux Libertine"/>
            <w:sz w:val="22"/>
            <w:szCs w:val="22"/>
          </w:rPr>
          <w:t>https://doi.org/10.1109/JIOT.2024.3414902</w:t>
        </w:r>
      </w:hyperlink>
    </w:p>
    <w:p w14:paraId="59387EBA" w14:textId="7E33B9B4" w:rsidR="00BA18D1" w:rsidRPr="0046008F" w:rsidRDefault="008F6F7F"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Lai, C. (2026). Resilient topology-aware coordination for dynamic 3D UAV networks under node failure. arXiv preprint.</w:t>
      </w:r>
      <w:r>
        <w:rPr>
          <w:rStyle w:val="apple-converted-space"/>
          <w:rFonts w:ascii="Linux Libertine" w:hAnsi="Linux Libertine" w:cs="Linux Libertine"/>
          <w:color w:val="0B0B0B"/>
          <w:sz w:val="22"/>
          <w:szCs w:val="22"/>
        </w:rPr>
        <w:t xml:space="preserve"> </w:t>
      </w:r>
      <w:hyperlink r:id="rId23" w:tgtFrame="_blank" w:history="1">
        <w:r>
          <w:rPr>
            <w:rStyle w:val="Hyperlink"/>
            <w:rFonts w:ascii="Linux Libertine" w:hAnsi="Linux Libertine" w:cs="Linux Libertine"/>
            <w:sz w:val="22"/>
            <w:szCs w:val="22"/>
          </w:rPr>
          <w:t>https://doi.org/10.48550/arXiv.2602.10029</w:t>
        </w:r>
      </w:hyperlink>
    </w:p>
    <w:p w14:paraId="67627B36" w14:textId="7B36A22C" w:rsidR="00BA18D1" w:rsidRPr="0046008F" w:rsidRDefault="00687028"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Li, S., Gupta, J. K., Morales, P., Allen, R., &amp; Kochenderfer, M. J. (2021). Deep implicit coordination graphs for multi-agent reinforcement learning. Proceedings of the International Conference on Autonomous Agents and Multiagent Systems (AAMAS), 764–772.</w:t>
      </w:r>
      <w:r>
        <w:rPr>
          <w:rStyle w:val="apple-converted-space"/>
          <w:rFonts w:ascii="Linux Libertine" w:hAnsi="Linux Libertine" w:cs="Linux Libertine"/>
          <w:color w:val="0B0B0B"/>
          <w:sz w:val="22"/>
          <w:szCs w:val="22"/>
        </w:rPr>
        <w:t xml:space="preserve"> </w:t>
      </w:r>
      <w:hyperlink r:id="rId24" w:history="1">
        <w:r>
          <w:rPr>
            <w:rStyle w:val="Hyperlink"/>
            <w:rFonts w:ascii="Linux Libertine" w:hAnsi="Linux Libertine" w:cs="Linux Libertine"/>
            <w:sz w:val="22"/>
            <w:szCs w:val="22"/>
          </w:rPr>
          <w:t>https://dl.acm.org/doi/10.5555/3463952.3464044</w:t>
        </w:r>
      </w:hyperlink>
    </w:p>
    <w:p w14:paraId="481DB80F" w14:textId="1E667DAA" w:rsidR="00BA18D1" w:rsidRPr="0046008F" w:rsidRDefault="00B7519E"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Liu, Y., Wang, W., Hu, Y., Hao, J., Chen, X., &amp; Gao, Y. (2020). Multi-agent game abstraction via graph attention neural network. </w:t>
      </w:r>
      <w:r>
        <w:rPr>
          <w:rFonts w:ascii="Linux Libertine" w:hAnsi="Linux Libertine" w:cs="Linux Libertine"/>
          <w:i/>
          <w:iCs/>
          <w:color w:val="0B0B0B"/>
          <w:sz w:val="22"/>
          <w:szCs w:val="22"/>
        </w:rPr>
        <w:t>Proceedings of the AAAI Conference on Artificial Intelligence</w:t>
      </w:r>
      <w:r>
        <w:rPr>
          <w:rFonts w:ascii="Linux Libertine" w:hAnsi="Linux Libertine" w:cs="Linux Libertine"/>
          <w:color w:val="0B0B0B"/>
          <w:sz w:val="22"/>
          <w:szCs w:val="22"/>
        </w:rPr>
        <w:t>, 34(05), 7211–7218.</w:t>
      </w:r>
      <w:r>
        <w:rPr>
          <w:rStyle w:val="apple-converted-space"/>
          <w:rFonts w:ascii="Linux Libertine" w:hAnsi="Linux Libertine" w:cs="Linux Libertine"/>
          <w:color w:val="0B0B0B"/>
          <w:sz w:val="22"/>
          <w:szCs w:val="22"/>
        </w:rPr>
        <w:t xml:space="preserve"> </w:t>
      </w:r>
      <w:hyperlink r:id="rId25" w:tgtFrame="_blank" w:history="1">
        <w:r>
          <w:rPr>
            <w:rStyle w:val="Hyperlink"/>
            <w:rFonts w:ascii="Linux Libertine" w:hAnsi="Linux Libertine" w:cs="Linux Libertine"/>
            <w:sz w:val="22"/>
            <w:szCs w:val="22"/>
          </w:rPr>
          <w:t>https://doi.org/10.1609/aaai.v34i05.6212</w:t>
        </w:r>
      </w:hyperlink>
    </w:p>
    <w:p w14:paraId="372AF170" w14:textId="1D4F600A" w:rsidR="00BA18D1" w:rsidRPr="0046008F" w:rsidRDefault="00021DB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Liu, Z., Zhang, J., Shi, E., Liu, Z., Niyato, D., Ai, B., &amp; Shen, X. (2024). Graph neural network meets multi-agent reinforcement learning: Fundamentals, applications, and future directions. IEEE Communications Surveys &amp; Tutorials, 26(3), 1980–2015. </w:t>
      </w:r>
      <w:hyperlink r:id="rId26" w:tgtFrame="_blank" w:history="1">
        <w:r>
          <w:rPr>
            <w:rStyle w:val="Hyperlink"/>
            <w:rFonts w:ascii="Linux Libertine" w:hAnsi="Linux Libertine" w:cs="Linux Libertine"/>
            <w:sz w:val="22"/>
            <w:szCs w:val="22"/>
          </w:rPr>
          <w:t>https://doi.org/10.1109/COMST.2024.3364947</w:t>
        </w:r>
      </w:hyperlink>
    </w:p>
    <w:p w14:paraId="057D354D" w14:textId="7C0FCB39" w:rsidR="00BA18D1" w:rsidRPr="0046008F" w:rsidRDefault="0009030C"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Lowe, R., Wu, Y., Tamar, A., Harb, J., Abbeel, P., &amp; Mordatch, I. (2017). Multi-agent actor-critic for mixed cooperative-competitive environments. Advances in Neural Information Processing Systems (NeurIPS), 30, 6379–6390.</w:t>
      </w:r>
      <w:r>
        <w:rPr>
          <w:rStyle w:val="apple-converted-space"/>
          <w:rFonts w:ascii="Linux Libertine" w:hAnsi="Linux Libertine" w:cs="Linux Libertine"/>
          <w:color w:val="0B0B0B"/>
          <w:sz w:val="22"/>
          <w:szCs w:val="22"/>
        </w:rPr>
        <w:t xml:space="preserve"> </w:t>
      </w:r>
      <w:hyperlink r:id="rId27" w:tgtFrame="_blank" w:history="1">
        <w:r>
          <w:rPr>
            <w:rStyle w:val="Hyperlink"/>
            <w:rFonts w:ascii="Linux Libertine" w:hAnsi="Linux Libertine" w:cs="Linux Libertine"/>
            <w:sz w:val="22"/>
            <w:szCs w:val="22"/>
          </w:rPr>
          <w:t>https://doi.org/10.5555/3295222.3295382</w:t>
        </w:r>
      </w:hyperlink>
    </w:p>
    <w:p w14:paraId="2F7275C2" w14:textId="4F704664" w:rsidR="00BA18D1" w:rsidRPr="0046008F" w:rsidRDefault="003772F6"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Nayak, S., Choi, K., Ding, W., Dolan, S., Gopalakrishnan, K., &amp; Balakrishnan, H. (2023). Scalable multi-agent reinforcement learning through intelligent information aggregation. IEEE Transactions on Intelligent Transportation Systems, 24(8), 8560–8572. </w:t>
      </w:r>
      <w:hyperlink r:id="rId28" w:tgtFrame="_blank" w:history="1">
        <w:r>
          <w:rPr>
            <w:rStyle w:val="Hyperlink"/>
            <w:rFonts w:ascii="Linux Libertine" w:hAnsi="Linux Libertine" w:cs="Linux Libertine"/>
            <w:sz w:val="22"/>
            <w:szCs w:val="22"/>
          </w:rPr>
          <w:t>https://doi.org/10.1109/TITS.2023.3268800</w:t>
        </w:r>
      </w:hyperlink>
    </w:p>
    <w:p w14:paraId="551C6273" w14:textId="5CC75D87" w:rsidR="00BA18D1" w:rsidRPr="0046008F" w:rsidRDefault="000D4FC9"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lastRenderedPageBreak/>
        <w:t>Pan, Y., Wang, X., Xu, Z., Cheng, N., Xu, W., &amp; Zhang, J. (2024). GNN-empowered effective partial observation MARL method for AoI management in multi-UAV network. IEEE Transactions on Vehicular Technology, 73(11), 16890–16903.</w:t>
      </w:r>
      <w:r>
        <w:rPr>
          <w:rFonts w:ascii="Linux Libertine" w:hAnsi="Linux Libertine" w:cs="Linux Libertine"/>
          <w:sz w:val="22"/>
          <w:szCs w:val="22"/>
          <w:bdr w:val="single" w:sz="2" w:space="0" w:color="auto" w:frame="1"/>
        </w:rPr>
        <w:t xml:space="preserve"> </w:t>
      </w:r>
      <w:hyperlink r:id="rId29" w:tgtFrame="_blank" w:history="1">
        <w:r>
          <w:rPr>
            <w:rStyle w:val="Hyperlink"/>
            <w:rFonts w:ascii="Linux Libertine" w:hAnsi="Linux Libertine" w:cs="Linux Libertine"/>
            <w:sz w:val="22"/>
            <w:szCs w:val="22"/>
            <w:bdr w:val="single" w:sz="2" w:space="0" w:color="auto" w:frame="1"/>
          </w:rPr>
          <w:t>https://doi.org/10.1109/TVT.2024.3418579</w:t>
        </w:r>
      </w:hyperlink>
    </w:p>
    <w:p w14:paraId="3CF9C0DA" w14:textId="09E0EC7D" w:rsidR="00BA18D1" w:rsidRPr="0046008F" w:rsidRDefault="0033538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Rashid, T., Samvelyan, M., Schroeder de Witt, C., Farquhar, G., Foerster, J., &amp; Whiteson, S. (2018). QMIX: Monotonic value function factorisation for deep multi-agent reinforcement learning. </w:t>
      </w:r>
      <w:r>
        <w:rPr>
          <w:rFonts w:ascii="Linux Libertine" w:hAnsi="Linux Libertine" w:cs="Linux Libertine"/>
          <w:i/>
          <w:iCs/>
          <w:color w:val="0B0B0B"/>
          <w:sz w:val="22"/>
          <w:szCs w:val="22"/>
        </w:rPr>
        <w:t>Proceedings of the International Conference on Machine Learning (ICML)</w:t>
      </w:r>
      <w:r>
        <w:rPr>
          <w:rFonts w:ascii="Linux Libertine" w:hAnsi="Linux Libertine" w:cs="Linux Libertine"/>
          <w:color w:val="0B0B0B"/>
          <w:sz w:val="22"/>
          <w:szCs w:val="22"/>
        </w:rPr>
        <w:t>, PMLR 80, 4295–4304</w:t>
      </w:r>
      <w:r>
        <w:rPr>
          <w:rStyle w:val="apple-converted-space"/>
          <w:rFonts w:ascii="Linux Libertine" w:hAnsi="Linux Libertine" w:cs="Linux Libertine"/>
          <w:color w:val="0B0B0B"/>
          <w:sz w:val="22"/>
          <w:szCs w:val="22"/>
        </w:rPr>
        <w:t xml:space="preserve"> </w:t>
      </w:r>
      <w:hyperlink r:id="rId30" w:tgtFrame="_blank" w:history="1">
        <w:r>
          <w:rPr>
            <w:rStyle w:val="Hyperlink"/>
            <w:rFonts w:ascii="Linux Libertine" w:hAnsi="Linux Libertine" w:cs="Linux Libertine"/>
            <w:sz w:val="22"/>
            <w:szCs w:val="22"/>
          </w:rPr>
          <w:t>https://proceedings.mlr.press/v80/rashid18a.html</w:t>
        </w:r>
      </w:hyperlink>
    </w:p>
    <w:p w14:paraId="54683453" w14:textId="6033A949" w:rsidR="00BA18D1" w:rsidRPr="0046008F" w:rsidRDefault="00BD5470"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Samvelyan, M., Rashid, T., Schroeder de Witt, C., Farquhar, G., Nardelli, N., Rudner, T. G., Hung, C.-M., Torr, P. H., Foerster, J., &amp; Whiteson, S. (2019). The StarCraft multi-agent challenge. Proceedings of the International Conference on Autonomous Agents and Multiagent Systems (AAMAS), 2186–2188.</w:t>
      </w:r>
      <w:r>
        <w:rPr>
          <w:rStyle w:val="apple-converted-space"/>
          <w:rFonts w:ascii="Linux Libertine" w:hAnsi="Linux Libertine" w:cs="Linux Libertine"/>
          <w:color w:val="0B0B0B"/>
          <w:sz w:val="22"/>
          <w:szCs w:val="22"/>
        </w:rPr>
        <w:t> </w:t>
      </w:r>
      <w:hyperlink r:id="rId31" w:tgtFrame="_blank" w:history="1">
        <w:r>
          <w:rPr>
            <w:rStyle w:val="Hyperlink"/>
            <w:rFonts w:ascii="Linux Libertine" w:hAnsi="Linux Libertine" w:cs="Linux Libertine"/>
            <w:sz w:val="22"/>
            <w:szCs w:val="22"/>
          </w:rPr>
          <w:t>https://dl.acm.org/doi/10.5555/3306127.3332039</w:t>
        </w:r>
      </w:hyperlink>
      <w:r>
        <w:rPr>
          <w:rFonts w:ascii="Linux Libertine" w:hAnsi="Linux Libertine" w:cs="Linux Libertine"/>
          <w:color w:val="0B0B0B"/>
          <w:sz w:val="22"/>
          <w:szCs w:val="22"/>
        </w:rPr>
        <w:t xml:space="preserve"> </w:t>
      </w:r>
    </w:p>
    <w:p w14:paraId="3CAC38C8" w14:textId="72D4A7D8" w:rsidR="00BA18D1" w:rsidRPr="0046008F" w:rsidRDefault="00C53B4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Ratnabala, L., Fedoseev, A., Peter, R., &amp; Tsetserukou, D. (2025). MAGNNET: Multi-agent graph neural network-based efficient task allocation for autonomous vehicles with deep reinforcement learning. IEEE Robotics and Automation Letters, 10(2), 1420–1427.</w:t>
      </w:r>
      <w:r>
        <w:rPr>
          <w:rStyle w:val="apple-converted-space"/>
          <w:rFonts w:ascii="Linux Libertine" w:hAnsi="Linux Libertine" w:cs="Linux Libertine"/>
          <w:color w:val="0B0B0B"/>
          <w:sz w:val="22"/>
          <w:szCs w:val="22"/>
        </w:rPr>
        <w:t xml:space="preserve"> </w:t>
      </w:r>
      <w:hyperlink r:id="rId32" w:tgtFrame="_blank" w:history="1">
        <w:r>
          <w:rPr>
            <w:rStyle w:val="Hyperlink"/>
            <w:rFonts w:ascii="Linux Libertine" w:hAnsi="Linux Libertine" w:cs="Linux Libertine"/>
            <w:sz w:val="22"/>
            <w:szCs w:val="22"/>
          </w:rPr>
          <w:t>https://doi.org/10.1109/LRA.2024.3524584</w:t>
        </w:r>
      </w:hyperlink>
    </w:p>
    <w:p w14:paraId="360B2853" w14:textId="051099DD" w:rsidR="00BA18D1" w:rsidRPr="0046008F" w:rsidRDefault="00BA5E9B"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 xml:space="preserve">Sukhbaatar, S., Szlam, A., &amp; Fergus, R. (2016). Learning multiagent communication with backpropagation. Advances in Neural Information Processing Systems (NeurIPS), 29, 2244–2252. </w:t>
      </w:r>
      <w:hyperlink r:id="rId33" w:tgtFrame="_blank" w:history="1">
        <w:r>
          <w:rPr>
            <w:rStyle w:val="Hyperlink"/>
            <w:rFonts w:ascii="Linux Libertine" w:hAnsi="Linux Libertine" w:cs="Linux Libertine"/>
            <w:sz w:val="22"/>
            <w:szCs w:val="22"/>
          </w:rPr>
          <w:t>https://doi.org/10.5555/3157096.3157348</w:t>
        </w:r>
      </w:hyperlink>
    </w:p>
    <w:p w14:paraId="6516BF8F" w14:textId="0660298C" w:rsidR="00BA18D1" w:rsidRPr="0046008F" w:rsidRDefault="006B52E3"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 xml:space="preserve">Terry, J. K., Black, B., Grammel, N., Jayakumar, M., Hari, A., Sullivan, R., Santos, L., Perez, R., Horsch, C., Dieffendahl, C., Williams, N. L., Lokesh, Y., &amp; Ravi, P. (2021). PettingZoo: Gym for multi-agent reinforcement learning. Advances in Neural Information Processing Systems (NeurIPS Track on Datasets and Benchmarks), 34, 15032–15043. </w:t>
      </w:r>
      <w:hyperlink r:id="rId34" w:tgtFrame="_blank" w:history="1">
        <w:r>
          <w:rPr>
            <w:rStyle w:val="Hyperlink"/>
            <w:rFonts w:ascii="Linux Libertine" w:hAnsi="Linux Libertine" w:cs="Linux Libertine"/>
            <w:sz w:val="22"/>
            <w:szCs w:val="22"/>
          </w:rPr>
          <w:t>https://doi.org/10.5555/3540261.3541407</w:t>
        </w:r>
      </w:hyperlink>
    </w:p>
    <w:p w14:paraId="34BFAEC3" w14:textId="109E8815" w:rsidR="00BA18D1" w:rsidRPr="0046008F" w:rsidRDefault="00B22D9C"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 xml:space="preserve">Wang, Z., Raj, S., &amp; Buyya, R. (2026). AirFed: A federated graph-enhanced multi-agent reinforcement learning framework for multi-UAV cooperative mobile edge computing. IEEE Transactions on Cloud Computing, 14(1), 112–125. </w:t>
      </w:r>
      <w:hyperlink r:id="rId35" w:tgtFrame="_blank" w:history="1">
        <w:r>
          <w:rPr>
            <w:rStyle w:val="Hyperlink"/>
            <w:rFonts w:ascii="Linux Libertine" w:hAnsi="Linux Libertine" w:cs="Linux Libertine"/>
            <w:sz w:val="22"/>
            <w:szCs w:val="22"/>
          </w:rPr>
          <w:t>https://doi.org/10.1109/TCC.2025.3520114</w:t>
        </w:r>
      </w:hyperlink>
    </w:p>
    <w:p w14:paraId="38A03233" w14:textId="53B4F9F5" w:rsidR="00BA18D1" w:rsidRPr="0046008F" w:rsidRDefault="003C47F3" w:rsidP="0046008F">
      <w:pPr>
        <w:pStyle w:val="mb-3"/>
        <w:numPr>
          <w:ilvl w:val="0"/>
          <w:numId w:val="11"/>
        </w:numPr>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Yu, C., Velu, A., Vinitsky, E., Gao, J., Wang, Y., Bayen, A., &amp; Wu, Y. (2022). The surprising effectiveness of PPO in cooperative multi-agent games. Advances in Neural Information Processing Systems (NeurIPS), 35, 24611–24624.</w:t>
      </w:r>
      <w:r>
        <w:rPr>
          <w:rStyle w:val="apple-converted-space"/>
          <w:rFonts w:ascii="Linux Libertine" w:hAnsi="Linux Libertine" w:cs="Linux Libertine"/>
          <w:color w:val="0B0B0B"/>
          <w:sz w:val="22"/>
          <w:szCs w:val="22"/>
        </w:rPr>
        <w:t xml:space="preserve"> </w:t>
      </w:r>
      <w:hyperlink r:id="rId36" w:tgtFrame="_blank" w:history="1">
        <w:r>
          <w:rPr>
            <w:rStyle w:val="Hyperlink"/>
            <w:rFonts w:ascii="Linux Libertine" w:hAnsi="Linux Libertine" w:cs="Linux Libertine"/>
            <w:sz w:val="22"/>
            <w:szCs w:val="22"/>
          </w:rPr>
          <w:t>https://doi.org/10.5555/3600270.3602052</w:t>
        </w:r>
      </w:hyperlink>
    </w:p>
    <w:p w14:paraId="74B2B3AD" w14:textId="049AB422" w:rsidR="00BA18D1" w:rsidRPr="005273FF" w:rsidRDefault="00D91D67" w:rsidP="0046008F">
      <w:pPr>
        <w:pStyle w:val="mb-3"/>
        <w:numPr>
          <w:ilvl w:val="0"/>
          <w:numId w:val="11"/>
        </w:numPr>
        <w:ind w:left="0" w:firstLine="0"/>
        <w:jc w:val="both"/>
        <w:rPr>
          <w:rFonts w:ascii="Linux Libertine" w:hAnsi="Linux Libertine" w:cs="Linux Libertine"/>
          <w:color w:val="0B0B0B"/>
          <w:sz w:val="22"/>
          <w:szCs w:val="22"/>
        </w:rPr>
      </w:pPr>
      <w:r>
        <w:rPr>
          <w:rStyle w:val="apple-converted-space"/>
          <w:rFonts w:ascii="Linux Libertine" w:hAnsi="Linux Libertine" w:cs="Linux Libertine"/>
          <w:color w:val="0B0B0B"/>
          <w:sz w:val="22"/>
          <w:szCs w:val="22"/>
        </w:rPr>
        <w:t>Zhang, K., Yang, Z., &amp; Başar, T. (2021). Multi-agent reinforcement learning: A selective overview of theories and algorithms. In Handbook of Reinforcement Learning and Control, Springer, 321–384.</w:t>
      </w:r>
      <w:r>
        <w:rPr>
          <w:rFonts w:ascii="Linux Libertine" w:hAnsi="Linux Libertine" w:cs="Linux Libertine"/>
          <w:sz w:val="22"/>
          <w:szCs w:val="22"/>
        </w:rPr>
        <w:t xml:space="preserve"> </w:t>
      </w:r>
      <w:hyperlink r:id="rId37" w:tgtFrame="_blank" w:history="1">
        <w:r>
          <w:rPr>
            <w:rStyle w:val="Hyperlink"/>
            <w:rFonts w:ascii="Linux Libertine" w:hAnsi="Linux Libertine" w:cs="Linux Libertine"/>
            <w:sz w:val="22"/>
            <w:szCs w:val="22"/>
          </w:rPr>
          <w:t>https://doi.org/10.1007/978-3-030-60990-0_12</w:t>
        </w:r>
      </w:hyperlink>
    </w:p>
    <w:p w14:paraId="6E421B4E" w14:textId="29DD071F" w:rsidR="00BA18D1" w:rsidRPr="005273FF" w:rsidRDefault="00DA6479"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Zheng, L., Yang, J., Cai, H., Zhang, W., Wang, J., &amp; Yu, Y. (2018). MAgent: A many-agent reinforcement learning platform for artificial collective intelligence. Proceedings of the AAAI Conference on Artificial Intelligence, 32(1), 8222–8223.</w:t>
      </w:r>
      <w:r>
        <w:rPr>
          <w:rStyle w:val="apple-converted-space"/>
          <w:rFonts w:ascii="Linux Libertine" w:hAnsi="Linux Libertine" w:cs="Linux Libertine"/>
          <w:color w:val="0B0B0B"/>
          <w:sz w:val="22"/>
          <w:szCs w:val="22"/>
        </w:rPr>
        <w:t xml:space="preserve"> </w:t>
      </w:r>
      <w:hyperlink r:id="rId38" w:tgtFrame="_blank" w:history="1">
        <w:r>
          <w:rPr>
            <w:rStyle w:val="Hyperlink"/>
            <w:rFonts w:ascii="Linux Libertine" w:hAnsi="Linux Libertine" w:cs="Linux Libertine"/>
            <w:sz w:val="22"/>
            <w:szCs w:val="22"/>
          </w:rPr>
          <w:t>https://doi.org/10.1609/aaai.v32i1.12242</w:t>
        </w:r>
      </w:hyperlink>
    </w:p>
    <w:p w14:paraId="6C8A842E" w14:textId="01F0C1B2" w:rsidR="00383CBF" w:rsidRPr="001314B6" w:rsidRDefault="00313567"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Style w:val="Strong"/>
          <w:rFonts w:ascii="Linux Libertine" w:hAnsi="Linux Libertine" w:cs="Linux Libertine"/>
          <w:b w:val="0"/>
          <w:bCs w:val="0"/>
          <w:color w:val="0B0B0B"/>
          <w:sz w:val="22"/>
          <w:szCs w:val="22"/>
        </w:rPr>
        <w:t xml:space="preserve">Simonetto, A., Keviczky, T., &amp; Babuška, R. (2012). Constrained distributed algebraic connectivity maximization in robotic networks. IEEE Transactions on Automatic Control, 57(11), 2859–2871. </w:t>
      </w:r>
      <w:hyperlink r:id="rId39" w:history="1">
        <w:r>
          <w:rPr>
            <w:rStyle w:val="Hyperlink"/>
            <w:rFonts w:ascii="Linux Libertine" w:hAnsi="Linux Libertine" w:cs="Linux Libertine"/>
            <w:sz w:val="22"/>
            <w:szCs w:val="22"/>
          </w:rPr>
          <w:t>https://doi.org/10.1109/TAC.2012.2195930</w:t>
        </w:r>
      </w:hyperlink>
    </w:p>
    <w:p w14:paraId="3FDCA66D" w14:textId="2161FF3E" w:rsidR="00383CBF" w:rsidRPr="005273FF" w:rsidRDefault="00281B4F"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 B., Jie, Z., Kong, W., &amp; Cheng, L. (2021). Decentralized global connectivity maintenance for multi-robot navigation: A reinforcement learning approach. arXiv preprint. </w:t>
      </w:r>
      <w:hyperlink r:id="rId40" w:tgtFrame="_blank" w:history="1">
        <w:r>
          <w:rPr>
            <w:rStyle w:val="Hyperlink"/>
            <w:rFonts w:ascii="Linux Libertine" w:hAnsi="Linux Libertine" w:cs="Linux Libertine"/>
            <w:sz w:val="22"/>
            <w:szCs w:val="22"/>
          </w:rPr>
          <w:t>https://doi.org/10.48550/arXiv.2109.08536</w:t>
        </w:r>
      </w:hyperlink>
    </w:p>
    <w:p w14:paraId="691BC0B6" w14:textId="522FA430" w:rsidR="00383CBF" w:rsidRPr="005273FF" w:rsidRDefault="00460472"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Mox, D., Kumar, V., &amp; Ribeiro, A. (2021). Learning connectivity-maximizing network configurations. IEEE Robotics and Automation Letters, 7(2), 2954–2961. </w:t>
      </w:r>
      <w:hyperlink r:id="rId41" w:tgtFrame="_blank" w:history="1">
        <w:r>
          <w:rPr>
            <w:rStyle w:val="Hyperlink"/>
            <w:rFonts w:ascii="Linux Libertine" w:hAnsi="Linux Libertine" w:cs="Linux Libertine"/>
            <w:sz w:val="22"/>
            <w:szCs w:val="22"/>
          </w:rPr>
          <w:t>https://doi.org/10.1109/LRA.2021.3134958</w:t>
        </w:r>
      </w:hyperlink>
    </w:p>
    <w:p w14:paraId="06635AAE" w14:textId="75121894" w:rsidR="0078247D" w:rsidRPr="005273FF" w:rsidRDefault="003A445C"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Tolstaya, E., Butler, J., Mox, D., Paulos, J., Kumar, V., &amp; Ribeiro, A. (2021). Learning connectivity for data distribution in robot teams. IEEE Robotics and Automation Letters, 6(2), 4029–4036. </w:t>
      </w:r>
      <w:hyperlink r:id="rId42" w:tgtFrame="_blank" w:history="1">
        <w:r>
          <w:rPr>
            <w:rStyle w:val="Hyperlink"/>
            <w:rFonts w:ascii="Linux Libertine" w:hAnsi="Linux Libertine" w:cs="Linux Libertine"/>
            <w:sz w:val="22"/>
            <w:szCs w:val="22"/>
          </w:rPr>
          <w:t>https://doi.org/10.1109/LRA.2021.3067303</w:t>
        </w:r>
      </w:hyperlink>
    </w:p>
    <w:p w14:paraId="41C313D1" w14:textId="08F1EC03" w:rsidR="0078247D" w:rsidRPr="005273FF" w:rsidRDefault="002D09A7"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Tolstaya, E., Gama, F., Paulos, J., Pappas, G., &amp; Ribeiro, A. (2020). Learning decentralized controllers for robot swarms with graph neural networks. Proceedings of the Conference on Robot Learning (CoRL), PMLR 100, 671–682. </w:t>
      </w:r>
      <w:hyperlink r:id="rId43" w:tgtFrame="_blank" w:history="1">
        <w:r>
          <w:rPr>
            <w:rStyle w:val="Hyperlink"/>
            <w:rFonts w:ascii="Linux Libertine" w:hAnsi="Linux Libertine" w:cs="Linux Libertine"/>
            <w:sz w:val="22"/>
            <w:szCs w:val="22"/>
          </w:rPr>
          <w:t>https://proceedings.mlr.press/v100/tolstaya20a.html</w:t>
        </w:r>
      </w:hyperlink>
    </w:p>
    <w:p w14:paraId="6938AA46" w14:textId="02218D34" w:rsidR="0078247D" w:rsidRPr="005273FF" w:rsidRDefault="005819CF"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Li, Q., Gama, F., Ribeiro, A., &amp; Prorok, A. (2020). Graph neural networks for decentralized multi-robot path planning. 2020 IEEE/RSJ International Conference on Intelligent Robots and Systems (IROS), 11785–11792. </w:t>
      </w:r>
      <w:hyperlink r:id="rId44" w:tgtFrame="_blank" w:history="1">
        <w:r>
          <w:rPr>
            <w:rStyle w:val="Hyperlink"/>
            <w:rFonts w:ascii="Linux Libertine" w:hAnsi="Linux Libertine" w:cs="Linux Libertine"/>
            <w:sz w:val="22"/>
            <w:szCs w:val="22"/>
          </w:rPr>
          <w:t>https://doi.org/10.1109/IROS45743.2020.9341668</w:t>
        </w:r>
      </w:hyperlink>
    </w:p>
    <w:p w14:paraId="01B78AF9" w14:textId="72C39519" w:rsidR="0078247D" w:rsidRPr="005273FF" w:rsidRDefault="00E41A70"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lastRenderedPageBreak/>
        <w:t xml:space="preserve">Shetty, S., Hussain, M., &amp; Gao, G. X. (2021). Decentralized connectivity maintenance for multi-robot systems under motion and sensing uncertainties. NAVIGATION: Journal of the Institute of Navigation, 68(4), 819–834. </w:t>
      </w:r>
      <w:hyperlink r:id="rId45" w:tgtFrame="_blank" w:history="1">
        <w:r>
          <w:rPr>
            <w:rStyle w:val="Hyperlink"/>
            <w:rFonts w:ascii="Linux Libertine" w:hAnsi="Linux Libertine" w:cs="Linux Libertine"/>
            <w:sz w:val="22"/>
            <w:szCs w:val="22"/>
          </w:rPr>
          <w:t>https://doi.org/10.1002/navi.454</w:t>
        </w:r>
      </w:hyperlink>
    </w:p>
    <w:p w14:paraId="085940F8" w14:textId="5B95C0A6" w:rsidR="00DB7767" w:rsidRPr="00597255" w:rsidRDefault="005926B0"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Xu, D., Ruan, C., Körpeoğlu, E., Kumar, S., &amp; Achan, K. (2020). Inductive representation learning on temporal graphs. Proceedings of the International Conference on Learning Representations (ICLR). </w:t>
      </w:r>
      <w:hyperlink r:id="rId46" w:tgtFrame="_blank" w:history="1">
        <w:r>
          <w:rPr>
            <w:rStyle w:val="Hyperlink"/>
            <w:rFonts w:ascii="Linux Libertine" w:hAnsi="Linux Libertine" w:cs="Linux Libertine"/>
            <w:sz w:val="22"/>
            <w:szCs w:val="22"/>
          </w:rPr>
          <w:t>https://openreview.net/forum?id=rJeNdRNKhH</w:t>
        </w:r>
      </w:hyperlink>
    </w:p>
    <w:p w14:paraId="767E5F3C" w14:textId="64920170" w:rsidR="00DB7767" w:rsidRPr="00597255" w:rsidRDefault="009839B3"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Rossi, E., Chamberlain, B., Frasca, F., Eynard, D., Monti, F., &amp; Bronstein, M. (2020). Temporal graph networks for deep learning on dynamic graphs. arXiv preprint. </w:t>
      </w:r>
      <w:hyperlink r:id="rId47" w:tgtFrame="_blank" w:history="1">
        <w:r>
          <w:rPr>
            <w:rStyle w:val="Hyperlink"/>
            <w:rFonts w:ascii="Linux Libertine" w:hAnsi="Linux Libertine" w:cs="Linux Libertine"/>
            <w:sz w:val="22"/>
            <w:szCs w:val="22"/>
          </w:rPr>
          <w:t>https://doi.org/10.48550/arXiv.2006.10637</w:t>
        </w:r>
      </w:hyperlink>
    </w:p>
    <w:p w14:paraId="58750877" w14:textId="512D418E" w:rsidR="00DB7767" w:rsidRPr="00597255" w:rsidRDefault="001B0B21"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Kim, D., Cho, M., &amp; Sung, Y. (2019). Message-dropout: An efficient training method for multi-agent deep reinforcement learning. Proceedings of the AAAI Conference on Artificial Intelligence, 33(01), 6079–6086. </w:t>
      </w:r>
      <w:hyperlink r:id="rId48" w:tgtFrame="_blank" w:history="1">
        <w:r>
          <w:rPr>
            <w:rStyle w:val="Hyperlink"/>
            <w:rFonts w:ascii="Linux Libertine" w:hAnsi="Linux Libertine" w:cs="Linux Libertine"/>
            <w:sz w:val="22"/>
            <w:szCs w:val="22"/>
          </w:rPr>
          <w:t>https://doi.org/10.1609/aaai.v33i01.33016079</w:t>
        </w:r>
      </w:hyperlink>
    </w:p>
    <w:p w14:paraId="595544D6" w14:textId="25ED4D62" w:rsidR="00626920" w:rsidRPr="001B73BA" w:rsidRDefault="001B73BA"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Xu, B., Yu, H., Chen, J., &amp; Gao, F. (2023). OmniDrones: An efficient and flexible simulator for multi-UAV aerial systems with reinforcement learning. arXiv preprint. </w:t>
      </w:r>
      <w:hyperlink r:id="rId49" w:tgtFrame="_blank" w:history="1">
        <w:r>
          <w:rPr>
            <w:rStyle w:val="Hyperlink"/>
            <w:rFonts w:ascii="Linux Libertine" w:hAnsi="Linux Libertine" w:cs="Linux Libertine"/>
            <w:sz w:val="22"/>
            <w:szCs w:val="22"/>
          </w:rPr>
          <w:t>https://doi.org/10.48550/arXiv.2309.12825</w:t>
        </w:r>
      </w:hyperlink>
    </w:p>
    <w:p w14:paraId="16809DA1" w14:textId="22BB2183" w:rsidR="00626920" w:rsidRPr="00597255" w:rsidRDefault="0087118E" w:rsidP="0046008F">
      <w:pPr>
        <w:pStyle w:val="mb-3"/>
        <w:numPr>
          <w:ilvl w:val="0"/>
          <w:numId w:val="11"/>
        </w:numPr>
        <w:spacing w:before="0" w:beforeAutospacing="0" w:after="0" w:afterAutospacing="0"/>
        <w:ind w:left="0" w:firstLine="0"/>
        <w:jc w:val="both"/>
        <w:rPr>
          <w:rStyle w:val="Strong"/>
          <w:rFonts w:ascii="Linux Libertine" w:hAnsi="Linux Libertine" w:cs="Linux Libertine"/>
          <w:b w:val="0"/>
          <w:bCs w:val="0"/>
          <w:color w:val="0B0B0B"/>
          <w:sz w:val="22"/>
          <w:szCs w:val="22"/>
        </w:rPr>
      </w:pPr>
      <w:r>
        <w:rPr>
          <w:rStyle w:val="Strong"/>
          <w:rFonts w:ascii="Linux Libertine" w:hAnsi="Linux Libertine" w:cs="Linux Libertine"/>
          <w:b w:val="0"/>
          <w:bCs w:val="0"/>
          <w:color w:val="0B0B0B"/>
          <w:sz w:val="22"/>
          <w:szCs w:val="22"/>
        </w:rPr>
        <w:t xml:space="preserve">Bettini, M., Shankar, A., &amp; Prorok, A. (2022). VMAS: A vectorized multi-agent simulator for collective robot learning. Proceedings of the 16th International Symposium on Distributed Autonomous Robotic Systems (DARS), Springer, 42–56. </w:t>
      </w:r>
      <w:hyperlink r:id="rId50" w:tgtFrame="_blank" w:history="1">
        <w:r>
          <w:rPr>
            <w:rStyle w:val="Hyperlink"/>
            <w:rFonts w:ascii="Linux Libertine" w:hAnsi="Linux Libertine" w:cs="Linux Libertine"/>
            <w:sz w:val="22"/>
            <w:szCs w:val="22"/>
          </w:rPr>
          <w:t>https://doi.org/10.1007/978-3-031-29007-7_4</w:t>
        </w:r>
      </w:hyperlink>
    </w:p>
    <w:p w14:paraId="77EE1254" w14:textId="1E2E0B69" w:rsidR="00626920" w:rsidRPr="00597255" w:rsidRDefault="00926368" w:rsidP="0046008F">
      <w:pPr>
        <w:pStyle w:val="mb-3"/>
        <w:numPr>
          <w:ilvl w:val="0"/>
          <w:numId w:val="11"/>
        </w:numPr>
        <w:spacing w:before="0" w:beforeAutospacing="0" w:after="0" w:afterAutospacing="0"/>
        <w:ind w:left="0" w:firstLine="0"/>
        <w:jc w:val="both"/>
        <w:rPr>
          <w:rFonts w:ascii="Linux Libertine" w:hAnsi="Linux Libertine" w:cs="Linux Libertine"/>
          <w:color w:val="0B0B0B"/>
          <w:sz w:val="22"/>
          <w:szCs w:val="22"/>
        </w:rPr>
      </w:pPr>
      <w:r>
        <w:rPr>
          <w:rFonts w:ascii="Linux Libertine" w:hAnsi="Linux Libertine" w:cs="Linux Libertine"/>
          <w:color w:val="0B0B0B"/>
          <w:sz w:val="22"/>
          <w:szCs w:val="22"/>
        </w:rPr>
        <w:t xml:space="preserve">Song, Y., Naji, S., Kaufmann, E., Loquercio, A., &amp; Scaramuzza, D. (2020). Flightmare: A flexible quadrotor simulator. Proceedings of the Conference on Robot Learning (CoRL), PMLR 155, 1146–1157. </w:t>
      </w:r>
      <w:hyperlink r:id="rId51" w:tgtFrame="_blank" w:history="1">
        <w:r>
          <w:rPr>
            <w:rStyle w:val="Hyperlink"/>
            <w:rFonts w:ascii="Linux Libertine" w:hAnsi="Linux Libertine" w:cs="Linux Libertine"/>
            <w:sz w:val="22"/>
            <w:szCs w:val="22"/>
          </w:rPr>
          <w:t>https://proceedings.mlr.press/v155/song21a.html</w:t>
        </w:r>
      </w:hyperlink>
    </w:p>
    <w:sectPr w:rsidR="00626920" w:rsidRPr="005972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tanislav Orlov" w:date="2026-09-20T14:52:00Z" w:initials="SO">
    <w:p w14:paraId="3E6A94DD" w14:textId="77777777" w:rsidR="00407F19" w:rsidRDefault="00407F19" w:rsidP="00407F19">
      <w:r>
        <w:rPr>
          <w:rStyle w:val="CommentReference"/>
        </w:rPr>
        <w:annotationRef/>
      </w:r>
      <w:r>
        <w:rPr>
          <w:sz w:val="20"/>
          <w:szCs w:val="20"/>
        </w:rPr>
        <w:t>Удалить, реальная симуляций на АрдуПилоте будет намного дольше чем 18 часов</w:t>
      </w:r>
    </w:p>
  </w:comment>
  <w:comment w:id="1" w:author="Stanislav Orlov" w:date="2026-09-20T14:48:00Z" w:initials="SO">
    <w:p w14:paraId="1190F425" w14:textId="77777777" w:rsidR="00C85430" w:rsidRPr="00A753BC" w:rsidRDefault="00C85430" w:rsidP="00C85430">
      <w:r>
        <w:rPr>
          <w:rStyle w:val="CommentReference"/>
        </w:rPr>
        <w:annotationRef/>
      </w:r>
      <w:r>
        <w:rPr>
          <w:sz w:val="20"/>
          <w:szCs w:val="20"/>
        </w:rPr>
        <w:t>Remove ArduPilot SITL. Its simulation would be much heavier than the 18.4-hour SITL run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E6A94DD" w15:done="0"/>
  <w15:commentEx w15:paraId="1190F4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D36C05" w16cex:dateUtc="2026-09-20T11:52:00Z"/>
  <w16cex:commentExtensible w16cex:durableId="4AC15FF0" w16cex:dateUtc="2026-09-20T1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E6A94DD" w16cid:durableId="28D36C05"/>
  <w16cid:commentId w16cid:paraId="1190F425" w16cid:durableId="4AC15F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nux Libertine G">
    <w:altName w:val="Cambria"/>
    <w:panose1 w:val="020B0604020202020204"/>
    <w:charset w:val="00"/>
    <w:family w:val="auto"/>
    <w:pitch w:val="variable"/>
    <w:sig w:usb0="E0000AFF" w:usb1="5000E5FB" w:usb2="00000020" w:usb3="00000000" w:csb0="000001B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0"/>
    <w:family w:val="swiss"/>
    <w:pitch w:val="variable"/>
    <w:sig w:usb0="A00002AF" w:usb1="500078FB" w:usb2="00000000" w:usb3="00000000" w:csb0="0000009F" w:csb1="00000000"/>
  </w:font>
  <w:font w:name="Linux Libertine">
    <w:panose1 w:val="02000503000000000000"/>
    <w:charset w:val="00"/>
    <w:family w:val="auto"/>
    <w:pitch w:val="variable"/>
    <w:sig w:usb0="E0000AFF" w:usb1="5000E5FB" w:usb2="00000020" w:usb3="00000000" w:csb0="000001B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A03560"/>
    <w:multiLevelType w:val="multilevel"/>
    <w:tmpl w:val="DCD8F0BA"/>
    <w:lvl w:ilvl="0">
      <w:start w:val="1"/>
      <w:numFmt w:val="decimal"/>
      <w:lvlText w:val="%1."/>
      <w:lvlJc w:val="left"/>
      <w:pPr>
        <w:ind w:left="720" w:hanging="360"/>
      </w:pPr>
    </w:lvl>
    <w:lvl w:ilvl="1">
      <w:start w:val="1"/>
      <w:numFmt w:val="decimal"/>
      <w:isLgl/>
      <w:lvlText w:val="%1.%2"/>
      <w:lvlJc w:val="left"/>
      <w:pPr>
        <w:ind w:left="1296"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664"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4032" w:hanging="2160"/>
      </w:pPr>
      <w:rPr>
        <w:rFonts w:hint="default"/>
      </w:rPr>
    </w:lvl>
    <w:lvl w:ilvl="8">
      <w:start w:val="1"/>
      <w:numFmt w:val="decimal"/>
      <w:isLgl/>
      <w:lvlText w:val="%1.%2.%3.%4.%5.%6.%7.%8.%9"/>
      <w:lvlJc w:val="left"/>
      <w:pPr>
        <w:ind w:left="4248" w:hanging="2160"/>
      </w:pPr>
      <w:rPr>
        <w:rFonts w:hint="default"/>
      </w:rPr>
    </w:lvl>
  </w:abstractNum>
  <w:abstractNum w:abstractNumId="1" w15:restartNumberingAfterBreak="0">
    <w:nsid w:val="3BDB04FC"/>
    <w:multiLevelType w:val="hybridMultilevel"/>
    <w:tmpl w:val="AF7EE576"/>
    <w:lvl w:ilvl="0" w:tplc="97147784">
      <w:start w:val="1"/>
      <w:numFmt w:val="decimal"/>
      <w:lvlText w:val="%1."/>
      <w:lvlJc w:val="left"/>
      <w:pPr>
        <w:ind w:left="796" w:hanging="397"/>
      </w:pPr>
      <w:rPr>
        <w:rFonts w:ascii="Linux Libertine G" w:eastAsia="Linux Libertine G" w:hAnsi="Linux Libertine G" w:cs="Linux Libertine G" w:hint="default"/>
        <w:b w:val="0"/>
        <w:bCs w:val="0"/>
        <w:i w:val="0"/>
        <w:iCs w:val="0"/>
        <w:spacing w:val="-1"/>
        <w:w w:val="100"/>
        <w:sz w:val="22"/>
        <w:szCs w:val="22"/>
        <w:lang w:val="en-US" w:eastAsia="en-US" w:bidi="ar-SA"/>
      </w:rPr>
    </w:lvl>
    <w:lvl w:ilvl="1" w:tplc="5EF681E2">
      <w:numFmt w:val="bullet"/>
      <w:lvlText w:val="•"/>
      <w:lvlJc w:val="left"/>
      <w:pPr>
        <w:ind w:left="1641" w:hanging="397"/>
      </w:pPr>
      <w:rPr>
        <w:rFonts w:hint="default"/>
        <w:lang w:val="en-US" w:eastAsia="en-US" w:bidi="ar-SA"/>
      </w:rPr>
    </w:lvl>
    <w:lvl w:ilvl="2" w:tplc="1DAA67D0">
      <w:numFmt w:val="bullet"/>
      <w:lvlText w:val="•"/>
      <w:lvlJc w:val="left"/>
      <w:pPr>
        <w:ind w:left="2482" w:hanging="397"/>
      </w:pPr>
      <w:rPr>
        <w:rFonts w:hint="default"/>
        <w:lang w:val="en-US" w:eastAsia="en-US" w:bidi="ar-SA"/>
      </w:rPr>
    </w:lvl>
    <w:lvl w:ilvl="3" w:tplc="09709190">
      <w:numFmt w:val="bullet"/>
      <w:lvlText w:val="•"/>
      <w:lvlJc w:val="left"/>
      <w:pPr>
        <w:ind w:left="3324" w:hanging="397"/>
      </w:pPr>
      <w:rPr>
        <w:rFonts w:hint="default"/>
        <w:lang w:val="en-US" w:eastAsia="en-US" w:bidi="ar-SA"/>
      </w:rPr>
    </w:lvl>
    <w:lvl w:ilvl="4" w:tplc="C1E05036">
      <w:numFmt w:val="bullet"/>
      <w:lvlText w:val="•"/>
      <w:lvlJc w:val="left"/>
      <w:pPr>
        <w:ind w:left="4165" w:hanging="397"/>
      </w:pPr>
      <w:rPr>
        <w:rFonts w:hint="default"/>
        <w:lang w:val="en-US" w:eastAsia="en-US" w:bidi="ar-SA"/>
      </w:rPr>
    </w:lvl>
    <w:lvl w:ilvl="5" w:tplc="B254AEEE">
      <w:numFmt w:val="bullet"/>
      <w:lvlText w:val="•"/>
      <w:lvlJc w:val="left"/>
      <w:pPr>
        <w:ind w:left="5007" w:hanging="397"/>
      </w:pPr>
      <w:rPr>
        <w:rFonts w:hint="default"/>
        <w:lang w:val="en-US" w:eastAsia="en-US" w:bidi="ar-SA"/>
      </w:rPr>
    </w:lvl>
    <w:lvl w:ilvl="6" w:tplc="5ECE9BDC">
      <w:numFmt w:val="bullet"/>
      <w:lvlText w:val="•"/>
      <w:lvlJc w:val="left"/>
      <w:pPr>
        <w:ind w:left="5848" w:hanging="397"/>
      </w:pPr>
      <w:rPr>
        <w:rFonts w:hint="default"/>
        <w:lang w:val="en-US" w:eastAsia="en-US" w:bidi="ar-SA"/>
      </w:rPr>
    </w:lvl>
    <w:lvl w:ilvl="7" w:tplc="CBF2906E">
      <w:numFmt w:val="bullet"/>
      <w:lvlText w:val="•"/>
      <w:lvlJc w:val="left"/>
      <w:pPr>
        <w:ind w:left="6689" w:hanging="397"/>
      </w:pPr>
      <w:rPr>
        <w:rFonts w:hint="default"/>
        <w:lang w:val="en-US" w:eastAsia="en-US" w:bidi="ar-SA"/>
      </w:rPr>
    </w:lvl>
    <w:lvl w:ilvl="8" w:tplc="633C78C8">
      <w:numFmt w:val="bullet"/>
      <w:lvlText w:val="•"/>
      <w:lvlJc w:val="left"/>
      <w:pPr>
        <w:ind w:left="7531" w:hanging="397"/>
      </w:pPr>
      <w:rPr>
        <w:rFonts w:hint="default"/>
        <w:lang w:val="en-US" w:eastAsia="en-US" w:bidi="ar-SA"/>
      </w:rPr>
    </w:lvl>
  </w:abstractNum>
  <w:abstractNum w:abstractNumId="2" w15:restartNumberingAfterBreak="0">
    <w:nsid w:val="45C4343B"/>
    <w:multiLevelType w:val="multilevel"/>
    <w:tmpl w:val="1050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562A8"/>
    <w:multiLevelType w:val="multilevel"/>
    <w:tmpl w:val="429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10B97"/>
    <w:multiLevelType w:val="hybridMultilevel"/>
    <w:tmpl w:val="B4DCE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C6633"/>
    <w:multiLevelType w:val="multilevel"/>
    <w:tmpl w:val="B4DCE18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CB90D8F"/>
    <w:multiLevelType w:val="multilevel"/>
    <w:tmpl w:val="4D42709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FCF764B"/>
    <w:multiLevelType w:val="hybridMultilevel"/>
    <w:tmpl w:val="FCE44F9A"/>
    <w:lvl w:ilvl="0" w:tplc="E7540B1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82657">
    <w:abstractNumId w:val="2"/>
  </w:num>
  <w:num w:numId="2" w16cid:durableId="711541814">
    <w:abstractNumId w:val="0"/>
  </w:num>
  <w:num w:numId="3" w16cid:durableId="893472372">
    <w:abstractNumId w:val="4"/>
  </w:num>
  <w:num w:numId="4" w16cid:durableId="1756633835">
    <w:abstractNumId w:val="6"/>
  </w:num>
  <w:num w:numId="5" w16cid:durableId="1881626503">
    <w:abstractNumId w:val="5"/>
  </w:num>
  <w:num w:numId="6" w16cid:durableId="16797718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958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52631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6853317">
    <w:abstractNumId w:val="1"/>
  </w:num>
  <w:num w:numId="10" w16cid:durableId="559364336">
    <w:abstractNumId w:val="3"/>
  </w:num>
  <w:num w:numId="11" w16cid:durableId="474949387">
    <w:abstractNumId w:val="7"/>
  </w:num>
  <w:num w:numId="12" w16cid:durableId="7762913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tanislav Orlov">
    <w15:presenceInfo w15:providerId="Windows Live" w15:userId="a87aa857a39b1f1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BE2"/>
    <w:rsid w:val="000043EE"/>
    <w:rsid w:val="0000507A"/>
    <w:rsid w:val="0000649C"/>
    <w:rsid w:val="00006668"/>
    <w:rsid w:val="000071BA"/>
    <w:rsid w:val="00010159"/>
    <w:rsid w:val="00012724"/>
    <w:rsid w:val="00013646"/>
    <w:rsid w:val="00013D3A"/>
    <w:rsid w:val="00014EC8"/>
    <w:rsid w:val="00014F7F"/>
    <w:rsid w:val="0001779D"/>
    <w:rsid w:val="00021DB3"/>
    <w:rsid w:val="00023EAF"/>
    <w:rsid w:val="000319CC"/>
    <w:rsid w:val="00034144"/>
    <w:rsid w:val="0003682A"/>
    <w:rsid w:val="0004275B"/>
    <w:rsid w:val="00044152"/>
    <w:rsid w:val="000445F2"/>
    <w:rsid w:val="00044963"/>
    <w:rsid w:val="000454CF"/>
    <w:rsid w:val="00046266"/>
    <w:rsid w:val="000507D2"/>
    <w:rsid w:val="00051B44"/>
    <w:rsid w:val="000534D3"/>
    <w:rsid w:val="0005407C"/>
    <w:rsid w:val="000544EC"/>
    <w:rsid w:val="00054CDF"/>
    <w:rsid w:val="00055596"/>
    <w:rsid w:val="00056CB7"/>
    <w:rsid w:val="00057AA0"/>
    <w:rsid w:val="00060C2C"/>
    <w:rsid w:val="00061255"/>
    <w:rsid w:val="0007280C"/>
    <w:rsid w:val="0007426E"/>
    <w:rsid w:val="00076449"/>
    <w:rsid w:val="000773D6"/>
    <w:rsid w:val="00077434"/>
    <w:rsid w:val="00077C4F"/>
    <w:rsid w:val="00080FF3"/>
    <w:rsid w:val="00082ABF"/>
    <w:rsid w:val="000833F4"/>
    <w:rsid w:val="00084B93"/>
    <w:rsid w:val="0008658C"/>
    <w:rsid w:val="00086867"/>
    <w:rsid w:val="00086D65"/>
    <w:rsid w:val="0009030C"/>
    <w:rsid w:val="000908AB"/>
    <w:rsid w:val="0009553C"/>
    <w:rsid w:val="00095EC5"/>
    <w:rsid w:val="0009794E"/>
    <w:rsid w:val="000A432E"/>
    <w:rsid w:val="000A4870"/>
    <w:rsid w:val="000A64F5"/>
    <w:rsid w:val="000A7A93"/>
    <w:rsid w:val="000B0F6C"/>
    <w:rsid w:val="000B15F4"/>
    <w:rsid w:val="000B1E5C"/>
    <w:rsid w:val="000B2738"/>
    <w:rsid w:val="000B2741"/>
    <w:rsid w:val="000B29A3"/>
    <w:rsid w:val="000B3BEA"/>
    <w:rsid w:val="000B4896"/>
    <w:rsid w:val="000B4C90"/>
    <w:rsid w:val="000B564B"/>
    <w:rsid w:val="000B6713"/>
    <w:rsid w:val="000B7A64"/>
    <w:rsid w:val="000C64CB"/>
    <w:rsid w:val="000C78CA"/>
    <w:rsid w:val="000D0199"/>
    <w:rsid w:val="000D04E7"/>
    <w:rsid w:val="000D0F6E"/>
    <w:rsid w:val="000D2091"/>
    <w:rsid w:val="000D4FC9"/>
    <w:rsid w:val="000D5555"/>
    <w:rsid w:val="000D70DA"/>
    <w:rsid w:val="000D73C2"/>
    <w:rsid w:val="000E1206"/>
    <w:rsid w:val="000E18F2"/>
    <w:rsid w:val="000E193B"/>
    <w:rsid w:val="000E1EBF"/>
    <w:rsid w:val="000E6ABC"/>
    <w:rsid w:val="000F1631"/>
    <w:rsid w:val="000F2A53"/>
    <w:rsid w:val="000F362E"/>
    <w:rsid w:val="000F38D6"/>
    <w:rsid w:val="000F5074"/>
    <w:rsid w:val="000F533E"/>
    <w:rsid w:val="000F5C9C"/>
    <w:rsid w:val="000F7DB2"/>
    <w:rsid w:val="00100B9E"/>
    <w:rsid w:val="00104576"/>
    <w:rsid w:val="0010794B"/>
    <w:rsid w:val="0011156D"/>
    <w:rsid w:val="00112094"/>
    <w:rsid w:val="00112C55"/>
    <w:rsid w:val="00113789"/>
    <w:rsid w:val="0011494D"/>
    <w:rsid w:val="00116B4A"/>
    <w:rsid w:val="00120610"/>
    <w:rsid w:val="001211D3"/>
    <w:rsid w:val="0012559E"/>
    <w:rsid w:val="00127B4C"/>
    <w:rsid w:val="001314B6"/>
    <w:rsid w:val="0013341B"/>
    <w:rsid w:val="001354BF"/>
    <w:rsid w:val="001355EA"/>
    <w:rsid w:val="001355F7"/>
    <w:rsid w:val="00140083"/>
    <w:rsid w:val="00141730"/>
    <w:rsid w:val="0014542D"/>
    <w:rsid w:val="001458BF"/>
    <w:rsid w:val="00147F70"/>
    <w:rsid w:val="00150BA1"/>
    <w:rsid w:val="00152E28"/>
    <w:rsid w:val="001546B6"/>
    <w:rsid w:val="00156353"/>
    <w:rsid w:val="00160A50"/>
    <w:rsid w:val="00161575"/>
    <w:rsid w:val="0016671E"/>
    <w:rsid w:val="001668AE"/>
    <w:rsid w:val="001669F5"/>
    <w:rsid w:val="00171534"/>
    <w:rsid w:val="0017280C"/>
    <w:rsid w:val="00173C03"/>
    <w:rsid w:val="00174CAD"/>
    <w:rsid w:val="0018014D"/>
    <w:rsid w:val="0018034B"/>
    <w:rsid w:val="0018368E"/>
    <w:rsid w:val="00184908"/>
    <w:rsid w:val="00190F74"/>
    <w:rsid w:val="0019147F"/>
    <w:rsid w:val="00191CB2"/>
    <w:rsid w:val="00195DD7"/>
    <w:rsid w:val="0019631B"/>
    <w:rsid w:val="001A1DBF"/>
    <w:rsid w:val="001A2B64"/>
    <w:rsid w:val="001A4A80"/>
    <w:rsid w:val="001A56B9"/>
    <w:rsid w:val="001A7FF4"/>
    <w:rsid w:val="001B0B21"/>
    <w:rsid w:val="001B15AB"/>
    <w:rsid w:val="001B3ACC"/>
    <w:rsid w:val="001B578B"/>
    <w:rsid w:val="001B6BD8"/>
    <w:rsid w:val="001B73BA"/>
    <w:rsid w:val="001B7595"/>
    <w:rsid w:val="001B765C"/>
    <w:rsid w:val="001B7874"/>
    <w:rsid w:val="001C10C1"/>
    <w:rsid w:val="001C22BE"/>
    <w:rsid w:val="001C2B8C"/>
    <w:rsid w:val="001C3959"/>
    <w:rsid w:val="001C556F"/>
    <w:rsid w:val="001C61AF"/>
    <w:rsid w:val="001C7209"/>
    <w:rsid w:val="001C7277"/>
    <w:rsid w:val="001D024F"/>
    <w:rsid w:val="001D0837"/>
    <w:rsid w:val="001D514A"/>
    <w:rsid w:val="001E0C37"/>
    <w:rsid w:val="001E1EBE"/>
    <w:rsid w:val="001E21F6"/>
    <w:rsid w:val="001E51CF"/>
    <w:rsid w:val="001E6F34"/>
    <w:rsid w:val="001E7AEC"/>
    <w:rsid w:val="001F1FC8"/>
    <w:rsid w:val="001F35A1"/>
    <w:rsid w:val="001F36BD"/>
    <w:rsid w:val="001F447D"/>
    <w:rsid w:val="001F4C55"/>
    <w:rsid w:val="001F5055"/>
    <w:rsid w:val="00200D3E"/>
    <w:rsid w:val="002054C1"/>
    <w:rsid w:val="00205CBA"/>
    <w:rsid w:val="00206CE5"/>
    <w:rsid w:val="00206D12"/>
    <w:rsid w:val="00206F1D"/>
    <w:rsid w:val="002167C7"/>
    <w:rsid w:val="00216D27"/>
    <w:rsid w:val="00222122"/>
    <w:rsid w:val="0022297E"/>
    <w:rsid w:val="00223086"/>
    <w:rsid w:val="00224D1F"/>
    <w:rsid w:val="00227DE8"/>
    <w:rsid w:val="002313AD"/>
    <w:rsid w:val="00236705"/>
    <w:rsid w:val="00236CF3"/>
    <w:rsid w:val="00236D9F"/>
    <w:rsid w:val="00241335"/>
    <w:rsid w:val="002422EF"/>
    <w:rsid w:val="00245DB2"/>
    <w:rsid w:val="002514B1"/>
    <w:rsid w:val="00252163"/>
    <w:rsid w:val="00252C73"/>
    <w:rsid w:val="00256447"/>
    <w:rsid w:val="002570C2"/>
    <w:rsid w:val="002577C9"/>
    <w:rsid w:val="0026079E"/>
    <w:rsid w:val="00263534"/>
    <w:rsid w:val="002717B5"/>
    <w:rsid w:val="00277ED6"/>
    <w:rsid w:val="0028101D"/>
    <w:rsid w:val="00281B4F"/>
    <w:rsid w:val="00286FF3"/>
    <w:rsid w:val="00290A2E"/>
    <w:rsid w:val="00290B25"/>
    <w:rsid w:val="00290F57"/>
    <w:rsid w:val="00293B44"/>
    <w:rsid w:val="00295041"/>
    <w:rsid w:val="00295B81"/>
    <w:rsid w:val="002977B6"/>
    <w:rsid w:val="002A0F52"/>
    <w:rsid w:val="002A2848"/>
    <w:rsid w:val="002A38C2"/>
    <w:rsid w:val="002A47F7"/>
    <w:rsid w:val="002A608E"/>
    <w:rsid w:val="002A7DD9"/>
    <w:rsid w:val="002B00AE"/>
    <w:rsid w:val="002B0673"/>
    <w:rsid w:val="002B6977"/>
    <w:rsid w:val="002C0133"/>
    <w:rsid w:val="002C0BD2"/>
    <w:rsid w:val="002C41AD"/>
    <w:rsid w:val="002C45B8"/>
    <w:rsid w:val="002D09A7"/>
    <w:rsid w:val="002D674D"/>
    <w:rsid w:val="002E04BB"/>
    <w:rsid w:val="002E22D2"/>
    <w:rsid w:val="002E3B0E"/>
    <w:rsid w:val="002E4D99"/>
    <w:rsid w:val="002E4E1D"/>
    <w:rsid w:val="002E73BF"/>
    <w:rsid w:val="002F02D3"/>
    <w:rsid w:val="002F06CD"/>
    <w:rsid w:val="002F371C"/>
    <w:rsid w:val="002F38F1"/>
    <w:rsid w:val="002F3F78"/>
    <w:rsid w:val="002F581A"/>
    <w:rsid w:val="002F67C4"/>
    <w:rsid w:val="002F6DCC"/>
    <w:rsid w:val="00300FE8"/>
    <w:rsid w:val="00302A47"/>
    <w:rsid w:val="00303376"/>
    <w:rsid w:val="003053E6"/>
    <w:rsid w:val="00306D13"/>
    <w:rsid w:val="00310C23"/>
    <w:rsid w:val="0031156B"/>
    <w:rsid w:val="00313567"/>
    <w:rsid w:val="003139E5"/>
    <w:rsid w:val="00313D46"/>
    <w:rsid w:val="00317E81"/>
    <w:rsid w:val="00320194"/>
    <w:rsid w:val="003209F8"/>
    <w:rsid w:val="0032370F"/>
    <w:rsid w:val="003246E7"/>
    <w:rsid w:val="0032495A"/>
    <w:rsid w:val="00324FFE"/>
    <w:rsid w:val="003305BD"/>
    <w:rsid w:val="00330D57"/>
    <w:rsid w:val="00330E6D"/>
    <w:rsid w:val="00331100"/>
    <w:rsid w:val="003318D4"/>
    <w:rsid w:val="00335380"/>
    <w:rsid w:val="00335539"/>
    <w:rsid w:val="00337CA2"/>
    <w:rsid w:val="00341A05"/>
    <w:rsid w:val="00344A34"/>
    <w:rsid w:val="003453A7"/>
    <w:rsid w:val="003502AA"/>
    <w:rsid w:val="00351C4B"/>
    <w:rsid w:val="00354E8F"/>
    <w:rsid w:val="00355898"/>
    <w:rsid w:val="00355B65"/>
    <w:rsid w:val="00356B06"/>
    <w:rsid w:val="00363953"/>
    <w:rsid w:val="00363EE6"/>
    <w:rsid w:val="0036486B"/>
    <w:rsid w:val="00367276"/>
    <w:rsid w:val="00374677"/>
    <w:rsid w:val="00377284"/>
    <w:rsid w:val="003772F6"/>
    <w:rsid w:val="00380B47"/>
    <w:rsid w:val="0038266E"/>
    <w:rsid w:val="00383492"/>
    <w:rsid w:val="003836AF"/>
    <w:rsid w:val="00383CBF"/>
    <w:rsid w:val="00384811"/>
    <w:rsid w:val="00384910"/>
    <w:rsid w:val="00385712"/>
    <w:rsid w:val="0038725D"/>
    <w:rsid w:val="00387B4B"/>
    <w:rsid w:val="00391897"/>
    <w:rsid w:val="00392158"/>
    <w:rsid w:val="003925BB"/>
    <w:rsid w:val="00393411"/>
    <w:rsid w:val="00393A9D"/>
    <w:rsid w:val="003955D3"/>
    <w:rsid w:val="00395F40"/>
    <w:rsid w:val="003A1DF3"/>
    <w:rsid w:val="003A37F1"/>
    <w:rsid w:val="003A3E04"/>
    <w:rsid w:val="003A445C"/>
    <w:rsid w:val="003A6025"/>
    <w:rsid w:val="003A6A03"/>
    <w:rsid w:val="003B1052"/>
    <w:rsid w:val="003B3FCC"/>
    <w:rsid w:val="003B622D"/>
    <w:rsid w:val="003B7141"/>
    <w:rsid w:val="003B75E1"/>
    <w:rsid w:val="003C0EE7"/>
    <w:rsid w:val="003C132C"/>
    <w:rsid w:val="003C1856"/>
    <w:rsid w:val="003C1E98"/>
    <w:rsid w:val="003C47F3"/>
    <w:rsid w:val="003C51C0"/>
    <w:rsid w:val="003C5644"/>
    <w:rsid w:val="003C565A"/>
    <w:rsid w:val="003C5BF9"/>
    <w:rsid w:val="003C5CE2"/>
    <w:rsid w:val="003C6409"/>
    <w:rsid w:val="003D7C05"/>
    <w:rsid w:val="003E4D1A"/>
    <w:rsid w:val="003E55D4"/>
    <w:rsid w:val="003F0620"/>
    <w:rsid w:val="003F13B1"/>
    <w:rsid w:val="003F21C3"/>
    <w:rsid w:val="003F3388"/>
    <w:rsid w:val="003F508F"/>
    <w:rsid w:val="003F510A"/>
    <w:rsid w:val="003F5592"/>
    <w:rsid w:val="003F607F"/>
    <w:rsid w:val="003F7114"/>
    <w:rsid w:val="00400502"/>
    <w:rsid w:val="00400D8E"/>
    <w:rsid w:val="004013B4"/>
    <w:rsid w:val="004038A6"/>
    <w:rsid w:val="004048A8"/>
    <w:rsid w:val="004057C5"/>
    <w:rsid w:val="00407F19"/>
    <w:rsid w:val="004111AA"/>
    <w:rsid w:val="004141E0"/>
    <w:rsid w:val="0041595F"/>
    <w:rsid w:val="00416128"/>
    <w:rsid w:val="004167F6"/>
    <w:rsid w:val="00417AD1"/>
    <w:rsid w:val="00417C76"/>
    <w:rsid w:val="00420107"/>
    <w:rsid w:val="00421EC7"/>
    <w:rsid w:val="004228A4"/>
    <w:rsid w:val="00423AA8"/>
    <w:rsid w:val="00424650"/>
    <w:rsid w:val="00425BC2"/>
    <w:rsid w:val="00426180"/>
    <w:rsid w:val="00427497"/>
    <w:rsid w:val="00427F5E"/>
    <w:rsid w:val="00433C39"/>
    <w:rsid w:val="0043562F"/>
    <w:rsid w:val="00435B00"/>
    <w:rsid w:val="00436D21"/>
    <w:rsid w:val="004376F5"/>
    <w:rsid w:val="0044296C"/>
    <w:rsid w:val="00445F08"/>
    <w:rsid w:val="004466F9"/>
    <w:rsid w:val="00447676"/>
    <w:rsid w:val="00450B92"/>
    <w:rsid w:val="004545FF"/>
    <w:rsid w:val="00456FC8"/>
    <w:rsid w:val="00457A5A"/>
    <w:rsid w:val="0046008F"/>
    <w:rsid w:val="00460472"/>
    <w:rsid w:val="00462ED5"/>
    <w:rsid w:val="00463A02"/>
    <w:rsid w:val="004656DE"/>
    <w:rsid w:val="00465BA1"/>
    <w:rsid w:val="004662D8"/>
    <w:rsid w:val="00466861"/>
    <w:rsid w:val="00471934"/>
    <w:rsid w:val="00473240"/>
    <w:rsid w:val="0047339A"/>
    <w:rsid w:val="00474117"/>
    <w:rsid w:val="0047417A"/>
    <w:rsid w:val="00475D04"/>
    <w:rsid w:val="00477338"/>
    <w:rsid w:val="00487B69"/>
    <w:rsid w:val="0049110D"/>
    <w:rsid w:val="00491235"/>
    <w:rsid w:val="00492B31"/>
    <w:rsid w:val="00492D91"/>
    <w:rsid w:val="00493A7B"/>
    <w:rsid w:val="00493FA2"/>
    <w:rsid w:val="004941A8"/>
    <w:rsid w:val="004954B7"/>
    <w:rsid w:val="004971E2"/>
    <w:rsid w:val="004A0959"/>
    <w:rsid w:val="004A1B52"/>
    <w:rsid w:val="004A3B4B"/>
    <w:rsid w:val="004A3FA0"/>
    <w:rsid w:val="004A453D"/>
    <w:rsid w:val="004A45E7"/>
    <w:rsid w:val="004A4F9D"/>
    <w:rsid w:val="004A59B8"/>
    <w:rsid w:val="004A5CBC"/>
    <w:rsid w:val="004A6A04"/>
    <w:rsid w:val="004A7F01"/>
    <w:rsid w:val="004B1A15"/>
    <w:rsid w:val="004B61E8"/>
    <w:rsid w:val="004B6A2D"/>
    <w:rsid w:val="004B794F"/>
    <w:rsid w:val="004C2DB6"/>
    <w:rsid w:val="004C3B46"/>
    <w:rsid w:val="004C7B20"/>
    <w:rsid w:val="004D003B"/>
    <w:rsid w:val="004D155C"/>
    <w:rsid w:val="004D1DD6"/>
    <w:rsid w:val="004D295B"/>
    <w:rsid w:val="004D2ED1"/>
    <w:rsid w:val="004D342B"/>
    <w:rsid w:val="004D575E"/>
    <w:rsid w:val="004D5CDD"/>
    <w:rsid w:val="004D6996"/>
    <w:rsid w:val="004E0B79"/>
    <w:rsid w:val="004E0BEA"/>
    <w:rsid w:val="004E1659"/>
    <w:rsid w:val="004E1D81"/>
    <w:rsid w:val="004E23DD"/>
    <w:rsid w:val="004E33A9"/>
    <w:rsid w:val="004E3D75"/>
    <w:rsid w:val="004E5BC8"/>
    <w:rsid w:val="004F0947"/>
    <w:rsid w:val="004F125C"/>
    <w:rsid w:val="004F193E"/>
    <w:rsid w:val="004F4373"/>
    <w:rsid w:val="004F5877"/>
    <w:rsid w:val="004F6A7C"/>
    <w:rsid w:val="005001E5"/>
    <w:rsid w:val="00501E5D"/>
    <w:rsid w:val="00502E50"/>
    <w:rsid w:val="00505FA5"/>
    <w:rsid w:val="00507730"/>
    <w:rsid w:val="00510D18"/>
    <w:rsid w:val="005112B1"/>
    <w:rsid w:val="00511507"/>
    <w:rsid w:val="00511853"/>
    <w:rsid w:val="0051222F"/>
    <w:rsid w:val="00512734"/>
    <w:rsid w:val="0051574C"/>
    <w:rsid w:val="00517B3B"/>
    <w:rsid w:val="00520C27"/>
    <w:rsid w:val="00521075"/>
    <w:rsid w:val="00523FF7"/>
    <w:rsid w:val="0052444E"/>
    <w:rsid w:val="00526607"/>
    <w:rsid w:val="0052710A"/>
    <w:rsid w:val="005273FF"/>
    <w:rsid w:val="005278CF"/>
    <w:rsid w:val="005300AD"/>
    <w:rsid w:val="0053125C"/>
    <w:rsid w:val="005327F8"/>
    <w:rsid w:val="00535C5B"/>
    <w:rsid w:val="00537E52"/>
    <w:rsid w:val="00540869"/>
    <w:rsid w:val="005412EC"/>
    <w:rsid w:val="005426EA"/>
    <w:rsid w:val="00544752"/>
    <w:rsid w:val="005449D1"/>
    <w:rsid w:val="005449D8"/>
    <w:rsid w:val="00545C8C"/>
    <w:rsid w:val="0054709B"/>
    <w:rsid w:val="00547DB5"/>
    <w:rsid w:val="005500B9"/>
    <w:rsid w:val="00550165"/>
    <w:rsid w:val="005567AE"/>
    <w:rsid w:val="00557045"/>
    <w:rsid w:val="00557EA8"/>
    <w:rsid w:val="0056077E"/>
    <w:rsid w:val="0056204F"/>
    <w:rsid w:val="00564E1B"/>
    <w:rsid w:val="005677B9"/>
    <w:rsid w:val="00567E83"/>
    <w:rsid w:val="005729A8"/>
    <w:rsid w:val="005731B5"/>
    <w:rsid w:val="00573806"/>
    <w:rsid w:val="00573FF4"/>
    <w:rsid w:val="00574D02"/>
    <w:rsid w:val="00575504"/>
    <w:rsid w:val="005819CF"/>
    <w:rsid w:val="00582D62"/>
    <w:rsid w:val="00586848"/>
    <w:rsid w:val="00586976"/>
    <w:rsid w:val="005870A4"/>
    <w:rsid w:val="0059071A"/>
    <w:rsid w:val="00591B30"/>
    <w:rsid w:val="005926B0"/>
    <w:rsid w:val="00594A65"/>
    <w:rsid w:val="00596586"/>
    <w:rsid w:val="005968DF"/>
    <w:rsid w:val="00597255"/>
    <w:rsid w:val="00597358"/>
    <w:rsid w:val="00597C43"/>
    <w:rsid w:val="005A0F3E"/>
    <w:rsid w:val="005A1885"/>
    <w:rsid w:val="005A219A"/>
    <w:rsid w:val="005A35F7"/>
    <w:rsid w:val="005A3C9A"/>
    <w:rsid w:val="005A7E35"/>
    <w:rsid w:val="005B02F9"/>
    <w:rsid w:val="005B20A2"/>
    <w:rsid w:val="005B6E5E"/>
    <w:rsid w:val="005B7F4E"/>
    <w:rsid w:val="005C07F7"/>
    <w:rsid w:val="005C60C7"/>
    <w:rsid w:val="005C61D9"/>
    <w:rsid w:val="005C7C21"/>
    <w:rsid w:val="005C7C28"/>
    <w:rsid w:val="005D3EF4"/>
    <w:rsid w:val="005D429F"/>
    <w:rsid w:val="005D4BAC"/>
    <w:rsid w:val="005D5204"/>
    <w:rsid w:val="005D6CD5"/>
    <w:rsid w:val="005D76F3"/>
    <w:rsid w:val="005E04CD"/>
    <w:rsid w:val="005E1E7A"/>
    <w:rsid w:val="005E1F3D"/>
    <w:rsid w:val="005E3205"/>
    <w:rsid w:val="005E67F3"/>
    <w:rsid w:val="005F04E5"/>
    <w:rsid w:val="005F0DAD"/>
    <w:rsid w:val="005F0FB6"/>
    <w:rsid w:val="005F327A"/>
    <w:rsid w:val="005F3A38"/>
    <w:rsid w:val="005F7FE2"/>
    <w:rsid w:val="00601671"/>
    <w:rsid w:val="006022E6"/>
    <w:rsid w:val="00604A1D"/>
    <w:rsid w:val="0060675A"/>
    <w:rsid w:val="00606962"/>
    <w:rsid w:val="00611F17"/>
    <w:rsid w:val="006146A2"/>
    <w:rsid w:val="00614B43"/>
    <w:rsid w:val="00617BD1"/>
    <w:rsid w:val="0062124E"/>
    <w:rsid w:val="00622953"/>
    <w:rsid w:val="006242AB"/>
    <w:rsid w:val="00625D8F"/>
    <w:rsid w:val="00626920"/>
    <w:rsid w:val="00627347"/>
    <w:rsid w:val="00627E8E"/>
    <w:rsid w:val="00632D45"/>
    <w:rsid w:val="00633CDB"/>
    <w:rsid w:val="006350D4"/>
    <w:rsid w:val="006371BC"/>
    <w:rsid w:val="006378BB"/>
    <w:rsid w:val="00644782"/>
    <w:rsid w:val="00646589"/>
    <w:rsid w:val="00650835"/>
    <w:rsid w:val="00650B79"/>
    <w:rsid w:val="006511CE"/>
    <w:rsid w:val="006563A0"/>
    <w:rsid w:val="00656AE5"/>
    <w:rsid w:val="006572CC"/>
    <w:rsid w:val="00657C07"/>
    <w:rsid w:val="006601A8"/>
    <w:rsid w:val="00660403"/>
    <w:rsid w:val="00660B73"/>
    <w:rsid w:val="00661A51"/>
    <w:rsid w:val="00662844"/>
    <w:rsid w:val="00664BA3"/>
    <w:rsid w:val="00666B97"/>
    <w:rsid w:val="00672202"/>
    <w:rsid w:val="00672478"/>
    <w:rsid w:val="006744B1"/>
    <w:rsid w:val="006756B6"/>
    <w:rsid w:val="0067610D"/>
    <w:rsid w:val="00677EE3"/>
    <w:rsid w:val="0068000B"/>
    <w:rsid w:val="00680099"/>
    <w:rsid w:val="006818E0"/>
    <w:rsid w:val="00684738"/>
    <w:rsid w:val="00685560"/>
    <w:rsid w:val="006863F4"/>
    <w:rsid w:val="00686DD7"/>
    <w:rsid w:val="00687028"/>
    <w:rsid w:val="006950F6"/>
    <w:rsid w:val="00697027"/>
    <w:rsid w:val="006A1427"/>
    <w:rsid w:val="006A52B7"/>
    <w:rsid w:val="006A591E"/>
    <w:rsid w:val="006A677D"/>
    <w:rsid w:val="006B435A"/>
    <w:rsid w:val="006B4BF1"/>
    <w:rsid w:val="006B52E3"/>
    <w:rsid w:val="006C0DB2"/>
    <w:rsid w:val="006C4A7A"/>
    <w:rsid w:val="006C66A2"/>
    <w:rsid w:val="006C670D"/>
    <w:rsid w:val="006D096E"/>
    <w:rsid w:val="006D1D10"/>
    <w:rsid w:val="006D341F"/>
    <w:rsid w:val="006D3D9F"/>
    <w:rsid w:val="006D5C38"/>
    <w:rsid w:val="006D659E"/>
    <w:rsid w:val="006E0E50"/>
    <w:rsid w:val="006E2602"/>
    <w:rsid w:val="006E37B7"/>
    <w:rsid w:val="006E40F3"/>
    <w:rsid w:val="006E49AD"/>
    <w:rsid w:val="006E5EE9"/>
    <w:rsid w:val="006F1F40"/>
    <w:rsid w:val="006F2285"/>
    <w:rsid w:val="006F3E6A"/>
    <w:rsid w:val="006F5C89"/>
    <w:rsid w:val="00700AC0"/>
    <w:rsid w:val="00702E63"/>
    <w:rsid w:val="0070334E"/>
    <w:rsid w:val="00707B5E"/>
    <w:rsid w:val="00710FDF"/>
    <w:rsid w:val="00711DF7"/>
    <w:rsid w:val="00711EFD"/>
    <w:rsid w:val="00714C4E"/>
    <w:rsid w:val="007155C8"/>
    <w:rsid w:val="0071670D"/>
    <w:rsid w:val="00720BE2"/>
    <w:rsid w:val="00720C41"/>
    <w:rsid w:val="00721DD5"/>
    <w:rsid w:val="0072352F"/>
    <w:rsid w:val="00723DAB"/>
    <w:rsid w:val="007247AA"/>
    <w:rsid w:val="007255C4"/>
    <w:rsid w:val="007272A2"/>
    <w:rsid w:val="00732AF0"/>
    <w:rsid w:val="00737EC4"/>
    <w:rsid w:val="00740FF0"/>
    <w:rsid w:val="00741549"/>
    <w:rsid w:val="0074207C"/>
    <w:rsid w:val="00745698"/>
    <w:rsid w:val="00746CE3"/>
    <w:rsid w:val="00747881"/>
    <w:rsid w:val="00747A38"/>
    <w:rsid w:val="007511DF"/>
    <w:rsid w:val="00752FBD"/>
    <w:rsid w:val="00753E0B"/>
    <w:rsid w:val="00753E7B"/>
    <w:rsid w:val="00754453"/>
    <w:rsid w:val="0075575B"/>
    <w:rsid w:val="0076036A"/>
    <w:rsid w:val="007609C1"/>
    <w:rsid w:val="00761501"/>
    <w:rsid w:val="00764364"/>
    <w:rsid w:val="00767B32"/>
    <w:rsid w:val="00767DBB"/>
    <w:rsid w:val="00770055"/>
    <w:rsid w:val="00772226"/>
    <w:rsid w:val="00776239"/>
    <w:rsid w:val="007776AB"/>
    <w:rsid w:val="007800E0"/>
    <w:rsid w:val="00781911"/>
    <w:rsid w:val="00781BA7"/>
    <w:rsid w:val="0078247D"/>
    <w:rsid w:val="00782EC2"/>
    <w:rsid w:val="00784311"/>
    <w:rsid w:val="00784514"/>
    <w:rsid w:val="00786484"/>
    <w:rsid w:val="00786964"/>
    <w:rsid w:val="007879D5"/>
    <w:rsid w:val="007904B0"/>
    <w:rsid w:val="00790C81"/>
    <w:rsid w:val="00792210"/>
    <w:rsid w:val="00794C0F"/>
    <w:rsid w:val="007974F8"/>
    <w:rsid w:val="007A2B03"/>
    <w:rsid w:val="007A36D7"/>
    <w:rsid w:val="007A3D3E"/>
    <w:rsid w:val="007A47F9"/>
    <w:rsid w:val="007A508F"/>
    <w:rsid w:val="007A61C3"/>
    <w:rsid w:val="007A6773"/>
    <w:rsid w:val="007A7166"/>
    <w:rsid w:val="007A722B"/>
    <w:rsid w:val="007A7E7B"/>
    <w:rsid w:val="007B00A5"/>
    <w:rsid w:val="007B1277"/>
    <w:rsid w:val="007B14E2"/>
    <w:rsid w:val="007B19F1"/>
    <w:rsid w:val="007B1F23"/>
    <w:rsid w:val="007B21CC"/>
    <w:rsid w:val="007B221F"/>
    <w:rsid w:val="007B2C80"/>
    <w:rsid w:val="007B2CBF"/>
    <w:rsid w:val="007B317E"/>
    <w:rsid w:val="007B7A53"/>
    <w:rsid w:val="007C104D"/>
    <w:rsid w:val="007C110B"/>
    <w:rsid w:val="007C35CD"/>
    <w:rsid w:val="007C3DE9"/>
    <w:rsid w:val="007C549D"/>
    <w:rsid w:val="007C60CA"/>
    <w:rsid w:val="007C7373"/>
    <w:rsid w:val="007C76A1"/>
    <w:rsid w:val="007D00FD"/>
    <w:rsid w:val="007D24DB"/>
    <w:rsid w:val="007D54F4"/>
    <w:rsid w:val="007D5B10"/>
    <w:rsid w:val="007D6982"/>
    <w:rsid w:val="007D6D1C"/>
    <w:rsid w:val="007D7884"/>
    <w:rsid w:val="007E0609"/>
    <w:rsid w:val="007E2DCD"/>
    <w:rsid w:val="007E339F"/>
    <w:rsid w:val="007E4DB7"/>
    <w:rsid w:val="007E5623"/>
    <w:rsid w:val="007E5A33"/>
    <w:rsid w:val="007E61E3"/>
    <w:rsid w:val="007E6CFC"/>
    <w:rsid w:val="007E74E3"/>
    <w:rsid w:val="007F1F71"/>
    <w:rsid w:val="007F265B"/>
    <w:rsid w:val="007F280B"/>
    <w:rsid w:val="007F50D1"/>
    <w:rsid w:val="008003D6"/>
    <w:rsid w:val="00801004"/>
    <w:rsid w:val="00802C5F"/>
    <w:rsid w:val="00802F1F"/>
    <w:rsid w:val="00803582"/>
    <w:rsid w:val="00803F36"/>
    <w:rsid w:val="0080590F"/>
    <w:rsid w:val="00805F98"/>
    <w:rsid w:val="008106A9"/>
    <w:rsid w:val="0081086C"/>
    <w:rsid w:val="00815411"/>
    <w:rsid w:val="00816C5A"/>
    <w:rsid w:val="008174A6"/>
    <w:rsid w:val="008178B9"/>
    <w:rsid w:val="008212F4"/>
    <w:rsid w:val="00822AAD"/>
    <w:rsid w:val="00822B02"/>
    <w:rsid w:val="008236A7"/>
    <w:rsid w:val="00823CE8"/>
    <w:rsid w:val="00823D4A"/>
    <w:rsid w:val="00824F59"/>
    <w:rsid w:val="0082503E"/>
    <w:rsid w:val="008266ED"/>
    <w:rsid w:val="0082686A"/>
    <w:rsid w:val="00826C0C"/>
    <w:rsid w:val="00832F7F"/>
    <w:rsid w:val="008344B8"/>
    <w:rsid w:val="00835582"/>
    <w:rsid w:val="0083584F"/>
    <w:rsid w:val="00836299"/>
    <w:rsid w:val="00842D48"/>
    <w:rsid w:val="0084667F"/>
    <w:rsid w:val="00846FCD"/>
    <w:rsid w:val="00847424"/>
    <w:rsid w:val="00850580"/>
    <w:rsid w:val="00852B63"/>
    <w:rsid w:val="00852BCF"/>
    <w:rsid w:val="00856D65"/>
    <w:rsid w:val="00857012"/>
    <w:rsid w:val="008577DE"/>
    <w:rsid w:val="008619DB"/>
    <w:rsid w:val="0087097B"/>
    <w:rsid w:val="0087118E"/>
    <w:rsid w:val="008721D3"/>
    <w:rsid w:val="008737A0"/>
    <w:rsid w:val="00873F0A"/>
    <w:rsid w:val="00875647"/>
    <w:rsid w:val="00875D2F"/>
    <w:rsid w:val="00875EBE"/>
    <w:rsid w:val="00876BD0"/>
    <w:rsid w:val="0087765F"/>
    <w:rsid w:val="00883251"/>
    <w:rsid w:val="00884697"/>
    <w:rsid w:val="008859E3"/>
    <w:rsid w:val="00885FB3"/>
    <w:rsid w:val="008930CB"/>
    <w:rsid w:val="00893445"/>
    <w:rsid w:val="00893979"/>
    <w:rsid w:val="008958CA"/>
    <w:rsid w:val="00897A7B"/>
    <w:rsid w:val="008A2B87"/>
    <w:rsid w:val="008A4C71"/>
    <w:rsid w:val="008A623B"/>
    <w:rsid w:val="008B041A"/>
    <w:rsid w:val="008B45F3"/>
    <w:rsid w:val="008B49FE"/>
    <w:rsid w:val="008C0B90"/>
    <w:rsid w:val="008C0DD7"/>
    <w:rsid w:val="008C18D2"/>
    <w:rsid w:val="008C22CF"/>
    <w:rsid w:val="008C23A4"/>
    <w:rsid w:val="008C377A"/>
    <w:rsid w:val="008C3ADE"/>
    <w:rsid w:val="008C73B8"/>
    <w:rsid w:val="008D172B"/>
    <w:rsid w:val="008D5837"/>
    <w:rsid w:val="008D662F"/>
    <w:rsid w:val="008E29B0"/>
    <w:rsid w:val="008E31A6"/>
    <w:rsid w:val="008E74A5"/>
    <w:rsid w:val="008F016D"/>
    <w:rsid w:val="008F1AA1"/>
    <w:rsid w:val="008F4C55"/>
    <w:rsid w:val="008F613F"/>
    <w:rsid w:val="008F6F7F"/>
    <w:rsid w:val="00900328"/>
    <w:rsid w:val="00901DBE"/>
    <w:rsid w:val="009024B4"/>
    <w:rsid w:val="00902A0D"/>
    <w:rsid w:val="00902B72"/>
    <w:rsid w:val="00902E39"/>
    <w:rsid w:val="0090361F"/>
    <w:rsid w:val="0090759F"/>
    <w:rsid w:val="009100F8"/>
    <w:rsid w:val="00910BF3"/>
    <w:rsid w:val="00912FA6"/>
    <w:rsid w:val="00915611"/>
    <w:rsid w:val="00917056"/>
    <w:rsid w:val="00920DC0"/>
    <w:rsid w:val="00920FAC"/>
    <w:rsid w:val="00921A06"/>
    <w:rsid w:val="0092242B"/>
    <w:rsid w:val="0092571B"/>
    <w:rsid w:val="00925BCC"/>
    <w:rsid w:val="00925D00"/>
    <w:rsid w:val="00926368"/>
    <w:rsid w:val="00927898"/>
    <w:rsid w:val="009279A0"/>
    <w:rsid w:val="00930981"/>
    <w:rsid w:val="0093139E"/>
    <w:rsid w:val="00934FC5"/>
    <w:rsid w:val="00936BE2"/>
    <w:rsid w:val="0093737F"/>
    <w:rsid w:val="00937891"/>
    <w:rsid w:val="009404D5"/>
    <w:rsid w:val="00941CB6"/>
    <w:rsid w:val="00944688"/>
    <w:rsid w:val="0094491A"/>
    <w:rsid w:val="00947928"/>
    <w:rsid w:val="00950E26"/>
    <w:rsid w:val="00952B69"/>
    <w:rsid w:val="009531A7"/>
    <w:rsid w:val="00954ECC"/>
    <w:rsid w:val="0095598D"/>
    <w:rsid w:val="00956BF9"/>
    <w:rsid w:val="00957020"/>
    <w:rsid w:val="00960196"/>
    <w:rsid w:val="00966411"/>
    <w:rsid w:val="00966AA1"/>
    <w:rsid w:val="00971D2E"/>
    <w:rsid w:val="00974774"/>
    <w:rsid w:val="00974D6A"/>
    <w:rsid w:val="00982CDD"/>
    <w:rsid w:val="009839B3"/>
    <w:rsid w:val="00983CE4"/>
    <w:rsid w:val="00984088"/>
    <w:rsid w:val="00984F5D"/>
    <w:rsid w:val="00986755"/>
    <w:rsid w:val="0098710A"/>
    <w:rsid w:val="00987987"/>
    <w:rsid w:val="00993090"/>
    <w:rsid w:val="00993A7E"/>
    <w:rsid w:val="00994A54"/>
    <w:rsid w:val="00994B1E"/>
    <w:rsid w:val="00995EBE"/>
    <w:rsid w:val="009960C2"/>
    <w:rsid w:val="0099696E"/>
    <w:rsid w:val="00997885"/>
    <w:rsid w:val="009A0887"/>
    <w:rsid w:val="009A1CBF"/>
    <w:rsid w:val="009A3C90"/>
    <w:rsid w:val="009A411D"/>
    <w:rsid w:val="009A4494"/>
    <w:rsid w:val="009A6CB2"/>
    <w:rsid w:val="009B0FFF"/>
    <w:rsid w:val="009B1FAD"/>
    <w:rsid w:val="009B27D8"/>
    <w:rsid w:val="009B3CD3"/>
    <w:rsid w:val="009B4165"/>
    <w:rsid w:val="009B4899"/>
    <w:rsid w:val="009B5E6D"/>
    <w:rsid w:val="009B7354"/>
    <w:rsid w:val="009B7650"/>
    <w:rsid w:val="009C27D9"/>
    <w:rsid w:val="009D02FA"/>
    <w:rsid w:val="009D3BF6"/>
    <w:rsid w:val="009D4FFF"/>
    <w:rsid w:val="009D647F"/>
    <w:rsid w:val="009E296E"/>
    <w:rsid w:val="009E46B1"/>
    <w:rsid w:val="009E4B5C"/>
    <w:rsid w:val="009E677C"/>
    <w:rsid w:val="009E6F6D"/>
    <w:rsid w:val="009E782F"/>
    <w:rsid w:val="009E7EB6"/>
    <w:rsid w:val="009F02B3"/>
    <w:rsid w:val="009F0511"/>
    <w:rsid w:val="009F0E59"/>
    <w:rsid w:val="009F1286"/>
    <w:rsid w:val="009F2D82"/>
    <w:rsid w:val="009F5D43"/>
    <w:rsid w:val="00A0651C"/>
    <w:rsid w:val="00A12125"/>
    <w:rsid w:val="00A13852"/>
    <w:rsid w:val="00A13F89"/>
    <w:rsid w:val="00A141EA"/>
    <w:rsid w:val="00A14A6F"/>
    <w:rsid w:val="00A15691"/>
    <w:rsid w:val="00A212AE"/>
    <w:rsid w:val="00A21AD7"/>
    <w:rsid w:val="00A22DEF"/>
    <w:rsid w:val="00A23C6E"/>
    <w:rsid w:val="00A25801"/>
    <w:rsid w:val="00A25E1F"/>
    <w:rsid w:val="00A265AC"/>
    <w:rsid w:val="00A27518"/>
    <w:rsid w:val="00A30009"/>
    <w:rsid w:val="00A30FB3"/>
    <w:rsid w:val="00A318BF"/>
    <w:rsid w:val="00A34C11"/>
    <w:rsid w:val="00A35C57"/>
    <w:rsid w:val="00A362A2"/>
    <w:rsid w:val="00A4266C"/>
    <w:rsid w:val="00A42A5A"/>
    <w:rsid w:val="00A431A8"/>
    <w:rsid w:val="00A437F0"/>
    <w:rsid w:val="00A443F5"/>
    <w:rsid w:val="00A448FB"/>
    <w:rsid w:val="00A47EE5"/>
    <w:rsid w:val="00A5016E"/>
    <w:rsid w:val="00A50CC6"/>
    <w:rsid w:val="00A54E9D"/>
    <w:rsid w:val="00A60B83"/>
    <w:rsid w:val="00A66EC8"/>
    <w:rsid w:val="00A675A1"/>
    <w:rsid w:val="00A677E1"/>
    <w:rsid w:val="00A679A2"/>
    <w:rsid w:val="00A702B0"/>
    <w:rsid w:val="00A72DF4"/>
    <w:rsid w:val="00A72E3A"/>
    <w:rsid w:val="00A73A1D"/>
    <w:rsid w:val="00A73E47"/>
    <w:rsid w:val="00A74D0E"/>
    <w:rsid w:val="00A753BC"/>
    <w:rsid w:val="00A77751"/>
    <w:rsid w:val="00A81EDB"/>
    <w:rsid w:val="00A837E3"/>
    <w:rsid w:val="00A83D42"/>
    <w:rsid w:val="00A8582F"/>
    <w:rsid w:val="00A8686A"/>
    <w:rsid w:val="00A86C6C"/>
    <w:rsid w:val="00A92656"/>
    <w:rsid w:val="00A92B12"/>
    <w:rsid w:val="00A93AAA"/>
    <w:rsid w:val="00A93C0A"/>
    <w:rsid w:val="00A97A5C"/>
    <w:rsid w:val="00AA0DAF"/>
    <w:rsid w:val="00AA10EA"/>
    <w:rsid w:val="00AA2369"/>
    <w:rsid w:val="00AA2C4F"/>
    <w:rsid w:val="00AA34C5"/>
    <w:rsid w:val="00AA3CF5"/>
    <w:rsid w:val="00AA54EE"/>
    <w:rsid w:val="00AA7247"/>
    <w:rsid w:val="00AA7C7B"/>
    <w:rsid w:val="00AA7F75"/>
    <w:rsid w:val="00AB4573"/>
    <w:rsid w:val="00AB52C3"/>
    <w:rsid w:val="00AB7EEB"/>
    <w:rsid w:val="00AC200C"/>
    <w:rsid w:val="00AC3040"/>
    <w:rsid w:val="00AC45E3"/>
    <w:rsid w:val="00AC5649"/>
    <w:rsid w:val="00AC62C6"/>
    <w:rsid w:val="00AD07F3"/>
    <w:rsid w:val="00AD1E32"/>
    <w:rsid w:val="00AD361B"/>
    <w:rsid w:val="00AD66B4"/>
    <w:rsid w:val="00AE0CA7"/>
    <w:rsid w:val="00AE2203"/>
    <w:rsid w:val="00AE237E"/>
    <w:rsid w:val="00AE23EE"/>
    <w:rsid w:val="00AE40B3"/>
    <w:rsid w:val="00AE454E"/>
    <w:rsid w:val="00AE4AF9"/>
    <w:rsid w:val="00AF1AC9"/>
    <w:rsid w:val="00AF1E9E"/>
    <w:rsid w:val="00AF27FE"/>
    <w:rsid w:val="00AF43A6"/>
    <w:rsid w:val="00AF7401"/>
    <w:rsid w:val="00AF7943"/>
    <w:rsid w:val="00B05B73"/>
    <w:rsid w:val="00B10782"/>
    <w:rsid w:val="00B11C33"/>
    <w:rsid w:val="00B127F2"/>
    <w:rsid w:val="00B12F2F"/>
    <w:rsid w:val="00B13319"/>
    <w:rsid w:val="00B14D05"/>
    <w:rsid w:val="00B17859"/>
    <w:rsid w:val="00B2173A"/>
    <w:rsid w:val="00B21B77"/>
    <w:rsid w:val="00B22B84"/>
    <w:rsid w:val="00B22D9C"/>
    <w:rsid w:val="00B24D53"/>
    <w:rsid w:val="00B2501E"/>
    <w:rsid w:val="00B25F28"/>
    <w:rsid w:val="00B26D39"/>
    <w:rsid w:val="00B275FF"/>
    <w:rsid w:val="00B27AFD"/>
    <w:rsid w:val="00B31E51"/>
    <w:rsid w:val="00B33BF7"/>
    <w:rsid w:val="00B33DB4"/>
    <w:rsid w:val="00B34D1F"/>
    <w:rsid w:val="00B377D5"/>
    <w:rsid w:val="00B428AA"/>
    <w:rsid w:val="00B4413F"/>
    <w:rsid w:val="00B50F11"/>
    <w:rsid w:val="00B52294"/>
    <w:rsid w:val="00B5480F"/>
    <w:rsid w:val="00B55736"/>
    <w:rsid w:val="00B566C8"/>
    <w:rsid w:val="00B613B3"/>
    <w:rsid w:val="00B61EFC"/>
    <w:rsid w:val="00B639BB"/>
    <w:rsid w:val="00B6585C"/>
    <w:rsid w:val="00B707F9"/>
    <w:rsid w:val="00B72312"/>
    <w:rsid w:val="00B72A1D"/>
    <w:rsid w:val="00B737A8"/>
    <w:rsid w:val="00B74C71"/>
    <w:rsid w:val="00B750FD"/>
    <w:rsid w:val="00B7519E"/>
    <w:rsid w:val="00B758C0"/>
    <w:rsid w:val="00B7683F"/>
    <w:rsid w:val="00B771E5"/>
    <w:rsid w:val="00B81274"/>
    <w:rsid w:val="00B81C2A"/>
    <w:rsid w:val="00B81E3B"/>
    <w:rsid w:val="00B821DC"/>
    <w:rsid w:val="00B828BE"/>
    <w:rsid w:val="00B8427F"/>
    <w:rsid w:val="00B84297"/>
    <w:rsid w:val="00B858C0"/>
    <w:rsid w:val="00B874C1"/>
    <w:rsid w:val="00B87A0B"/>
    <w:rsid w:val="00B902CD"/>
    <w:rsid w:val="00B923E6"/>
    <w:rsid w:val="00B92AC6"/>
    <w:rsid w:val="00B9371B"/>
    <w:rsid w:val="00B965FF"/>
    <w:rsid w:val="00B96E27"/>
    <w:rsid w:val="00B97829"/>
    <w:rsid w:val="00BA18D1"/>
    <w:rsid w:val="00BA211B"/>
    <w:rsid w:val="00BA25D6"/>
    <w:rsid w:val="00BA311E"/>
    <w:rsid w:val="00BA4BFE"/>
    <w:rsid w:val="00BA592C"/>
    <w:rsid w:val="00BA5E9B"/>
    <w:rsid w:val="00BA7F22"/>
    <w:rsid w:val="00BB091C"/>
    <w:rsid w:val="00BB1947"/>
    <w:rsid w:val="00BB37F3"/>
    <w:rsid w:val="00BB3816"/>
    <w:rsid w:val="00BC1A6A"/>
    <w:rsid w:val="00BC3C6F"/>
    <w:rsid w:val="00BC4432"/>
    <w:rsid w:val="00BD090E"/>
    <w:rsid w:val="00BD0F33"/>
    <w:rsid w:val="00BD24FF"/>
    <w:rsid w:val="00BD5470"/>
    <w:rsid w:val="00BD6A93"/>
    <w:rsid w:val="00BE00C8"/>
    <w:rsid w:val="00BE1AB2"/>
    <w:rsid w:val="00BE1DCE"/>
    <w:rsid w:val="00BE4158"/>
    <w:rsid w:val="00BE6596"/>
    <w:rsid w:val="00BE680C"/>
    <w:rsid w:val="00BF1B54"/>
    <w:rsid w:val="00BF503D"/>
    <w:rsid w:val="00BF6848"/>
    <w:rsid w:val="00BF735C"/>
    <w:rsid w:val="00C02ECE"/>
    <w:rsid w:val="00C045D9"/>
    <w:rsid w:val="00C061DC"/>
    <w:rsid w:val="00C075BA"/>
    <w:rsid w:val="00C10306"/>
    <w:rsid w:val="00C109F8"/>
    <w:rsid w:val="00C11530"/>
    <w:rsid w:val="00C14CD4"/>
    <w:rsid w:val="00C1627F"/>
    <w:rsid w:val="00C16AE9"/>
    <w:rsid w:val="00C16EE0"/>
    <w:rsid w:val="00C20211"/>
    <w:rsid w:val="00C20539"/>
    <w:rsid w:val="00C20911"/>
    <w:rsid w:val="00C21F82"/>
    <w:rsid w:val="00C23F20"/>
    <w:rsid w:val="00C278BA"/>
    <w:rsid w:val="00C31AB8"/>
    <w:rsid w:val="00C334F5"/>
    <w:rsid w:val="00C33801"/>
    <w:rsid w:val="00C33F04"/>
    <w:rsid w:val="00C34AB7"/>
    <w:rsid w:val="00C41278"/>
    <w:rsid w:val="00C4144A"/>
    <w:rsid w:val="00C414B9"/>
    <w:rsid w:val="00C51292"/>
    <w:rsid w:val="00C51750"/>
    <w:rsid w:val="00C52BEA"/>
    <w:rsid w:val="00C53B43"/>
    <w:rsid w:val="00C567AF"/>
    <w:rsid w:val="00C62345"/>
    <w:rsid w:val="00C628E7"/>
    <w:rsid w:val="00C655BD"/>
    <w:rsid w:val="00C65B00"/>
    <w:rsid w:val="00C65EAE"/>
    <w:rsid w:val="00C71DBE"/>
    <w:rsid w:val="00C724F1"/>
    <w:rsid w:val="00C738E5"/>
    <w:rsid w:val="00C747E8"/>
    <w:rsid w:val="00C7546F"/>
    <w:rsid w:val="00C75960"/>
    <w:rsid w:val="00C8031B"/>
    <w:rsid w:val="00C82DB8"/>
    <w:rsid w:val="00C82FA5"/>
    <w:rsid w:val="00C841D8"/>
    <w:rsid w:val="00C84228"/>
    <w:rsid w:val="00C84AEF"/>
    <w:rsid w:val="00C8507F"/>
    <w:rsid w:val="00C85430"/>
    <w:rsid w:val="00C860F3"/>
    <w:rsid w:val="00C86624"/>
    <w:rsid w:val="00C872FD"/>
    <w:rsid w:val="00C90595"/>
    <w:rsid w:val="00C90B22"/>
    <w:rsid w:val="00C92362"/>
    <w:rsid w:val="00C926EA"/>
    <w:rsid w:val="00C927D1"/>
    <w:rsid w:val="00C93BE2"/>
    <w:rsid w:val="00C95362"/>
    <w:rsid w:val="00C96F59"/>
    <w:rsid w:val="00C97138"/>
    <w:rsid w:val="00CA016B"/>
    <w:rsid w:val="00CA3432"/>
    <w:rsid w:val="00CA3CC4"/>
    <w:rsid w:val="00CA4F1B"/>
    <w:rsid w:val="00CA4FE2"/>
    <w:rsid w:val="00CA63B5"/>
    <w:rsid w:val="00CB02B3"/>
    <w:rsid w:val="00CB11BA"/>
    <w:rsid w:val="00CB2B9C"/>
    <w:rsid w:val="00CB3BED"/>
    <w:rsid w:val="00CB5E3E"/>
    <w:rsid w:val="00CB73FA"/>
    <w:rsid w:val="00CB7D64"/>
    <w:rsid w:val="00CC01B7"/>
    <w:rsid w:val="00CC0716"/>
    <w:rsid w:val="00CC17D6"/>
    <w:rsid w:val="00CC1B4A"/>
    <w:rsid w:val="00CD1F49"/>
    <w:rsid w:val="00CD24BA"/>
    <w:rsid w:val="00CD4274"/>
    <w:rsid w:val="00CD4FAA"/>
    <w:rsid w:val="00CD5FDF"/>
    <w:rsid w:val="00CD6F1E"/>
    <w:rsid w:val="00CE04ED"/>
    <w:rsid w:val="00CE1ED4"/>
    <w:rsid w:val="00CE2A11"/>
    <w:rsid w:val="00CE2BE5"/>
    <w:rsid w:val="00CE2D30"/>
    <w:rsid w:val="00CE4312"/>
    <w:rsid w:val="00CE477A"/>
    <w:rsid w:val="00CE65DE"/>
    <w:rsid w:val="00CF4162"/>
    <w:rsid w:val="00CF6663"/>
    <w:rsid w:val="00D00B4A"/>
    <w:rsid w:val="00D0498B"/>
    <w:rsid w:val="00D04E55"/>
    <w:rsid w:val="00D063C9"/>
    <w:rsid w:val="00D106F7"/>
    <w:rsid w:val="00D132CF"/>
    <w:rsid w:val="00D14BD5"/>
    <w:rsid w:val="00D15AE5"/>
    <w:rsid w:val="00D16199"/>
    <w:rsid w:val="00D16BAF"/>
    <w:rsid w:val="00D17528"/>
    <w:rsid w:val="00D21E55"/>
    <w:rsid w:val="00D22338"/>
    <w:rsid w:val="00D23645"/>
    <w:rsid w:val="00D274D5"/>
    <w:rsid w:val="00D31A8C"/>
    <w:rsid w:val="00D31F4E"/>
    <w:rsid w:val="00D32829"/>
    <w:rsid w:val="00D32B14"/>
    <w:rsid w:val="00D33F90"/>
    <w:rsid w:val="00D342FA"/>
    <w:rsid w:val="00D35186"/>
    <w:rsid w:val="00D36C95"/>
    <w:rsid w:val="00D4017A"/>
    <w:rsid w:val="00D409BA"/>
    <w:rsid w:val="00D41196"/>
    <w:rsid w:val="00D450E0"/>
    <w:rsid w:val="00D4562A"/>
    <w:rsid w:val="00D45FC7"/>
    <w:rsid w:val="00D51AD3"/>
    <w:rsid w:val="00D538E2"/>
    <w:rsid w:val="00D542BA"/>
    <w:rsid w:val="00D556D4"/>
    <w:rsid w:val="00D55CC0"/>
    <w:rsid w:val="00D571BE"/>
    <w:rsid w:val="00D61B6F"/>
    <w:rsid w:val="00D64BF4"/>
    <w:rsid w:val="00D65ECC"/>
    <w:rsid w:val="00D665D0"/>
    <w:rsid w:val="00D71D6E"/>
    <w:rsid w:val="00D72C0A"/>
    <w:rsid w:val="00D7353D"/>
    <w:rsid w:val="00D75AC3"/>
    <w:rsid w:val="00D75E42"/>
    <w:rsid w:val="00D777C6"/>
    <w:rsid w:val="00D80100"/>
    <w:rsid w:val="00D8246E"/>
    <w:rsid w:val="00D84CDD"/>
    <w:rsid w:val="00D858BD"/>
    <w:rsid w:val="00D85F3E"/>
    <w:rsid w:val="00D86791"/>
    <w:rsid w:val="00D91D67"/>
    <w:rsid w:val="00D931B6"/>
    <w:rsid w:val="00D93904"/>
    <w:rsid w:val="00D93E3C"/>
    <w:rsid w:val="00D97DF6"/>
    <w:rsid w:val="00DA0D13"/>
    <w:rsid w:val="00DA1987"/>
    <w:rsid w:val="00DA1F45"/>
    <w:rsid w:val="00DA3FD3"/>
    <w:rsid w:val="00DA5B62"/>
    <w:rsid w:val="00DA6479"/>
    <w:rsid w:val="00DA6ED7"/>
    <w:rsid w:val="00DA75AB"/>
    <w:rsid w:val="00DB4D02"/>
    <w:rsid w:val="00DB584A"/>
    <w:rsid w:val="00DB59FC"/>
    <w:rsid w:val="00DB6442"/>
    <w:rsid w:val="00DB7767"/>
    <w:rsid w:val="00DC062D"/>
    <w:rsid w:val="00DC082A"/>
    <w:rsid w:val="00DC0DE0"/>
    <w:rsid w:val="00DC329F"/>
    <w:rsid w:val="00DC640C"/>
    <w:rsid w:val="00DD133A"/>
    <w:rsid w:val="00DD243B"/>
    <w:rsid w:val="00DD3187"/>
    <w:rsid w:val="00DD46DC"/>
    <w:rsid w:val="00DE04FB"/>
    <w:rsid w:val="00DE05C2"/>
    <w:rsid w:val="00DE17F7"/>
    <w:rsid w:val="00DE2EDE"/>
    <w:rsid w:val="00DE32B8"/>
    <w:rsid w:val="00DE3E3D"/>
    <w:rsid w:val="00DE3F4A"/>
    <w:rsid w:val="00DE57D4"/>
    <w:rsid w:val="00DF2564"/>
    <w:rsid w:val="00DF3342"/>
    <w:rsid w:val="00DF367E"/>
    <w:rsid w:val="00DF52C0"/>
    <w:rsid w:val="00DF650C"/>
    <w:rsid w:val="00E00241"/>
    <w:rsid w:val="00E0405E"/>
    <w:rsid w:val="00E11AAE"/>
    <w:rsid w:val="00E14A0B"/>
    <w:rsid w:val="00E230A8"/>
    <w:rsid w:val="00E25433"/>
    <w:rsid w:val="00E254D2"/>
    <w:rsid w:val="00E26EC7"/>
    <w:rsid w:val="00E31579"/>
    <w:rsid w:val="00E353A7"/>
    <w:rsid w:val="00E35503"/>
    <w:rsid w:val="00E35EB4"/>
    <w:rsid w:val="00E40AA3"/>
    <w:rsid w:val="00E4100E"/>
    <w:rsid w:val="00E41A70"/>
    <w:rsid w:val="00E42184"/>
    <w:rsid w:val="00E43FC3"/>
    <w:rsid w:val="00E443C9"/>
    <w:rsid w:val="00E449CC"/>
    <w:rsid w:val="00E45343"/>
    <w:rsid w:val="00E508A9"/>
    <w:rsid w:val="00E50FC1"/>
    <w:rsid w:val="00E52889"/>
    <w:rsid w:val="00E53BE3"/>
    <w:rsid w:val="00E57D01"/>
    <w:rsid w:val="00E62504"/>
    <w:rsid w:val="00E633C7"/>
    <w:rsid w:val="00E6364D"/>
    <w:rsid w:val="00E63E21"/>
    <w:rsid w:val="00E64AE8"/>
    <w:rsid w:val="00E650C6"/>
    <w:rsid w:val="00E650E0"/>
    <w:rsid w:val="00E670C1"/>
    <w:rsid w:val="00E71855"/>
    <w:rsid w:val="00E72089"/>
    <w:rsid w:val="00E72210"/>
    <w:rsid w:val="00E73E55"/>
    <w:rsid w:val="00E742F4"/>
    <w:rsid w:val="00E75353"/>
    <w:rsid w:val="00E77588"/>
    <w:rsid w:val="00E81BB5"/>
    <w:rsid w:val="00E82024"/>
    <w:rsid w:val="00E83798"/>
    <w:rsid w:val="00E85A47"/>
    <w:rsid w:val="00E913B9"/>
    <w:rsid w:val="00E91927"/>
    <w:rsid w:val="00E91F31"/>
    <w:rsid w:val="00E92618"/>
    <w:rsid w:val="00E933F9"/>
    <w:rsid w:val="00E941D6"/>
    <w:rsid w:val="00E95452"/>
    <w:rsid w:val="00E956A8"/>
    <w:rsid w:val="00E9616E"/>
    <w:rsid w:val="00E9729E"/>
    <w:rsid w:val="00EA079F"/>
    <w:rsid w:val="00EA0940"/>
    <w:rsid w:val="00EA1616"/>
    <w:rsid w:val="00EA2909"/>
    <w:rsid w:val="00EA302B"/>
    <w:rsid w:val="00EA55DD"/>
    <w:rsid w:val="00EB011A"/>
    <w:rsid w:val="00EB0620"/>
    <w:rsid w:val="00EB4EC4"/>
    <w:rsid w:val="00EB610E"/>
    <w:rsid w:val="00EB73CB"/>
    <w:rsid w:val="00EC2F73"/>
    <w:rsid w:val="00EC478B"/>
    <w:rsid w:val="00EC491D"/>
    <w:rsid w:val="00EC5A50"/>
    <w:rsid w:val="00EC6A8F"/>
    <w:rsid w:val="00ED03EA"/>
    <w:rsid w:val="00ED18F4"/>
    <w:rsid w:val="00ED2BF2"/>
    <w:rsid w:val="00ED5357"/>
    <w:rsid w:val="00ED59EA"/>
    <w:rsid w:val="00ED5BFA"/>
    <w:rsid w:val="00ED6E85"/>
    <w:rsid w:val="00ED77DF"/>
    <w:rsid w:val="00EE0189"/>
    <w:rsid w:val="00EE0561"/>
    <w:rsid w:val="00EE0619"/>
    <w:rsid w:val="00EE158F"/>
    <w:rsid w:val="00EE315A"/>
    <w:rsid w:val="00EE3593"/>
    <w:rsid w:val="00EE382D"/>
    <w:rsid w:val="00EE4C52"/>
    <w:rsid w:val="00EE5D82"/>
    <w:rsid w:val="00EF0674"/>
    <w:rsid w:val="00EF0D3E"/>
    <w:rsid w:val="00EF12A1"/>
    <w:rsid w:val="00EF4E82"/>
    <w:rsid w:val="00EF53FB"/>
    <w:rsid w:val="00F01E1E"/>
    <w:rsid w:val="00F02666"/>
    <w:rsid w:val="00F05BA3"/>
    <w:rsid w:val="00F07B53"/>
    <w:rsid w:val="00F139E1"/>
    <w:rsid w:val="00F14367"/>
    <w:rsid w:val="00F2295F"/>
    <w:rsid w:val="00F259AC"/>
    <w:rsid w:val="00F30B2E"/>
    <w:rsid w:val="00F318FC"/>
    <w:rsid w:val="00F357B7"/>
    <w:rsid w:val="00F364D6"/>
    <w:rsid w:val="00F3738A"/>
    <w:rsid w:val="00F37706"/>
    <w:rsid w:val="00F4159A"/>
    <w:rsid w:val="00F41B4E"/>
    <w:rsid w:val="00F42874"/>
    <w:rsid w:val="00F42E3E"/>
    <w:rsid w:val="00F45594"/>
    <w:rsid w:val="00F464F8"/>
    <w:rsid w:val="00F47580"/>
    <w:rsid w:val="00F479DB"/>
    <w:rsid w:val="00F47CAA"/>
    <w:rsid w:val="00F51041"/>
    <w:rsid w:val="00F54048"/>
    <w:rsid w:val="00F563B0"/>
    <w:rsid w:val="00F565D4"/>
    <w:rsid w:val="00F6052D"/>
    <w:rsid w:val="00F60BB0"/>
    <w:rsid w:val="00F61249"/>
    <w:rsid w:val="00F6386E"/>
    <w:rsid w:val="00F63CF6"/>
    <w:rsid w:val="00F650C8"/>
    <w:rsid w:val="00F65F8E"/>
    <w:rsid w:val="00F70C71"/>
    <w:rsid w:val="00F71780"/>
    <w:rsid w:val="00F733CE"/>
    <w:rsid w:val="00F804C7"/>
    <w:rsid w:val="00F817BD"/>
    <w:rsid w:val="00F819D0"/>
    <w:rsid w:val="00F83300"/>
    <w:rsid w:val="00F83C83"/>
    <w:rsid w:val="00F86892"/>
    <w:rsid w:val="00F869D7"/>
    <w:rsid w:val="00F919C4"/>
    <w:rsid w:val="00F91C1B"/>
    <w:rsid w:val="00F93715"/>
    <w:rsid w:val="00F941DD"/>
    <w:rsid w:val="00F94860"/>
    <w:rsid w:val="00F962E7"/>
    <w:rsid w:val="00F962FD"/>
    <w:rsid w:val="00F97407"/>
    <w:rsid w:val="00FA0602"/>
    <w:rsid w:val="00FA1C19"/>
    <w:rsid w:val="00FA3F5D"/>
    <w:rsid w:val="00FA4D92"/>
    <w:rsid w:val="00FA6AAE"/>
    <w:rsid w:val="00FA71DA"/>
    <w:rsid w:val="00FA7D01"/>
    <w:rsid w:val="00FB2DA8"/>
    <w:rsid w:val="00FB62A0"/>
    <w:rsid w:val="00FB651B"/>
    <w:rsid w:val="00FC1CAF"/>
    <w:rsid w:val="00FC2858"/>
    <w:rsid w:val="00FC56D9"/>
    <w:rsid w:val="00FC6A74"/>
    <w:rsid w:val="00FC790F"/>
    <w:rsid w:val="00FD214A"/>
    <w:rsid w:val="00FE0E4F"/>
    <w:rsid w:val="00FE0F12"/>
    <w:rsid w:val="00FE18CE"/>
    <w:rsid w:val="00FE27C4"/>
    <w:rsid w:val="00FE295A"/>
    <w:rsid w:val="00FE4032"/>
    <w:rsid w:val="00FE4FCC"/>
    <w:rsid w:val="00FE5149"/>
    <w:rsid w:val="00FE5668"/>
    <w:rsid w:val="00FE62AB"/>
    <w:rsid w:val="00FE7B48"/>
    <w:rsid w:val="00FF19CD"/>
    <w:rsid w:val="00FF1EEC"/>
    <w:rsid w:val="00FF356E"/>
    <w:rsid w:val="00FF3CCD"/>
    <w:rsid w:val="00FF575A"/>
    <w:rsid w:val="00FF6045"/>
    <w:rsid w:val="00FF65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7BB53B"/>
  <w15:chartTrackingRefBased/>
  <w15:docId w15:val="{EAAB853B-153A-7A49-B19A-84F6A1C5B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BE2"/>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0BE2"/>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0BE2"/>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BE2"/>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BE2"/>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BE2"/>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BE2"/>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BE2"/>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BE2"/>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0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0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BE2"/>
    <w:rPr>
      <w:rFonts w:eastAsiaTheme="majorEastAsia" w:cstheme="majorBidi"/>
      <w:color w:val="272727" w:themeColor="text1" w:themeTint="D8"/>
    </w:rPr>
  </w:style>
  <w:style w:type="paragraph" w:styleId="Title">
    <w:name w:val="Title"/>
    <w:basedOn w:val="Normal"/>
    <w:next w:val="Normal"/>
    <w:link w:val="TitleChar"/>
    <w:uiPriority w:val="10"/>
    <w:qFormat/>
    <w:rsid w:val="00720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BE2"/>
    <w:pPr>
      <w:spacing w:before="160"/>
      <w:jc w:val="center"/>
    </w:pPr>
    <w:rPr>
      <w:i/>
      <w:iCs/>
      <w:color w:val="404040" w:themeColor="text1" w:themeTint="BF"/>
    </w:rPr>
  </w:style>
  <w:style w:type="character" w:customStyle="1" w:styleId="QuoteChar">
    <w:name w:val="Quote Char"/>
    <w:basedOn w:val="DefaultParagraphFont"/>
    <w:link w:val="Quote"/>
    <w:uiPriority w:val="29"/>
    <w:rsid w:val="00720BE2"/>
    <w:rPr>
      <w:i/>
      <w:iCs/>
      <w:color w:val="404040" w:themeColor="text1" w:themeTint="BF"/>
    </w:rPr>
  </w:style>
  <w:style w:type="paragraph" w:styleId="ListParagraph">
    <w:name w:val="List Paragraph"/>
    <w:basedOn w:val="Normal"/>
    <w:uiPriority w:val="34"/>
    <w:qFormat/>
    <w:rsid w:val="00720BE2"/>
    <w:pPr>
      <w:ind w:left="720"/>
      <w:contextualSpacing/>
    </w:pPr>
  </w:style>
  <w:style w:type="character" w:styleId="IntenseEmphasis">
    <w:name w:val="Intense Emphasis"/>
    <w:basedOn w:val="DefaultParagraphFont"/>
    <w:uiPriority w:val="21"/>
    <w:qFormat/>
    <w:rsid w:val="00720BE2"/>
    <w:rPr>
      <w:i/>
      <w:iCs/>
      <w:color w:val="0F4761" w:themeColor="accent1" w:themeShade="BF"/>
    </w:rPr>
  </w:style>
  <w:style w:type="paragraph" w:styleId="IntenseQuote">
    <w:name w:val="Intense Quote"/>
    <w:basedOn w:val="Normal"/>
    <w:next w:val="Normal"/>
    <w:link w:val="IntenseQuoteChar"/>
    <w:uiPriority w:val="30"/>
    <w:qFormat/>
    <w:rsid w:val="00720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BE2"/>
    <w:rPr>
      <w:i/>
      <w:iCs/>
      <w:color w:val="0F4761" w:themeColor="accent1" w:themeShade="BF"/>
    </w:rPr>
  </w:style>
  <w:style w:type="character" w:styleId="IntenseReference">
    <w:name w:val="Intense Reference"/>
    <w:basedOn w:val="DefaultParagraphFont"/>
    <w:uiPriority w:val="32"/>
    <w:qFormat/>
    <w:rsid w:val="00720BE2"/>
    <w:rPr>
      <w:b/>
      <w:bCs/>
      <w:smallCaps/>
      <w:color w:val="0F4761" w:themeColor="accent1" w:themeShade="BF"/>
      <w:spacing w:val="5"/>
    </w:rPr>
  </w:style>
  <w:style w:type="paragraph" w:styleId="NormalWeb">
    <w:name w:val="Normal (Web)"/>
    <w:basedOn w:val="Normal"/>
    <w:uiPriority w:val="99"/>
    <w:unhideWhenUsed/>
    <w:rsid w:val="00F962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962FD"/>
  </w:style>
  <w:style w:type="character" w:customStyle="1" w:styleId="source-title">
    <w:name w:val="source-title"/>
    <w:basedOn w:val="DefaultParagraphFont"/>
    <w:rsid w:val="00CE477A"/>
  </w:style>
  <w:style w:type="character" w:customStyle="1" w:styleId="source-count">
    <w:name w:val="source-count"/>
    <w:basedOn w:val="DefaultParagraphFont"/>
    <w:rsid w:val="00CE477A"/>
  </w:style>
  <w:style w:type="paragraph" w:customStyle="1" w:styleId="mb-3">
    <w:name w:val="mb-3"/>
    <w:basedOn w:val="Normal"/>
    <w:rsid w:val="00BA18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18D1"/>
    <w:rPr>
      <w:i/>
      <w:iCs/>
    </w:rPr>
  </w:style>
  <w:style w:type="character" w:styleId="Hyperlink">
    <w:name w:val="Hyperlink"/>
    <w:basedOn w:val="DefaultParagraphFont"/>
    <w:uiPriority w:val="99"/>
    <w:unhideWhenUsed/>
    <w:rsid w:val="00BA18D1"/>
    <w:rPr>
      <w:color w:val="0000FF"/>
      <w:u w:val="single"/>
    </w:rPr>
  </w:style>
  <w:style w:type="character" w:styleId="FollowedHyperlink">
    <w:name w:val="FollowedHyperlink"/>
    <w:basedOn w:val="DefaultParagraphFont"/>
    <w:uiPriority w:val="99"/>
    <w:semiHidden/>
    <w:unhideWhenUsed/>
    <w:rsid w:val="00E82024"/>
    <w:rPr>
      <w:color w:val="96607D" w:themeColor="followedHyperlink"/>
      <w:u w:val="single"/>
    </w:rPr>
  </w:style>
  <w:style w:type="character" w:styleId="UnresolvedMention">
    <w:name w:val="Unresolved Mention"/>
    <w:basedOn w:val="DefaultParagraphFont"/>
    <w:uiPriority w:val="99"/>
    <w:semiHidden/>
    <w:unhideWhenUsed/>
    <w:rsid w:val="00E82024"/>
    <w:rPr>
      <w:color w:val="605E5C"/>
      <w:shd w:val="clear" w:color="auto" w:fill="E1DFDD"/>
    </w:rPr>
  </w:style>
  <w:style w:type="character" w:styleId="HTMLCode">
    <w:name w:val="HTML Code"/>
    <w:basedOn w:val="DefaultParagraphFont"/>
    <w:uiPriority w:val="99"/>
    <w:semiHidden/>
    <w:unhideWhenUsed/>
    <w:rsid w:val="003C0EE7"/>
    <w:rPr>
      <w:rFonts w:ascii="Courier New" w:eastAsia="Times New Roman" w:hAnsi="Courier New" w:cs="Courier New"/>
      <w:sz w:val="20"/>
      <w:szCs w:val="20"/>
    </w:rPr>
  </w:style>
  <w:style w:type="numbering" w:customStyle="1" w:styleId="CurrentList1">
    <w:name w:val="Current List1"/>
    <w:uiPriority w:val="99"/>
    <w:rsid w:val="0053125C"/>
    <w:pPr>
      <w:numPr>
        <w:numId w:val="5"/>
      </w:numPr>
    </w:pPr>
  </w:style>
  <w:style w:type="character" w:styleId="BookTitle">
    <w:name w:val="Book Title"/>
    <w:basedOn w:val="DefaultParagraphFont"/>
    <w:uiPriority w:val="33"/>
    <w:qFormat/>
    <w:rsid w:val="004A7F01"/>
    <w:rPr>
      <w:b/>
      <w:bCs/>
      <w:i/>
      <w:iCs/>
      <w:spacing w:val="5"/>
    </w:rPr>
  </w:style>
  <w:style w:type="paragraph" w:styleId="Caption">
    <w:name w:val="caption"/>
    <w:basedOn w:val="Normal"/>
    <w:next w:val="Normal"/>
    <w:uiPriority w:val="35"/>
    <w:semiHidden/>
    <w:unhideWhenUsed/>
    <w:qFormat/>
    <w:rsid w:val="004A7F01"/>
    <w:pPr>
      <w:spacing w:after="200" w:line="240" w:lineRule="auto"/>
    </w:pPr>
    <w:rPr>
      <w:i/>
      <w:iCs/>
      <w:color w:val="0E2841" w:themeColor="text2"/>
      <w:sz w:val="18"/>
      <w:szCs w:val="18"/>
    </w:rPr>
  </w:style>
  <w:style w:type="paragraph" w:styleId="NoSpacing">
    <w:name w:val="No Spacing"/>
    <w:uiPriority w:val="1"/>
    <w:qFormat/>
    <w:rsid w:val="004A7F01"/>
    <w:pPr>
      <w:spacing w:after="0" w:line="240" w:lineRule="auto"/>
    </w:pPr>
  </w:style>
  <w:style w:type="character" w:styleId="Strong">
    <w:name w:val="Strong"/>
    <w:basedOn w:val="DefaultParagraphFont"/>
    <w:uiPriority w:val="22"/>
    <w:qFormat/>
    <w:rsid w:val="004A7F01"/>
    <w:rPr>
      <w:b/>
      <w:bCs/>
    </w:rPr>
  </w:style>
  <w:style w:type="character" w:styleId="SubtleEmphasis">
    <w:name w:val="Subtle Emphasis"/>
    <w:basedOn w:val="DefaultParagraphFont"/>
    <w:uiPriority w:val="19"/>
    <w:qFormat/>
    <w:rsid w:val="004A7F01"/>
    <w:rPr>
      <w:i/>
      <w:iCs/>
      <w:color w:val="404040" w:themeColor="text1" w:themeTint="BF"/>
    </w:rPr>
  </w:style>
  <w:style w:type="character" w:styleId="SubtleReference">
    <w:name w:val="Subtle Reference"/>
    <w:basedOn w:val="DefaultParagraphFont"/>
    <w:uiPriority w:val="31"/>
    <w:qFormat/>
    <w:rsid w:val="004A7F01"/>
    <w:rPr>
      <w:smallCaps/>
      <w:color w:val="5A5A5A" w:themeColor="text1" w:themeTint="A5"/>
    </w:rPr>
  </w:style>
  <w:style w:type="paragraph" w:styleId="TOCHeading">
    <w:name w:val="TOC Heading"/>
    <w:basedOn w:val="Heading1"/>
    <w:next w:val="Normal"/>
    <w:uiPriority w:val="39"/>
    <w:semiHidden/>
    <w:unhideWhenUsed/>
    <w:qFormat/>
    <w:rsid w:val="004A7F01"/>
    <w:pPr>
      <w:numPr>
        <w:numId w:val="0"/>
      </w:numPr>
      <w:spacing w:before="240" w:after="0"/>
      <w:outlineLvl w:val="9"/>
    </w:pPr>
    <w:rPr>
      <w:sz w:val="32"/>
      <w:szCs w:val="32"/>
    </w:rPr>
  </w:style>
  <w:style w:type="character" w:styleId="PlaceholderText">
    <w:name w:val="Placeholder Text"/>
    <w:basedOn w:val="DefaultParagraphFont"/>
    <w:uiPriority w:val="99"/>
    <w:semiHidden/>
    <w:rsid w:val="007C3DE9"/>
    <w:rPr>
      <w:color w:val="666666"/>
    </w:rPr>
  </w:style>
  <w:style w:type="table" w:styleId="TableGrid">
    <w:name w:val="Table Grid"/>
    <w:basedOn w:val="TableNormal"/>
    <w:uiPriority w:val="39"/>
    <w:rsid w:val="00A13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69F5"/>
    <w:rPr>
      <w:sz w:val="16"/>
      <w:szCs w:val="16"/>
    </w:rPr>
  </w:style>
  <w:style w:type="paragraph" w:styleId="CommentText">
    <w:name w:val="annotation text"/>
    <w:basedOn w:val="Normal"/>
    <w:link w:val="CommentTextChar"/>
    <w:uiPriority w:val="99"/>
    <w:semiHidden/>
    <w:unhideWhenUsed/>
    <w:rsid w:val="001669F5"/>
    <w:pPr>
      <w:spacing w:line="240" w:lineRule="auto"/>
    </w:pPr>
    <w:rPr>
      <w:sz w:val="20"/>
      <w:szCs w:val="20"/>
    </w:rPr>
  </w:style>
  <w:style w:type="character" w:customStyle="1" w:styleId="CommentTextChar">
    <w:name w:val="Comment Text Char"/>
    <w:basedOn w:val="DefaultParagraphFont"/>
    <w:link w:val="CommentText"/>
    <w:uiPriority w:val="99"/>
    <w:semiHidden/>
    <w:rsid w:val="001669F5"/>
    <w:rPr>
      <w:sz w:val="20"/>
      <w:szCs w:val="20"/>
    </w:rPr>
  </w:style>
  <w:style w:type="paragraph" w:styleId="CommentSubject">
    <w:name w:val="annotation subject"/>
    <w:basedOn w:val="CommentText"/>
    <w:next w:val="CommentText"/>
    <w:link w:val="CommentSubjectChar"/>
    <w:uiPriority w:val="99"/>
    <w:semiHidden/>
    <w:unhideWhenUsed/>
    <w:rsid w:val="001669F5"/>
    <w:rPr>
      <w:b/>
      <w:bCs/>
    </w:rPr>
  </w:style>
  <w:style w:type="character" w:customStyle="1" w:styleId="CommentSubjectChar">
    <w:name w:val="Comment Subject Char"/>
    <w:basedOn w:val="CommentTextChar"/>
    <w:link w:val="CommentSubject"/>
    <w:uiPriority w:val="99"/>
    <w:semiHidden/>
    <w:rsid w:val="001669F5"/>
    <w:rPr>
      <w:b/>
      <w:bCs/>
      <w:sz w:val="20"/>
      <w:szCs w:val="20"/>
    </w:rPr>
  </w:style>
  <w:style w:type="character" w:customStyle="1" w:styleId="mord">
    <w:name w:val="mord"/>
    <w:basedOn w:val="DefaultParagraphFont"/>
    <w:rsid w:val="008B45F3"/>
  </w:style>
  <w:style w:type="character" w:customStyle="1" w:styleId="vlist">
    <w:name w:val="vlist"/>
    <w:basedOn w:val="DefaultParagraphFont"/>
    <w:rsid w:val="008B45F3"/>
  </w:style>
  <w:style w:type="character" w:customStyle="1" w:styleId="vlist-s">
    <w:name w:val="vlist-s"/>
    <w:basedOn w:val="DefaultParagraphFont"/>
    <w:rsid w:val="008B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vlink.io/en/mavgen_python/" TargetMode="External"/><Relationship Id="rId18" Type="http://schemas.openxmlformats.org/officeDocument/2006/relationships/hyperlink" Target="https://www.google.com/search?q=https://doi.org/10.1609/aaai.v32i1.11794&amp;utm_source=gemini" TargetMode="External"/><Relationship Id="rId26" Type="http://schemas.openxmlformats.org/officeDocument/2006/relationships/hyperlink" Target="https://www.google.com/search?q=https://doi.org/10.1109/COMST.2024.3364947&amp;utm_source=gemini" TargetMode="External"/><Relationship Id="rId39" Type="http://schemas.openxmlformats.org/officeDocument/2006/relationships/hyperlink" Target="https://doi.org/10.1109/TAC.2012.2195930" TargetMode="External"/><Relationship Id="rId21" Type="http://schemas.openxmlformats.org/officeDocument/2006/relationships/hyperlink" Target="https://www.google.com/search?q=https://doi.org/10.1016/j.patrec.2020.07.018&amp;utm_source=gemini" TargetMode="External"/><Relationship Id="rId34" Type="http://schemas.openxmlformats.org/officeDocument/2006/relationships/hyperlink" Target="https://www.google.com/search?q=https://doi.org/10.5555/3540261.3541407&amp;utm_source=gemini" TargetMode="External"/><Relationship Id="rId42" Type="http://schemas.openxmlformats.org/officeDocument/2006/relationships/hyperlink" Target="https://www.google.com/search?q=https://doi.org/10.1109/LRA.2021.3067303&amp;utm_source=gemini" TargetMode="External"/><Relationship Id="rId47" Type="http://schemas.openxmlformats.org/officeDocument/2006/relationships/hyperlink" Target="https://doi.org/10.48550/arXiv.2006.10637?utm_source=gemini" TargetMode="External"/><Relationship Id="rId50" Type="http://schemas.openxmlformats.org/officeDocument/2006/relationships/hyperlink" Target="https://www.google.com/search?q=https://doi.org/10.1007/978-3-031-29007-7_4&amp;utm_source=gemini" TargetMode="External"/><Relationship Id="rId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hyperlink" Target="https://doi.org/10.48550/arXiv.2504.08195" TargetMode="External"/><Relationship Id="rId29" Type="http://schemas.openxmlformats.org/officeDocument/2006/relationships/hyperlink" Target="https://www.google.com/search?q=https://doi.org/10.1109/TVT.2024.3418579&amp;utm_source=gemini" TargetMode="External"/><Relationship Id="rId11" Type="http://schemas.openxmlformats.org/officeDocument/2006/relationships/image" Target="media/image2.png"/><Relationship Id="rId24" Type="http://schemas.openxmlformats.org/officeDocument/2006/relationships/hyperlink" Target="https://dl.acm.org/doi/10.5555/3463952.3464044" TargetMode="External"/><Relationship Id="rId32" Type="http://schemas.openxmlformats.org/officeDocument/2006/relationships/hyperlink" Target="https://www.google.com/search?q=https://doi.org/10.1109/LRA.2024.3524584&amp;utm_source=gemini" TargetMode="External"/><Relationship Id="rId37" Type="http://schemas.openxmlformats.org/officeDocument/2006/relationships/hyperlink" Target="https://www.google.com/search?q=https://doi.org/10.1007/978-3-030-60990-0_12&amp;utm_source=gemini" TargetMode="External"/><Relationship Id="rId40" Type="http://schemas.openxmlformats.org/officeDocument/2006/relationships/hyperlink" Target="https://www.google.com/search?q=https://doi.org/10.48550/arXiv.2109.08536&amp;utm_source=gemini" TargetMode="External"/><Relationship Id="rId45" Type="http://schemas.openxmlformats.org/officeDocument/2006/relationships/hyperlink" Target="https://www.google.com/search?q=https://doi.org/10.1002/navi.454&amp;utm_source=gemini" TargetMode="External"/><Relationship Id="rId53" Type="http://schemas.microsoft.com/office/2011/relationships/people" Target="people.xml"/><Relationship Id="rId5" Type="http://schemas.openxmlformats.org/officeDocument/2006/relationships/image" Target="media/image1.png"/><Relationship Id="rId10" Type="http://schemas.openxmlformats.org/officeDocument/2006/relationships/hyperlink" Target="https://ardupilot.org/dev/docs/sitl-simulator-software-in-the-loop.html" TargetMode="External"/><Relationship Id="rId19" Type="http://schemas.openxmlformats.org/officeDocument/2006/relationships/hyperlink" Target="https://www.google.com/search?q=https://doi.org/10.48550/arXiv.2404.01557&amp;utm_source=gemini" TargetMode="External"/><Relationship Id="rId31" Type="http://schemas.openxmlformats.org/officeDocument/2006/relationships/hyperlink" Target="https://dl.acm.org/doi/10.5555/3306127.3332039?utm_source=gemini" TargetMode="External"/><Relationship Id="rId44" Type="http://schemas.openxmlformats.org/officeDocument/2006/relationships/hyperlink" Target="https://www.google.com/search?q=https://doi.org/10.1109/IROS45743.2020.9341668&amp;utm_source=gemini"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hyperlink" Target="https://www.google.com/search?q=https://doi.org/10.1109/JIOT.2024.3414902&amp;utm_source=gemini" TargetMode="External"/><Relationship Id="rId27" Type="http://schemas.openxmlformats.org/officeDocument/2006/relationships/hyperlink" Target="https://www.google.com/search?q=https://doi.org/10.5555/3295222.3295382&amp;utm_source=gemini" TargetMode="External"/><Relationship Id="rId30" Type="http://schemas.openxmlformats.org/officeDocument/2006/relationships/hyperlink" Target="https://proceedings.mlr.press/v80/rashid18a.html?utm_source=gemini" TargetMode="External"/><Relationship Id="rId35" Type="http://schemas.openxmlformats.org/officeDocument/2006/relationships/hyperlink" Target="https://www.google.com/search?q=https://doi.org/10.1109/TCC.2025.3520114&amp;utm_source=gemini" TargetMode="External"/><Relationship Id="rId43" Type="http://schemas.openxmlformats.org/officeDocument/2006/relationships/hyperlink" Target="https://proceedings.mlr.press/v100/tolstaya20a.html?utm_source=gemini" TargetMode="External"/><Relationship Id="rId48" Type="http://schemas.openxmlformats.org/officeDocument/2006/relationships/hyperlink" Target="https://www.google.com/search?q=https://doi.org/10.1609/aaai.v33i01.33016079&amp;utm_source=gemini" TargetMode="External"/><Relationship Id="rId8" Type="http://schemas.microsoft.com/office/2016/09/relationships/commentsIds" Target="commentsIds.xml"/><Relationship Id="rId51" Type="http://schemas.openxmlformats.org/officeDocument/2006/relationships/hyperlink" Target="https://proceedings.mlr.press/v155/song21a.html?utm_source=gemini" TargetMode="External"/><Relationship Id="rId3" Type="http://schemas.openxmlformats.org/officeDocument/2006/relationships/settings" Target="settings.xml"/><Relationship Id="rId12" Type="http://schemas.openxmlformats.org/officeDocument/2006/relationships/hyperlink" Target="https://pytorch-geometric.readthedocs.io/en/latest/" TargetMode="External"/><Relationship Id="rId17" Type="http://schemas.openxmlformats.org/officeDocument/2006/relationships/hyperlink" Target="https://www.google.com/search?q=https://doi.org/10.1109/TWC.2024.3374246&amp;utm_source=gemini" TargetMode="External"/><Relationship Id="rId25" Type="http://schemas.openxmlformats.org/officeDocument/2006/relationships/hyperlink" Target="https://www.google.com/search?q=https://doi.org/10.1609/aaai.v34i05.6212&amp;utm_source=gemini" TargetMode="External"/><Relationship Id="rId33" Type="http://schemas.openxmlformats.org/officeDocument/2006/relationships/hyperlink" Target="https://www.google.com/search?q=https://doi.org/10.5555/3157096.3157348&amp;utm_source=gemini" TargetMode="External"/><Relationship Id="rId38" Type="http://schemas.openxmlformats.org/officeDocument/2006/relationships/hyperlink" Target="https://www.google.com/search?q=https://doi.org/10.1609/aaai.v32i1.12242&amp;utm_source=gemini" TargetMode="External"/><Relationship Id="rId46" Type="http://schemas.openxmlformats.org/officeDocument/2006/relationships/hyperlink" Target="https://www.google.com/search?q=https://openreview.net/forum%253Fid%253DrJeNdRNKhH&amp;utm_source=gemini" TargetMode="External"/><Relationship Id="rId20" Type="http://schemas.openxmlformats.org/officeDocument/2006/relationships/hyperlink" Target="https://www.google.com/search?q=https://doi.org/10.1016/j.trc.2022.103939&amp;utm_source=gemini" TargetMode="External"/><Relationship Id="rId41" Type="http://schemas.openxmlformats.org/officeDocument/2006/relationships/hyperlink" Target="https://www.google.com/search?q=https://doi.org/10.1109/LRA.2021.3134958&amp;utm_source=gemini"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5" Type="http://schemas.openxmlformats.org/officeDocument/2006/relationships/hyperlink" Target="https://proceedings.mlr.press/v119/das20a.html" TargetMode="External"/><Relationship Id="rId23" Type="http://schemas.openxmlformats.org/officeDocument/2006/relationships/hyperlink" Target="https://www.google.com/search?q=https://doi.org/10.48550/arXiv.2602.10029&amp;utm_source=gemini" TargetMode="External"/><Relationship Id="rId28" Type="http://schemas.openxmlformats.org/officeDocument/2006/relationships/hyperlink" Target="https://www.google.com/search?q=https://doi.org/10.1109/TITS.2023.3268800&amp;utm_source=gemini" TargetMode="External"/><Relationship Id="rId36" Type="http://schemas.openxmlformats.org/officeDocument/2006/relationships/hyperlink" Target="https://www.google.com/search?q=https://doi.org/10.5555/3600270.3602052&amp;utm_source=gemini" TargetMode="External"/><Relationship Id="rId49" Type="http://schemas.openxmlformats.org/officeDocument/2006/relationships/hyperlink" Target="https://www.google.com/search?q=https://doi.org/10.48550/arXiv.2309.12825&amp;utm_source=gemini" TargetMode="External"/><Relationship Id="rId5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750</TotalTime>
  <Pages>20</Pages>
  <Words>8312</Words>
  <Characters>55364</Characters>
  <Application>Microsoft Office Word</Application>
  <DocSecurity>0</DocSecurity>
  <Lines>1044</Lines>
  <Paragraphs>395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Stanislav Orlov</dc:creator>
  <cp:keywords/>
  <dc:description/>
  <cp:lastModifiedBy>Stanislav Orlov</cp:lastModifiedBy>
  <cp:revision>1931</cp:revision>
  <dcterms:created xsi:type="dcterms:W3CDTF">2026-08-16T16:44:00Z</dcterms:created>
  <dcterms:modified xsi:type="dcterms:W3CDTF">2026-09-24T16:40:00Z</dcterms:modified>
</cp:coreProperties>
</file>