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lineRule="auto"/>
        <w:contextualSpacing w:val="0"/>
        <w:jc w:val="center"/>
      </w:pPr>
      <w:bookmarkStart w:colFirst="0" w:colLast="0" w:name="_y8bkgo5r4wrl" w:id="0"/>
      <w:bookmarkEnd w:id="0"/>
      <w:r w:rsidDel="00000000" w:rsidR="00000000" w:rsidRPr="00000000">
        <w:rPr>
          <w:rtl w:val="0"/>
        </w:rPr>
        <w:t xml:space="preserve">- RS232 Communication Protocol -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7tb6fuqxjjlq" w:id="1"/>
      <w:bookmarkEnd w:id="1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i w:val="1"/>
          <w:rtl w:val="0"/>
        </w:rPr>
        <w:t xml:space="preserve">Linux to Robot protocol</w:t>
      </w:r>
    </w:p>
    <w:tbl>
      <w:tblPr>
        <w:tblStyle w:val="Table1"/>
        <w:bidi w:val="0"/>
        <w:tblW w:w="9390.0" w:type="dxa"/>
        <w:jc w:val="left"/>
        <w:tblInd w:w="-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730"/>
        <w:gridCol w:w="2310"/>
        <w:gridCol w:w="4350"/>
        <w:tblGridChange w:id="0">
          <w:tblGrid>
            <w:gridCol w:w="2730"/>
            <w:gridCol w:w="2310"/>
            <w:gridCol w:w="4350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Function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Command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Parameter(s)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 camera</w:t>
            </w:r>
          </w:p>
        </w:tc>
        <w:tc>
          <w:tcPr>
            <w:tcBorders>
              <w:top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&lt;A&gt; </w:t>
            </w:r>
          </w:p>
        </w:tc>
        <w:tc>
          <w:tcPr>
            <w:tcBorders>
              <w:top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Controls motors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&lt;B p1 p2 p3 p4&gt; 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Sets speed 0-100% of motor A (left)</w:t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Format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 ASCII characters: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xyz 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= 100% of speed</w:t>
              <w:br w:type="textWrapping"/>
              <w:t xml:space="preserve">070 = 70% of speed</w:t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Special Cases: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P1 &gt; 100 then P1 = 100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P1 &lt; 000 then P1 = 000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Sets direction of motor A (left)</w:t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Format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 ASCII characters: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Values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0 - Stop motor</w:t>
              <w:br w:type="textWrapping"/>
              <w:t xml:space="preserve">1 - Run forward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Run reverse</w:t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Special Cases: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P2 &lt; 0 or P2 &gt; 2 then P2 =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P3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Sets speed 0-100% of motor B (right)</w:t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Format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 ASCII characters: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xyz 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= 100% of speed</w:t>
              <w:br w:type="textWrapping"/>
              <w:t xml:space="preserve">070 = 70% of speed</w:t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Special Cases: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P3 &gt; 100 then P3 = 100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P3 &lt; 000 then P3 = 000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Sets direction of motor B (right)</w:t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Format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 ASCII characters: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Values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0 - Stop motor</w:t>
              <w:br w:type="textWrapping"/>
              <w:t xml:space="preserve">1 - Run forward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Run reverse</w:t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Special Cases: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P4 &lt; 0 or P4 &gt; 2 then P4 =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 camera to position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&lt;C p1&gt;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Sets camera position 0-180 degrees on X axis</w:t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Format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 ASCII characters: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xyz 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180 - Right limit</w:t>
              <w:br w:type="textWrapping"/>
              <w:t xml:space="preserve">090 - Center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000 - Left limit</w:t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Special Cases: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P1 &gt; 180 then P1 = 180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P1 &lt; 000 then P1 = 000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Tilt camera to position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&lt;D p1&gt;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Sets camera position 0-180 degrees on Y axis</w:t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Format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3 ASCII characters: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xyz 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180 - Upper limit</w:t>
              <w:br w:type="textWrapping"/>
              <w:t xml:space="preserve">090 - Center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000 - Lower limit</w:t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Special Cases: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P1 &gt; 180 then P1 = 180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P1 &lt; 000 then P1 = 000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Heartbeat at 1 Hz to robot from server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&lt;H&gt;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dz8dpuc42w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ftgbny2i96p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b5skf3ixw4rj" w:id="5"/>
      <w:bookmarkEnd w:id="5"/>
      <w:r w:rsidDel="00000000" w:rsidR="00000000" w:rsidRPr="00000000">
        <w:rPr>
          <w:i w:val="1"/>
          <w:rtl w:val="0"/>
        </w:rPr>
        <w:t xml:space="preserve">Robot to Linux protocol</w:t>
      </w:r>
    </w:p>
    <w:tbl>
      <w:tblPr>
        <w:tblStyle w:val="Table2"/>
        <w:bidi w:val="0"/>
        <w:tblW w:w="9360.0" w:type="dxa"/>
        <w:jc w:val="left"/>
        <w:tblInd w:w="-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720"/>
        <w:gridCol w:w="2300"/>
        <w:gridCol w:w="4340"/>
        <w:tblGridChange w:id="0">
          <w:tblGrid>
            <w:gridCol w:w="2720"/>
            <w:gridCol w:w="2300"/>
            <w:gridCol w:w="4340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Function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Command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Parameter(s)</w:t>
            </w:r>
          </w:p>
        </w:tc>
      </w:tr>
      <w:tr>
        <w:trPr>
          <w:trHeight w:val="110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Heartbeat at 1 Hz to server from robot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trHeight w:val="110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Acknowledge server about invalid command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Ip1 </w:t>
              <w:br w:type="textWrapping"/>
              <w:br w:type="textWrapping"/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first ASCII character of a received command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Format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 ASCII character: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x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 - unknown command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Acknowledge server about successful command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_k37ltto94vw3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Sp1</w:t>
            </w:r>
          </w:p>
          <w:p w:rsidR="00000000" w:rsidDel="00000000" w:rsidP="00000000" w:rsidRDefault="00000000" w:rsidRPr="00000000">
            <w:pPr>
              <w:contextualSpacing w:val="0"/>
            </w:pPr>
            <w:bookmarkStart w:colFirst="0" w:colLast="0" w:name="_4c3krsh53bqi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2"/>
            <w:bookmarkEnd w:id="2"/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SB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 first ASCII character of a received command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Format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1 ASCII character: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x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- motor A direction command received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ESE 2018, S4, Project 2 - Mobile Camera Platform</w:t>
      <w:br w:type="textWrapping"/>
      <w:t xml:space="preserve">Group: Thomas Abdallah, David Eelman, Stanislav Rashevskyi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bfbfbf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bfbfbf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