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724" w:rsidRPr="001B22F9" w:rsidRDefault="00CE3724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50934" w:rsidRPr="001B22F9" w:rsidRDefault="00350934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7EBB" w:rsidRDefault="00077EB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778DA" w:rsidRDefault="002778DA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Pr="00C611AB" w:rsidRDefault="003F35EF" w:rsidP="00B7656C">
      <w:pPr>
        <w:spacing w:after="0" w:line="240" w:lineRule="auto"/>
        <w:jc w:val="center"/>
        <w:rPr>
          <w:rFonts w:ascii="Times New Roman" w:hAnsi="Times New Roman" w:cs="Times New Roman"/>
          <w:b/>
          <w:spacing w:val="20"/>
          <w:sz w:val="40"/>
          <w:szCs w:val="26"/>
        </w:rPr>
      </w:pPr>
      <w:r>
        <w:rPr>
          <w:rFonts w:ascii="Times New Roman" w:hAnsi="Times New Roman" w:cs="Times New Roman"/>
          <w:b/>
          <w:spacing w:val="20"/>
          <w:sz w:val="40"/>
          <w:szCs w:val="26"/>
        </w:rPr>
        <w:t>ПРОТОКОЛ</w:t>
      </w:r>
    </w:p>
    <w:p w:rsidR="00B7656C" w:rsidRPr="00B7656C" w:rsidRDefault="00B7656C" w:rsidP="00B7656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26"/>
        </w:rPr>
      </w:pPr>
    </w:p>
    <w:p w:rsidR="003F35EF" w:rsidRPr="000575FA" w:rsidRDefault="00B7656C" w:rsidP="003F35E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7656C">
        <w:rPr>
          <w:rFonts w:ascii="Times New Roman" w:hAnsi="Times New Roman" w:cs="Times New Roman"/>
          <w:b/>
          <w:sz w:val="32"/>
          <w:szCs w:val="26"/>
          <w:u w:val="single"/>
        </w:rPr>
        <w:t>Тема:</w:t>
      </w:r>
      <w:r w:rsidRPr="00B7656C">
        <w:rPr>
          <w:rFonts w:ascii="Times New Roman" w:hAnsi="Times New Roman" w:cs="Times New Roman"/>
          <w:b/>
          <w:sz w:val="32"/>
          <w:szCs w:val="26"/>
        </w:rPr>
        <w:t xml:space="preserve"> </w:t>
      </w:r>
      <w:r w:rsidR="003F35EF" w:rsidRPr="000570E6">
        <w:rPr>
          <w:rFonts w:ascii="Times New Roman" w:hAnsi="Times New Roman" w:cs="Times New Roman"/>
          <w:b/>
          <w:sz w:val="36"/>
          <w:szCs w:val="36"/>
        </w:rPr>
        <w:t>Образна диагностика с</w:t>
      </w:r>
      <w:r w:rsidR="003F35EF" w:rsidRPr="00ED787A">
        <w:rPr>
          <w:rFonts w:ascii="Times New Roman" w:hAnsi="Times New Roman" w:cs="Times New Roman"/>
          <w:b/>
          <w:sz w:val="36"/>
          <w:szCs w:val="36"/>
          <w:lang w:val="ru-RU"/>
        </w:rPr>
        <w:t xml:space="preserve"> </w:t>
      </w:r>
      <w:r w:rsidR="003F35EF" w:rsidRPr="000570E6">
        <w:rPr>
          <w:rFonts w:ascii="Times New Roman" w:hAnsi="Times New Roman" w:cs="Times New Roman"/>
          <w:b/>
          <w:sz w:val="36"/>
          <w:szCs w:val="36"/>
        </w:rPr>
        <w:t xml:space="preserve">използването на </w:t>
      </w:r>
      <w:r w:rsidR="003F35EF" w:rsidRPr="000575FA">
        <w:rPr>
          <w:rFonts w:ascii="Times New Roman" w:hAnsi="Times New Roman" w:cs="Times New Roman"/>
          <w:b/>
          <w:sz w:val="36"/>
          <w:szCs w:val="36"/>
        </w:rPr>
        <w:t>уейвлетна трансформация</w:t>
      </w:r>
    </w:p>
    <w:p w:rsidR="00B7656C" w:rsidRPr="0080003F" w:rsidRDefault="00B7656C" w:rsidP="00B7656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7656C" w:rsidRPr="0080003F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Име: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D787A">
        <w:rPr>
          <w:rFonts w:ascii="Times New Roman" w:hAnsi="Times New Roman" w:cs="Times New Roman"/>
          <w:sz w:val="26"/>
          <w:szCs w:val="26"/>
        </w:rPr>
        <w:t>Станислав Стоянов</w:t>
      </w:r>
    </w:p>
    <w:p w:rsidR="00B7656C" w:rsidRP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Факултет: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D787A">
        <w:rPr>
          <w:rFonts w:ascii="Times New Roman" w:hAnsi="Times New Roman" w:cs="Times New Roman"/>
          <w:sz w:val="26"/>
          <w:szCs w:val="26"/>
        </w:rPr>
        <w:t>ФПМИ</w:t>
      </w:r>
    </w:p>
    <w:p w:rsidR="00B7656C" w:rsidRP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Специалност: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D787A">
        <w:rPr>
          <w:rFonts w:ascii="Times New Roman" w:hAnsi="Times New Roman" w:cs="Times New Roman"/>
          <w:sz w:val="26"/>
          <w:szCs w:val="26"/>
        </w:rPr>
        <w:t>ИСН</w:t>
      </w:r>
    </w:p>
    <w:p w:rsidR="00B7656C" w:rsidRP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Фак. №: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D787A">
        <w:rPr>
          <w:rFonts w:ascii="Times New Roman" w:hAnsi="Times New Roman" w:cs="Times New Roman"/>
          <w:sz w:val="26"/>
          <w:szCs w:val="26"/>
        </w:rPr>
        <w:t>471218066</w:t>
      </w:r>
    </w:p>
    <w:p w:rsid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Група: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D787A">
        <w:rPr>
          <w:rFonts w:ascii="Times New Roman" w:hAnsi="Times New Roman" w:cs="Times New Roman"/>
          <w:sz w:val="26"/>
          <w:szCs w:val="26"/>
        </w:rPr>
        <w:t>76</w:t>
      </w:r>
    </w:p>
    <w:p w:rsidR="00B7656C" w:rsidRP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Дата: </w:t>
      </w:r>
      <w:r w:rsidR="00ED787A">
        <w:rPr>
          <w:rFonts w:ascii="Times New Roman" w:hAnsi="Times New Roman" w:cs="Times New Roman"/>
          <w:sz w:val="26"/>
          <w:szCs w:val="26"/>
        </w:rPr>
        <w:t>10.04.2020г.</w:t>
      </w: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404B06" w:rsidRDefault="00404B06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404B06" w:rsidRDefault="00404B06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611AB" w:rsidRDefault="00C611AB" w:rsidP="00C611AB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Цел на упражнението</w:t>
      </w:r>
    </w:p>
    <w:p w:rsidR="00A84140" w:rsidRPr="00A84140" w:rsidRDefault="00A84140" w:rsidP="00A84140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84140" w:rsidRPr="00A84140" w:rsidRDefault="00A84140" w:rsidP="00A8414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Целта на упражнението е чрез примерен </w:t>
      </w:r>
      <w:r>
        <w:rPr>
          <w:rFonts w:ascii="Times New Roman" w:hAnsi="Times New Roman" w:cs="Times New Roman"/>
          <w:sz w:val="26"/>
          <w:szCs w:val="26"/>
          <w:lang w:val="en-US"/>
        </w:rPr>
        <w:t>CBIR</w:t>
      </w:r>
      <w:r w:rsidRPr="00A84140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алгоритъм да се извлекат серия от изображения, подобни на зададен оригинал от тестова база данни, която съдържа различни медицински изображения. За изпълнението на целта са предвидени задачи за симулиране и оценка на ефективността на алгоритъма при три различни случая на разделителна способност на изображенията – </w:t>
      </w:r>
      <w:r w:rsidRPr="00A84140">
        <w:rPr>
          <w:rFonts w:ascii="Times New Roman" w:hAnsi="Times New Roman" w:cs="Times New Roman"/>
          <w:sz w:val="26"/>
          <w:szCs w:val="26"/>
          <w:lang w:val="ru-RU"/>
        </w:rPr>
        <w:t>64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A84140">
        <w:rPr>
          <w:rFonts w:ascii="Times New Roman" w:hAnsi="Times New Roman" w:cs="Times New Roman"/>
          <w:sz w:val="26"/>
          <w:szCs w:val="26"/>
          <w:lang w:val="ru-RU"/>
        </w:rPr>
        <w:t>64, 128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A84140">
        <w:rPr>
          <w:rFonts w:ascii="Times New Roman" w:hAnsi="Times New Roman" w:cs="Times New Roman"/>
          <w:sz w:val="26"/>
          <w:szCs w:val="26"/>
          <w:lang w:val="ru-RU"/>
        </w:rPr>
        <w:t xml:space="preserve">128 </w:t>
      </w:r>
      <w:r>
        <w:rPr>
          <w:rFonts w:ascii="Times New Roman" w:hAnsi="Times New Roman" w:cs="Times New Roman"/>
          <w:sz w:val="26"/>
          <w:szCs w:val="26"/>
        </w:rPr>
        <w:t>и 256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A84140">
        <w:rPr>
          <w:rFonts w:ascii="Times New Roman" w:hAnsi="Times New Roman" w:cs="Times New Roman"/>
          <w:sz w:val="26"/>
          <w:szCs w:val="26"/>
          <w:lang w:val="ru-RU"/>
        </w:rPr>
        <w:t>256.</w:t>
      </w:r>
    </w:p>
    <w:p w:rsidR="00A84140" w:rsidRPr="00A84140" w:rsidRDefault="00A84140" w:rsidP="00A84140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C1A5B" w:rsidRDefault="00EC1A5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D787A" w:rsidRDefault="00C611AB" w:rsidP="00ED787A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Задачи за изпълнение</w:t>
      </w:r>
    </w:p>
    <w:p w:rsidR="00ED787A" w:rsidRDefault="00ED787A" w:rsidP="00ED787A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ED787A" w:rsidRPr="007D14D9" w:rsidRDefault="00837BCF" w:rsidP="00ED787A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tlid-translation"/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пределяне</w:t>
      </w:r>
      <w:r w:rsidR="00ED787A" w:rsidRPr="007D14D9">
        <w:rPr>
          <w:rFonts w:ascii="Times New Roman" w:hAnsi="Times New Roman" w:cs="Times New Roman"/>
          <w:sz w:val="28"/>
          <w:szCs w:val="28"/>
        </w:rPr>
        <w:t xml:space="preserve"> ефективността на използвания </w:t>
      </w:r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CBIR</w:t>
      </w:r>
      <w:r w:rsidR="00ED787A" w:rsidRPr="00ED78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D787A" w:rsidRPr="007D14D9">
        <w:rPr>
          <w:rFonts w:ascii="Times New Roman" w:hAnsi="Times New Roman" w:cs="Times New Roman"/>
          <w:sz w:val="28"/>
          <w:szCs w:val="28"/>
        </w:rPr>
        <w:t xml:space="preserve">алгоритъм с уейвлетна трансформация по метриката </w:t>
      </w:r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ED787A" w:rsidRPr="00ED78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D787A" w:rsidRPr="007D14D9">
        <w:rPr>
          <w:rFonts w:ascii="Times New Roman" w:hAnsi="Times New Roman" w:cs="Times New Roman"/>
          <w:sz w:val="28"/>
          <w:szCs w:val="28"/>
        </w:rPr>
        <w:t xml:space="preserve">за шестте подадени заявки и техните резултати при разделителна способност 64 </w:t>
      </w:r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D787A" w:rsidRPr="007D14D9">
        <w:rPr>
          <w:rFonts w:ascii="Times New Roman" w:hAnsi="Times New Roman" w:cs="Times New Roman"/>
          <w:sz w:val="28"/>
          <w:szCs w:val="28"/>
        </w:rPr>
        <w:t xml:space="preserve"> 64</w:t>
      </w:r>
      <w:proofErr w:type="spellStart"/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ED787A" w:rsidRPr="007D14D9">
        <w:rPr>
          <w:rFonts w:ascii="Times New Roman" w:hAnsi="Times New Roman" w:cs="Times New Roman"/>
          <w:sz w:val="28"/>
          <w:szCs w:val="28"/>
        </w:rPr>
        <w:t xml:space="preserve">, 128 </w:t>
      </w:r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D787A" w:rsidRPr="007D14D9">
        <w:rPr>
          <w:rFonts w:ascii="Times New Roman" w:hAnsi="Times New Roman" w:cs="Times New Roman"/>
          <w:sz w:val="28"/>
          <w:szCs w:val="28"/>
        </w:rPr>
        <w:t xml:space="preserve"> 128</w:t>
      </w:r>
      <w:proofErr w:type="spellStart"/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ED787A" w:rsidRPr="007D14D9">
        <w:rPr>
          <w:rFonts w:ascii="Times New Roman" w:hAnsi="Times New Roman" w:cs="Times New Roman"/>
          <w:sz w:val="28"/>
          <w:szCs w:val="28"/>
        </w:rPr>
        <w:t xml:space="preserve">, </w:t>
      </w:r>
      <w:r w:rsidR="00ED787A" w:rsidRPr="00ED787A">
        <w:rPr>
          <w:rFonts w:ascii="Times New Roman" w:hAnsi="Times New Roman" w:cs="Times New Roman"/>
          <w:sz w:val="28"/>
          <w:szCs w:val="28"/>
          <w:lang w:val="ru-RU"/>
        </w:rPr>
        <w:t xml:space="preserve">256 </w:t>
      </w:r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D787A" w:rsidRPr="00ED787A">
        <w:rPr>
          <w:rFonts w:ascii="Times New Roman" w:hAnsi="Times New Roman" w:cs="Times New Roman"/>
          <w:sz w:val="28"/>
          <w:szCs w:val="28"/>
          <w:lang w:val="ru-RU"/>
        </w:rPr>
        <w:t xml:space="preserve"> 256</w:t>
      </w:r>
      <w:proofErr w:type="spellStart"/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ED787A" w:rsidRPr="007D14D9">
        <w:rPr>
          <w:rFonts w:ascii="Times New Roman" w:hAnsi="Times New Roman" w:cs="Times New Roman"/>
          <w:sz w:val="28"/>
          <w:szCs w:val="28"/>
        </w:rPr>
        <w:t>.</w:t>
      </w:r>
    </w:p>
    <w:p w:rsidR="00ED787A" w:rsidRPr="007D14D9" w:rsidRDefault="00837BCF" w:rsidP="00ED787A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Определеня </w:t>
      </w:r>
      <w:r w:rsidR="00ED787A" w:rsidRPr="007D14D9">
        <w:rPr>
          <w:rFonts w:ascii="Times New Roman" w:hAnsi="Times New Roman" w:cs="Times New Roman"/>
          <w:sz w:val="28"/>
          <w:szCs w:val="28"/>
        </w:rPr>
        <w:t xml:space="preserve">ефективността на използвания </w:t>
      </w:r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CBIR</w:t>
      </w:r>
      <w:r w:rsidR="00ED787A" w:rsidRPr="00ED78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D787A" w:rsidRPr="007D14D9">
        <w:rPr>
          <w:rFonts w:ascii="Times New Roman" w:hAnsi="Times New Roman" w:cs="Times New Roman"/>
          <w:sz w:val="28"/>
          <w:szCs w:val="28"/>
        </w:rPr>
        <w:t xml:space="preserve">алгоритъм с уейвлетна трансформация по метриката </w:t>
      </w:r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ED787A" w:rsidRPr="00ED78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D787A" w:rsidRPr="007D14D9">
        <w:rPr>
          <w:rFonts w:ascii="Times New Roman" w:hAnsi="Times New Roman" w:cs="Times New Roman"/>
          <w:sz w:val="28"/>
          <w:szCs w:val="28"/>
        </w:rPr>
        <w:t xml:space="preserve">за шестте подадени заявки и техните резултати при разделителна способност 64 </w:t>
      </w:r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D787A" w:rsidRPr="007D14D9">
        <w:rPr>
          <w:rFonts w:ascii="Times New Roman" w:hAnsi="Times New Roman" w:cs="Times New Roman"/>
          <w:sz w:val="28"/>
          <w:szCs w:val="28"/>
        </w:rPr>
        <w:t xml:space="preserve"> 64</w:t>
      </w:r>
      <w:proofErr w:type="spellStart"/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ED787A" w:rsidRPr="007D14D9">
        <w:rPr>
          <w:rFonts w:ascii="Times New Roman" w:hAnsi="Times New Roman" w:cs="Times New Roman"/>
          <w:sz w:val="28"/>
          <w:szCs w:val="28"/>
        </w:rPr>
        <w:t xml:space="preserve">, 128 </w:t>
      </w:r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D787A" w:rsidRPr="007D14D9">
        <w:rPr>
          <w:rFonts w:ascii="Times New Roman" w:hAnsi="Times New Roman" w:cs="Times New Roman"/>
          <w:sz w:val="28"/>
          <w:szCs w:val="28"/>
        </w:rPr>
        <w:t xml:space="preserve"> 128</w:t>
      </w:r>
      <w:proofErr w:type="spellStart"/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ED787A" w:rsidRPr="007D14D9">
        <w:rPr>
          <w:rFonts w:ascii="Times New Roman" w:hAnsi="Times New Roman" w:cs="Times New Roman"/>
          <w:sz w:val="28"/>
          <w:szCs w:val="28"/>
        </w:rPr>
        <w:t xml:space="preserve">, </w:t>
      </w:r>
      <w:r w:rsidR="00ED787A" w:rsidRPr="00ED787A">
        <w:rPr>
          <w:rFonts w:ascii="Times New Roman" w:hAnsi="Times New Roman" w:cs="Times New Roman"/>
          <w:sz w:val="28"/>
          <w:szCs w:val="28"/>
          <w:lang w:val="ru-RU"/>
        </w:rPr>
        <w:t xml:space="preserve">256 </w:t>
      </w:r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D787A" w:rsidRPr="00ED787A">
        <w:rPr>
          <w:rFonts w:ascii="Times New Roman" w:hAnsi="Times New Roman" w:cs="Times New Roman"/>
          <w:sz w:val="28"/>
          <w:szCs w:val="28"/>
          <w:lang w:val="ru-RU"/>
        </w:rPr>
        <w:t xml:space="preserve"> 256</w:t>
      </w:r>
      <w:r w:rsidR="00ED787A" w:rsidRPr="007D14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ED787A" w:rsidRPr="007D14D9">
        <w:rPr>
          <w:rFonts w:ascii="Times New Roman" w:hAnsi="Times New Roman" w:cs="Times New Roman"/>
          <w:sz w:val="28"/>
          <w:szCs w:val="28"/>
        </w:rPr>
        <w:t>.</w:t>
      </w:r>
    </w:p>
    <w:p w:rsidR="00ED787A" w:rsidRPr="007D14D9" w:rsidRDefault="00837BCF" w:rsidP="00ED787A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Построяване </w:t>
      </w:r>
      <w:r w:rsidR="00ED787A" w:rsidRPr="007D14D9">
        <w:rPr>
          <w:rFonts w:ascii="Times New Roman" w:hAnsi="Times New Roman" w:cs="Times New Roman"/>
          <w:sz w:val="28"/>
          <w:szCs w:val="28"/>
        </w:rPr>
        <w:t xml:space="preserve">по две графики съответно за </w:t>
      </w:r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ED787A" w:rsidRPr="00ED78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D787A" w:rsidRPr="007D14D9">
        <w:rPr>
          <w:rFonts w:ascii="Times New Roman" w:hAnsi="Times New Roman" w:cs="Times New Roman"/>
          <w:sz w:val="28"/>
          <w:szCs w:val="28"/>
        </w:rPr>
        <w:t>спрямо случаите за шестте заявки и аналогично за мярката</w:t>
      </w:r>
      <w:r w:rsidR="00ED787A" w:rsidRPr="00ED78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ED787A" w:rsidRPr="007D14D9">
        <w:rPr>
          <w:rFonts w:ascii="Times New Roman" w:hAnsi="Times New Roman" w:cs="Times New Roman"/>
          <w:sz w:val="28"/>
          <w:szCs w:val="28"/>
        </w:rPr>
        <w:t xml:space="preserve">. Тези две графики да се генерират при разделителна способност 64 </w:t>
      </w:r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D787A" w:rsidRPr="007D14D9">
        <w:rPr>
          <w:rFonts w:ascii="Times New Roman" w:hAnsi="Times New Roman" w:cs="Times New Roman"/>
          <w:sz w:val="28"/>
          <w:szCs w:val="28"/>
        </w:rPr>
        <w:t xml:space="preserve"> 64</w:t>
      </w:r>
      <w:proofErr w:type="spellStart"/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ED787A" w:rsidRPr="007D14D9">
        <w:rPr>
          <w:rFonts w:ascii="Times New Roman" w:hAnsi="Times New Roman" w:cs="Times New Roman"/>
          <w:sz w:val="28"/>
          <w:szCs w:val="28"/>
        </w:rPr>
        <w:t xml:space="preserve">, 128 </w:t>
      </w:r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D787A" w:rsidRPr="007D14D9">
        <w:rPr>
          <w:rFonts w:ascii="Times New Roman" w:hAnsi="Times New Roman" w:cs="Times New Roman"/>
          <w:sz w:val="28"/>
          <w:szCs w:val="28"/>
        </w:rPr>
        <w:t xml:space="preserve"> 128</w:t>
      </w:r>
      <w:proofErr w:type="spellStart"/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ED787A" w:rsidRPr="007D14D9">
        <w:rPr>
          <w:rFonts w:ascii="Times New Roman" w:hAnsi="Times New Roman" w:cs="Times New Roman"/>
          <w:sz w:val="28"/>
          <w:szCs w:val="28"/>
        </w:rPr>
        <w:t xml:space="preserve">, </w:t>
      </w:r>
      <w:r w:rsidR="00ED787A" w:rsidRPr="00ED787A">
        <w:rPr>
          <w:rFonts w:ascii="Times New Roman" w:hAnsi="Times New Roman" w:cs="Times New Roman"/>
          <w:sz w:val="28"/>
          <w:szCs w:val="28"/>
          <w:lang w:val="ru-RU"/>
        </w:rPr>
        <w:t xml:space="preserve">256 </w:t>
      </w:r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D787A" w:rsidRPr="00ED787A">
        <w:rPr>
          <w:rFonts w:ascii="Times New Roman" w:hAnsi="Times New Roman" w:cs="Times New Roman"/>
          <w:sz w:val="28"/>
          <w:szCs w:val="28"/>
          <w:lang w:val="ru-RU"/>
        </w:rPr>
        <w:t xml:space="preserve"> 256</w:t>
      </w:r>
      <w:proofErr w:type="spellStart"/>
      <w:r w:rsidR="00ED787A" w:rsidRPr="007D14D9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ED787A" w:rsidRPr="007D14D9">
        <w:rPr>
          <w:rFonts w:ascii="Times New Roman" w:hAnsi="Times New Roman" w:cs="Times New Roman"/>
          <w:sz w:val="28"/>
          <w:szCs w:val="28"/>
        </w:rPr>
        <w:t>.</w:t>
      </w:r>
    </w:p>
    <w:p w:rsidR="00ED787A" w:rsidRDefault="00837BCF" w:rsidP="00ED787A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ED787A" w:rsidRPr="007D14D9">
        <w:rPr>
          <w:rFonts w:ascii="Times New Roman" w:hAnsi="Times New Roman" w:cs="Times New Roman"/>
          <w:sz w:val="28"/>
          <w:szCs w:val="28"/>
        </w:rPr>
        <w:t xml:space="preserve">нализ на база получените </w:t>
      </w:r>
      <w:r>
        <w:rPr>
          <w:rFonts w:ascii="Times New Roman" w:hAnsi="Times New Roman" w:cs="Times New Roman"/>
          <w:sz w:val="28"/>
          <w:szCs w:val="28"/>
        </w:rPr>
        <w:t>графични резултати от т.</w:t>
      </w:r>
      <w:r w:rsidR="00ED787A" w:rsidRPr="007D14D9">
        <w:rPr>
          <w:rFonts w:ascii="Times New Roman" w:hAnsi="Times New Roman" w:cs="Times New Roman"/>
          <w:sz w:val="28"/>
          <w:szCs w:val="28"/>
        </w:rPr>
        <w:t>3 на заданието.</w:t>
      </w:r>
    </w:p>
    <w:p w:rsidR="00ED787A" w:rsidRPr="00ED787A" w:rsidRDefault="00ED787A" w:rsidP="00ED787A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C611AB" w:rsidRPr="00C611AB" w:rsidRDefault="00C611AB" w:rsidP="00C611AB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611AB">
        <w:rPr>
          <w:rFonts w:ascii="Times New Roman" w:hAnsi="Times New Roman" w:cs="Times New Roman"/>
          <w:b/>
          <w:sz w:val="26"/>
          <w:szCs w:val="26"/>
        </w:rPr>
        <w:t>Получени резултати от проведените експериментални изследвания</w:t>
      </w: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3F35EF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</w:t>
      </w:r>
      <w:r w:rsidR="00D32C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Определяне ефективността на използвания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CBIR</w:t>
      </w:r>
      <w:r w:rsidRPr="00ED787A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алгоритъм с уейвлетна трансформация по метриката </w:t>
      </w:r>
      <w:r w:rsidRPr="003F35EF">
        <w:rPr>
          <w:rFonts w:ascii="Times New Roman" w:hAnsi="Times New Roman" w:cs="Times New Roman"/>
          <w:b/>
          <w:sz w:val="26"/>
          <w:szCs w:val="26"/>
          <w:lang w:val="en-US"/>
        </w:rPr>
        <w:t>Precision</w:t>
      </w:r>
      <w:r w:rsidRPr="00ED787A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 шестте подадени заявки и техните резултати при следните случаи:</w:t>
      </w:r>
    </w:p>
    <w:p w:rsidR="003F35EF" w:rsidRDefault="003F35EF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F35EF" w:rsidRPr="00ED787A" w:rsidRDefault="003F35EF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</w:rPr>
        <w:t xml:space="preserve">А) при разделителна способност 64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64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px</w:t>
      </w:r>
      <w:proofErr w:type="spellEnd"/>
    </w:p>
    <w:p w:rsidR="003F35EF" w:rsidRPr="00ED787A" w:rsidRDefault="003F35EF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tbl>
      <w:tblPr>
        <w:tblW w:w="6660" w:type="dxa"/>
        <w:tblInd w:w="-5" w:type="dxa"/>
        <w:tblLook w:val="04A0" w:firstRow="1" w:lastRow="0" w:firstColumn="1" w:lastColumn="0" w:noHBand="0" w:noVBand="1"/>
      </w:tblPr>
      <w:tblGrid>
        <w:gridCol w:w="4160"/>
        <w:gridCol w:w="2500"/>
      </w:tblGrid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</w:pPr>
            <w:r w:rsidRPr="00865E26"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  <w:t xml:space="preserve">Precision 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</w:pPr>
            <w:r w:rsidRPr="00865E26"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  <w:t>64x64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2.00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0.70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21.00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0.60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43.00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0.80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68.00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0.60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84.00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0.50</w:t>
            </w:r>
          </w:p>
        </w:tc>
      </w:tr>
    </w:tbl>
    <w:p w:rsidR="003F35EF" w:rsidRPr="00ED787A" w:rsidRDefault="003F35EF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3F35EF" w:rsidRPr="00ED787A" w:rsidRDefault="003F35EF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3F35EF" w:rsidRPr="00ED787A" w:rsidRDefault="003F35EF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3F35EF" w:rsidRPr="00ED787A" w:rsidRDefault="003F35EF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ED787A">
        <w:rPr>
          <w:rFonts w:ascii="Times New Roman" w:hAnsi="Times New Roman" w:cs="Times New Roman"/>
          <w:sz w:val="26"/>
          <w:szCs w:val="26"/>
          <w:lang w:val="ru-RU"/>
        </w:rPr>
        <w:t xml:space="preserve">) </w:t>
      </w:r>
      <w:proofErr w:type="gramStart"/>
      <w:r>
        <w:rPr>
          <w:rFonts w:ascii="Times New Roman" w:hAnsi="Times New Roman" w:cs="Times New Roman"/>
          <w:sz w:val="26"/>
          <w:szCs w:val="26"/>
        </w:rPr>
        <w:t>при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разделителна способност 128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128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px</w:t>
      </w:r>
      <w:proofErr w:type="spellEnd"/>
    </w:p>
    <w:p w:rsidR="003F35EF" w:rsidRPr="00ED787A" w:rsidRDefault="003F35EF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tbl>
      <w:tblPr>
        <w:tblW w:w="6660" w:type="dxa"/>
        <w:tblInd w:w="-5" w:type="dxa"/>
        <w:tblLook w:val="04A0" w:firstRow="1" w:lastRow="0" w:firstColumn="1" w:lastColumn="0" w:noHBand="0" w:noVBand="1"/>
      </w:tblPr>
      <w:tblGrid>
        <w:gridCol w:w="4160"/>
        <w:gridCol w:w="2500"/>
      </w:tblGrid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</w:pPr>
            <w:r w:rsidRPr="00865E26"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  <w:t xml:space="preserve">Precision 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</w:pPr>
            <w:r w:rsidRPr="00865E26"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  <w:t>128x128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2.00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0.80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21.00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0.80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43.00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0.90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68.00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0.80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84.00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0.80</w:t>
            </w:r>
          </w:p>
        </w:tc>
      </w:tr>
    </w:tbl>
    <w:p w:rsidR="003F35EF" w:rsidRPr="00ED787A" w:rsidRDefault="003F35EF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3F35EF" w:rsidRPr="00ED787A" w:rsidRDefault="003F35EF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3F35EF" w:rsidRPr="00ED787A" w:rsidRDefault="003F35EF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3F35EF" w:rsidRPr="00FE2643" w:rsidRDefault="003F35EF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ED787A">
        <w:rPr>
          <w:rFonts w:ascii="Times New Roman" w:hAnsi="Times New Roman" w:cs="Times New Roman"/>
          <w:sz w:val="26"/>
          <w:szCs w:val="26"/>
          <w:lang w:val="ru-RU"/>
        </w:rPr>
        <w:t>)</w:t>
      </w:r>
      <w:r w:rsidR="00D32C82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при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разделителна способност </w:t>
      </w:r>
      <w:r w:rsidRPr="00ED787A">
        <w:rPr>
          <w:rFonts w:ascii="Times New Roman" w:hAnsi="Times New Roman" w:cs="Times New Roman"/>
          <w:sz w:val="26"/>
          <w:szCs w:val="26"/>
          <w:lang w:val="ru-RU"/>
        </w:rPr>
        <w:t xml:space="preserve">256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ED787A">
        <w:rPr>
          <w:rFonts w:ascii="Times New Roman" w:hAnsi="Times New Roman" w:cs="Times New Roman"/>
          <w:sz w:val="26"/>
          <w:szCs w:val="26"/>
          <w:lang w:val="ru-RU"/>
        </w:rPr>
        <w:t xml:space="preserve"> 256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px</w:t>
      </w:r>
      <w:proofErr w:type="spellEnd"/>
    </w:p>
    <w:p w:rsidR="00865E26" w:rsidRPr="00FE2643" w:rsidRDefault="00865E26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tbl>
      <w:tblPr>
        <w:tblW w:w="6660" w:type="dxa"/>
        <w:tblInd w:w="-5" w:type="dxa"/>
        <w:tblLook w:val="04A0" w:firstRow="1" w:lastRow="0" w:firstColumn="1" w:lastColumn="0" w:noHBand="0" w:noVBand="1"/>
      </w:tblPr>
      <w:tblGrid>
        <w:gridCol w:w="4160"/>
        <w:gridCol w:w="2500"/>
      </w:tblGrid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</w:pPr>
            <w:r w:rsidRPr="00865E26"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  <w:t xml:space="preserve">Precision 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</w:pPr>
            <w:r w:rsidRPr="00865E26"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  <w:t>256x256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2.00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0.90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21.00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0.90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43.00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1.00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68.00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0.90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84.00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0.90</w:t>
            </w:r>
          </w:p>
        </w:tc>
      </w:tr>
    </w:tbl>
    <w:p w:rsidR="00865E26" w:rsidRPr="00ED787A" w:rsidRDefault="00865E26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3F35EF" w:rsidRDefault="003F35EF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F35EF" w:rsidRDefault="003F35EF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F35EF" w:rsidRDefault="003F35EF" w:rsidP="003F35E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</w:t>
      </w:r>
      <w:r w:rsidRPr="003F35E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Определяне ефективността на използвания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CBIR</w:t>
      </w:r>
      <w:r w:rsidRPr="00ED787A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алгоритъм с уейвлетна трансформация по метриката </w:t>
      </w:r>
      <w:r w:rsidRPr="003F35EF">
        <w:rPr>
          <w:rFonts w:ascii="Times New Roman" w:hAnsi="Times New Roman" w:cs="Times New Roman"/>
          <w:b/>
          <w:sz w:val="26"/>
          <w:szCs w:val="26"/>
          <w:lang w:val="en-US"/>
        </w:rPr>
        <w:t>Recall</w:t>
      </w:r>
      <w:r w:rsidRPr="00ED787A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 шестте подадени заявки и техните резултати при следните случаи:</w:t>
      </w:r>
    </w:p>
    <w:p w:rsidR="003F35EF" w:rsidRDefault="003F35EF" w:rsidP="003F35E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F35EF" w:rsidRPr="00ED787A" w:rsidRDefault="003F35EF" w:rsidP="003F35E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</w:rPr>
        <w:t xml:space="preserve">А) при разделителна способност 64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64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px</w:t>
      </w:r>
      <w:proofErr w:type="spellEnd"/>
    </w:p>
    <w:p w:rsidR="003F35EF" w:rsidRDefault="003F35EF" w:rsidP="003F35E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tbl>
      <w:tblPr>
        <w:tblW w:w="6660" w:type="dxa"/>
        <w:tblInd w:w="-5" w:type="dxa"/>
        <w:tblLook w:val="04A0" w:firstRow="1" w:lastRow="0" w:firstColumn="1" w:lastColumn="0" w:noHBand="0" w:noVBand="1"/>
      </w:tblPr>
      <w:tblGrid>
        <w:gridCol w:w="4160"/>
        <w:gridCol w:w="2500"/>
      </w:tblGrid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</w:pPr>
            <w:r w:rsidRPr="00865E26"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  <w:t>Recall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</w:pPr>
            <w:r w:rsidRPr="00865E26"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  <w:t>64x64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2.00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0.32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21.00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0.27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43.00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0.36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68.00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0.27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84.00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0.32</w:t>
            </w:r>
          </w:p>
        </w:tc>
      </w:tr>
    </w:tbl>
    <w:p w:rsidR="00865E26" w:rsidRPr="00ED787A" w:rsidRDefault="00865E26" w:rsidP="003F35E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3F35EF" w:rsidRPr="00ED787A" w:rsidRDefault="003F35EF" w:rsidP="003F35E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3F35EF" w:rsidRPr="00ED787A" w:rsidRDefault="003F35EF" w:rsidP="003F35E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3F35EF" w:rsidRPr="00FE2643" w:rsidRDefault="003F35EF" w:rsidP="003F35E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ED787A">
        <w:rPr>
          <w:rFonts w:ascii="Times New Roman" w:hAnsi="Times New Roman" w:cs="Times New Roman"/>
          <w:sz w:val="26"/>
          <w:szCs w:val="26"/>
          <w:lang w:val="ru-RU"/>
        </w:rPr>
        <w:t xml:space="preserve">) </w:t>
      </w:r>
      <w:proofErr w:type="gramStart"/>
      <w:r>
        <w:rPr>
          <w:rFonts w:ascii="Times New Roman" w:hAnsi="Times New Roman" w:cs="Times New Roman"/>
          <w:sz w:val="26"/>
          <w:szCs w:val="26"/>
        </w:rPr>
        <w:t>при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разделителна способност 128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128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px</w:t>
      </w:r>
      <w:proofErr w:type="spellEnd"/>
    </w:p>
    <w:p w:rsidR="00865E26" w:rsidRPr="00ED787A" w:rsidRDefault="00865E26" w:rsidP="003F35E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tbl>
      <w:tblPr>
        <w:tblW w:w="6660" w:type="dxa"/>
        <w:tblInd w:w="-5" w:type="dxa"/>
        <w:tblLook w:val="04A0" w:firstRow="1" w:lastRow="0" w:firstColumn="1" w:lastColumn="0" w:noHBand="0" w:noVBand="1"/>
      </w:tblPr>
      <w:tblGrid>
        <w:gridCol w:w="4160"/>
        <w:gridCol w:w="2500"/>
      </w:tblGrid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</w:pPr>
            <w:r w:rsidRPr="00865E26"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  <w:t>Recall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</w:pPr>
            <w:r w:rsidRPr="00865E26"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  <w:t>128x128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2.00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0.36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21.00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0.36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43.00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0.41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68.00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0.36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84.00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0.36</w:t>
            </w:r>
          </w:p>
        </w:tc>
      </w:tr>
    </w:tbl>
    <w:p w:rsidR="003F35EF" w:rsidRPr="00ED787A" w:rsidRDefault="003F35EF" w:rsidP="003F35E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3F35EF" w:rsidRDefault="003F35EF" w:rsidP="003F35E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865E26" w:rsidRPr="00ED787A" w:rsidRDefault="00865E26" w:rsidP="003F35E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3F35EF" w:rsidRPr="00865E26" w:rsidRDefault="003F35EF" w:rsidP="003F35E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ED787A">
        <w:rPr>
          <w:rFonts w:ascii="Times New Roman" w:hAnsi="Times New Roman" w:cs="Times New Roman"/>
          <w:sz w:val="26"/>
          <w:szCs w:val="26"/>
          <w:lang w:val="ru-RU"/>
        </w:rPr>
        <w:t>)</w:t>
      </w:r>
      <w:r w:rsidR="00D32C82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при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разделителна способност </w:t>
      </w:r>
      <w:r w:rsidRPr="00ED787A">
        <w:rPr>
          <w:rFonts w:ascii="Times New Roman" w:hAnsi="Times New Roman" w:cs="Times New Roman"/>
          <w:sz w:val="26"/>
          <w:szCs w:val="26"/>
          <w:lang w:val="ru-RU"/>
        </w:rPr>
        <w:t xml:space="preserve">256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ED787A">
        <w:rPr>
          <w:rFonts w:ascii="Times New Roman" w:hAnsi="Times New Roman" w:cs="Times New Roman"/>
          <w:sz w:val="26"/>
          <w:szCs w:val="26"/>
          <w:lang w:val="ru-RU"/>
        </w:rPr>
        <w:t xml:space="preserve"> 256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px</w:t>
      </w:r>
      <w:proofErr w:type="spellEnd"/>
    </w:p>
    <w:p w:rsidR="00865E26" w:rsidRPr="00ED787A" w:rsidRDefault="00865E26" w:rsidP="003F35E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tbl>
      <w:tblPr>
        <w:tblW w:w="6660" w:type="dxa"/>
        <w:tblInd w:w="-5" w:type="dxa"/>
        <w:tblLook w:val="04A0" w:firstRow="1" w:lastRow="0" w:firstColumn="1" w:lastColumn="0" w:noHBand="0" w:noVBand="1"/>
      </w:tblPr>
      <w:tblGrid>
        <w:gridCol w:w="4160"/>
        <w:gridCol w:w="2500"/>
      </w:tblGrid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</w:pPr>
            <w:r w:rsidRPr="00865E26"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  <w:t>Recall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</w:pPr>
            <w:r w:rsidRPr="00865E26"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  <w:t>256x256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2.00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0.41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21.00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0.41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43.00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0.45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68.00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0.41</w:t>
            </w:r>
          </w:p>
        </w:tc>
      </w:tr>
      <w:tr w:rsidR="00865E26" w:rsidRPr="00865E26" w:rsidTr="00865E26">
        <w:trPr>
          <w:trHeight w:val="288"/>
        </w:trPr>
        <w:tc>
          <w:tcPr>
            <w:tcW w:w="41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84.00</w:t>
            </w:r>
          </w:p>
        </w:tc>
        <w:tc>
          <w:tcPr>
            <w:tcW w:w="25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65E26" w:rsidRPr="00865E26" w:rsidRDefault="00865E26" w:rsidP="00865E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65E26">
              <w:rPr>
                <w:rFonts w:ascii="Calibri" w:eastAsia="Times New Roman" w:hAnsi="Calibri" w:cs="Calibri"/>
                <w:color w:val="000000"/>
                <w:lang w:val="en-US"/>
              </w:rPr>
              <w:t>0.41</w:t>
            </w:r>
          </w:p>
        </w:tc>
      </w:tr>
    </w:tbl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Pr="00FD1135" w:rsidRDefault="003F35EF" w:rsidP="00491F60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D787A">
        <w:rPr>
          <w:rFonts w:ascii="Times New Roman" w:hAnsi="Times New Roman" w:cs="Times New Roman"/>
          <w:b/>
          <w:sz w:val="26"/>
          <w:szCs w:val="26"/>
          <w:lang w:val="ru-RU"/>
        </w:rPr>
        <w:t xml:space="preserve">3. </w:t>
      </w:r>
      <w:r w:rsidRPr="00FD1135">
        <w:rPr>
          <w:rFonts w:ascii="Times New Roman" w:hAnsi="Times New Roman" w:cs="Times New Roman"/>
          <w:b/>
          <w:sz w:val="26"/>
          <w:szCs w:val="26"/>
        </w:rPr>
        <w:t xml:space="preserve">Построяване на </w:t>
      </w:r>
      <w:r w:rsidRPr="00FD1135">
        <w:rPr>
          <w:rFonts w:ascii="Times New Roman" w:hAnsi="Times New Roman" w:cs="Times New Roman"/>
          <w:b/>
          <w:sz w:val="26"/>
          <w:szCs w:val="26"/>
          <w:lang w:val="en-US"/>
        </w:rPr>
        <w:t>Precision</w:t>
      </w:r>
      <w:r w:rsidRPr="00ED787A">
        <w:rPr>
          <w:rFonts w:ascii="Times New Roman" w:hAnsi="Times New Roman" w:cs="Times New Roman"/>
          <w:b/>
          <w:sz w:val="26"/>
          <w:szCs w:val="26"/>
          <w:lang w:val="ru-RU"/>
        </w:rPr>
        <w:t xml:space="preserve"> </w:t>
      </w:r>
      <w:r w:rsidRPr="00FD1135">
        <w:rPr>
          <w:rFonts w:ascii="Times New Roman" w:hAnsi="Times New Roman" w:cs="Times New Roman"/>
          <w:b/>
          <w:sz w:val="26"/>
          <w:szCs w:val="26"/>
          <w:lang w:val="en-US"/>
        </w:rPr>
        <w:t>x</w:t>
      </w:r>
      <w:r w:rsidRPr="00ED787A">
        <w:rPr>
          <w:rFonts w:ascii="Times New Roman" w:hAnsi="Times New Roman" w:cs="Times New Roman"/>
          <w:b/>
          <w:sz w:val="26"/>
          <w:szCs w:val="26"/>
          <w:lang w:val="ru-RU"/>
        </w:rPr>
        <w:t xml:space="preserve"> </w:t>
      </w:r>
      <w:r w:rsidRPr="00FD1135">
        <w:rPr>
          <w:rFonts w:ascii="Times New Roman" w:hAnsi="Times New Roman" w:cs="Times New Roman"/>
          <w:b/>
          <w:sz w:val="26"/>
          <w:szCs w:val="26"/>
          <w:lang w:val="en-US"/>
        </w:rPr>
        <w:t>Recall</w:t>
      </w:r>
      <w:r w:rsidRPr="00ED787A">
        <w:rPr>
          <w:rFonts w:ascii="Times New Roman" w:hAnsi="Times New Roman" w:cs="Times New Roman"/>
          <w:b/>
          <w:sz w:val="26"/>
          <w:szCs w:val="26"/>
          <w:lang w:val="ru-RU"/>
        </w:rPr>
        <w:t xml:space="preserve"> </w:t>
      </w:r>
      <w:r w:rsidRPr="00FD1135">
        <w:rPr>
          <w:rFonts w:ascii="Times New Roman" w:hAnsi="Times New Roman" w:cs="Times New Roman"/>
          <w:b/>
          <w:sz w:val="26"/>
          <w:szCs w:val="26"/>
        </w:rPr>
        <w:t>графика</w:t>
      </w:r>
      <w:r w:rsidR="00FD1135" w:rsidRPr="00FD1135">
        <w:rPr>
          <w:rFonts w:ascii="Times New Roman" w:hAnsi="Times New Roman" w:cs="Times New Roman"/>
          <w:b/>
          <w:sz w:val="26"/>
          <w:szCs w:val="26"/>
        </w:rPr>
        <w:t>:</w:t>
      </w:r>
    </w:p>
    <w:p w:rsidR="003F35EF" w:rsidRPr="003F35EF" w:rsidRDefault="003F35EF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D1135" w:rsidRPr="00ED787A" w:rsidRDefault="00FD1135" w:rsidP="00FD113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</w:rPr>
        <w:t xml:space="preserve">А) при разделителна способност 64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64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px</w:t>
      </w:r>
      <w:proofErr w:type="spellEnd"/>
    </w:p>
    <w:p w:rsidR="00FD1135" w:rsidRPr="00ED787A" w:rsidRDefault="00FD1135" w:rsidP="00FD113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FD1135" w:rsidRPr="00865E26" w:rsidRDefault="00680A6D" w:rsidP="00FD113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3600151">
            <wp:extent cx="5356860" cy="3390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39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1135" w:rsidRPr="00ED787A" w:rsidRDefault="00FD1135" w:rsidP="00FD113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bookmarkStart w:id="0" w:name="_GoBack"/>
      <w:bookmarkEnd w:id="0"/>
    </w:p>
    <w:p w:rsidR="00FD1135" w:rsidRPr="00ED787A" w:rsidRDefault="00FD1135" w:rsidP="00FD113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FD1135" w:rsidRPr="00ED787A" w:rsidRDefault="00FD1135" w:rsidP="00FD113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ED787A">
        <w:rPr>
          <w:rFonts w:ascii="Times New Roman" w:hAnsi="Times New Roman" w:cs="Times New Roman"/>
          <w:sz w:val="26"/>
          <w:szCs w:val="26"/>
          <w:lang w:val="ru-RU"/>
        </w:rPr>
        <w:t xml:space="preserve">) </w:t>
      </w:r>
      <w:proofErr w:type="gramStart"/>
      <w:r>
        <w:rPr>
          <w:rFonts w:ascii="Times New Roman" w:hAnsi="Times New Roman" w:cs="Times New Roman"/>
          <w:sz w:val="26"/>
          <w:szCs w:val="26"/>
        </w:rPr>
        <w:t>при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разделителна способност 128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128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px</w:t>
      </w:r>
      <w:proofErr w:type="spellEnd"/>
    </w:p>
    <w:p w:rsidR="00FD1135" w:rsidRDefault="00FD1135" w:rsidP="00FD113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FD1135" w:rsidRPr="00ED787A" w:rsidRDefault="00680A6D" w:rsidP="00FD113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6C80A4D">
            <wp:extent cx="5410200" cy="3406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406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1135" w:rsidRPr="00ED787A" w:rsidRDefault="00FD1135" w:rsidP="00FD113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FD1135" w:rsidRPr="00FE2643" w:rsidRDefault="00FD1135" w:rsidP="00FD113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ED787A">
        <w:rPr>
          <w:rFonts w:ascii="Times New Roman" w:hAnsi="Times New Roman" w:cs="Times New Roman"/>
          <w:sz w:val="26"/>
          <w:szCs w:val="26"/>
          <w:lang w:val="ru-RU"/>
        </w:rPr>
        <w:t>)</w:t>
      </w:r>
      <w:r w:rsidR="00234EB2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при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разделителна способност </w:t>
      </w:r>
      <w:r w:rsidRPr="00ED787A">
        <w:rPr>
          <w:rFonts w:ascii="Times New Roman" w:hAnsi="Times New Roman" w:cs="Times New Roman"/>
          <w:sz w:val="26"/>
          <w:szCs w:val="26"/>
          <w:lang w:val="ru-RU"/>
        </w:rPr>
        <w:t xml:space="preserve">256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ED787A">
        <w:rPr>
          <w:rFonts w:ascii="Times New Roman" w:hAnsi="Times New Roman" w:cs="Times New Roman"/>
          <w:sz w:val="26"/>
          <w:szCs w:val="26"/>
          <w:lang w:val="ru-RU"/>
        </w:rPr>
        <w:t xml:space="preserve"> 256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px</w:t>
      </w:r>
      <w:proofErr w:type="spellEnd"/>
    </w:p>
    <w:p w:rsidR="00D90C27" w:rsidRPr="00FE2643" w:rsidRDefault="00D90C27" w:rsidP="00FD113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D90C27" w:rsidRPr="00ED787A" w:rsidRDefault="00993D36" w:rsidP="00FD113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831EE30">
            <wp:extent cx="5394960" cy="3611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1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1135" w:rsidRDefault="00FD1135" w:rsidP="00FD113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D1135" w:rsidRDefault="00FD1135" w:rsidP="00FD113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E2643" w:rsidRDefault="00FE2643" w:rsidP="00FD113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D1135" w:rsidRDefault="00FD1135" w:rsidP="00FD113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Pr="00FD1135" w:rsidRDefault="00FD1135" w:rsidP="00491F60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D1135">
        <w:rPr>
          <w:rFonts w:ascii="Times New Roman" w:hAnsi="Times New Roman" w:cs="Times New Roman"/>
          <w:b/>
          <w:sz w:val="26"/>
          <w:szCs w:val="26"/>
        </w:rPr>
        <w:t>4. Анализ на база получените графични резултати от т. 3 на заданието</w:t>
      </w: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Pr="009774C2" w:rsidRDefault="00DB7D8F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B7D8F">
        <w:rPr>
          <w:rFonts w:ascii="Times New Roman" w:hAnsi="Times New Roman" w:cs="Times New Roman"/>
          <w:sz w:val="26"/>
          <w:szCs w:val="26"/>
        </w:rPr>
        <w:t xml:space="preserve">При разделителна способност </w:t>
      </w:r>
      <w:r w:rsidRPr="009774C2">
        <w:rPr>
          <w:rFonts w:ascii="Times New Roman" w:hAnsi="Times New Roman" w:cs="Times New Roman"/>
          <w:b/>
          <w:sz w:val="26"/>
          <w:szCs w:val="26"/>
        </w:rPr>
        <w:t>64х64</w:t>
      </w:r>
      <w:r w:rsidRPr="00DB7D8F">
        <w:rPr>
          <w:rFonts w:ascii="Times New Roman" w:hAnsi="Times New Roman" w:cs="Times New Roman"/>
          <w:sz w:val="26"/>
          <w:szCs w:val="26"/>
        </w:rPr>
        <w:t xml:space="preserve"> максимален резултат, който се достига за </w:t>
      </w:r>
      <w:r w:rsidRPr="009774C2">
        <w:rPr>
          <w:rFonts w:ascii="Times New Roman" w:hAnsi="Times New Roman" w:cs="Times New Roman"/>
          <w:b/>
          <w:sz w:val="26"/>
          <w:szCs w:val="26"/>
        </w:rPr>
        <w:t>Precision</w:t>
      </w:r>
      <w:r w:rsidRPr="00DB7D8F">
        <w:rPr>
          <w:rFonts w:ascii="Times New Roman" w:hAnsi="Times New Roman" w:cs="Times New Roman"/>
          <w:sz w:val="26"/>
          <w:szCs w:val="26"/>
        </w:rPr>
        <w:t xml:space="preserve"> е 80%. При разделителна способност </w:t>
      </w:r>
      <w:r w:rsidRPr="009774C2">
        <w:rPr>
          <w:rFonts w:ascii="Times New Roman" w:hAnsi="Times New Roman" w:cs="Times New Roman"/>
          <w:b/>
          <w:sz w:val="26"/>
          <w:szCs w:val="26"/>
        </w:rPr>
        <w:t>128х128</w:t>
      </w:r>
      <w:r w:rsidRPr="00DB7D8F">
        <w:rPr>
          <w:rFonts w:ascii="Times New Roman" w:hAnsi="Times New Roman" w:cs="Times New Roman"/>
          <w:sz w:val="26"/>
          <w:szCs w:val="26"/>
        </w:rPr>
        <w:t xml:space="preserve"> максимален резултат, който се достига за </w:t>
      </w:r>
      <w:r w:rsidRPr="009774C2">
        <w:rPr>
          <w:rFonts w:ascii="Times New Roman" w:hAnsi="Times New Roman" w:cs="Times New Roman"/>
          <w:b/>
          <w:sz w:val="26"/>
          <w:szCs w:val="26"/>
        </w:rPr>
        <w:t>Precision</w:t>
      </w:r>
      <w:r w:rsidRPr="00DB7D8F">
        <w:rPr>
          <w:rFonts w:ascii="Times New Roman" w:hAnsi="Times New Roman" w:cs="Times New Roman"/>
          <w:sz w:val="26"/>
          <w:szCs w:val="26"/>
        </w:rPr>
        <w:t xml:space="preserve"> е 90%. При разделителна способност </w:t>
      </w:r>
      <w:r w:rsidRPr="009774C2">
        <w:rPr>
          <w:rFonts w:ascii="Times New Roman" w:hAnsi="Times New Roman" w:cs="Times New Roman"/>
          <w:b/>
          <w:sz w:val="26"/>
          <w:szCs w:val="26"/>
        </w:rPr>
        <w:t>256x256</w:t>
      </w:r>
      <w:r w:rsidRPr="00DB7D8F">
        <w:rPr>
          <w:rFonts w:ascii="Times New Roman" w:hAnsi="Times New Roman" w:cs="Times New Roman"/>
          <w:sz w:val="26"/>
          <w:szCs w:val="26"/>
        </w:rPr>
        <w:t xml:space="preserve"> максимален резултат, който се достига за </w:t>
      </w:r>
      <w:r w:rsidRPr="009774C2">
        <w:rPr>
          <w:rFonts w:ascii="Times New Roman" w:hAnsi="Times New Roman" w:cs="Times New Roman"/>
          <w:b/>
          <w:sz w:val="26"/>
          <w:szCs w:val="26"/>
        </w:rPr>
        <w:t>Precision</w:t>
      </w:r>
      <w:r w:rsidRPr="00DB7D8F">
        <w:rPr>
          <w:rFonts w:ascii="Times New Roman" w:hAnsi="Times New Roman" w:cs="Times New Roman"/>
          <w:sz w:val="26"/>
          <w:szCs w:val="26"/>
        </w:rPr>
        <w:t xml:space="preserve"> е 100% на точност.</w:t>
      </w:r>
      <w:r w:rsidR="009774C2" w:rsidRPr="009774C2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9774C2">
        <w:rPr>
          <w:rFonts w:ascii="Times New Roman" w:hAnsi="Times New Roman" w:cs="Times New Roman"/>
          <w:sz w:val="26"/>
          <w:szCs w:val="26"/>
        </w:rPr>
        <w:t>Резултатите са на база проведените експериментални изследвания в т.3 от заданието.</w:t>
      </w: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Pr="00C611AB" w:rsidRDefault="00C611AB" w:rsidP="00C611AB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Изводи</w:t>
      </w: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71437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заключение н</w:t>
      </w:r>
      <w:r w:rsidR="007C3A9A">
        <w:rPr>
          <w:rFonts w:ascii="Times New Roman" w:hAnsi="Times New Roman" w:cs="Times New Roman"/>
          <w:sz w:val="26"/>
          <w:szCs w:val="26"/>
        </w:rPr>
        <w:t xml:space="preserve">а база проведените изследвания се наблюдава, че </w:t>
      </w:r>
      <w:r w:rsidR="00260231" w:rsidRPr="00260231">
        <w:rPr>
          <w:rFonts w:ascii="Times New Roman" w:hAnsi="Times New Roman" w:cs="Times New Roman"/>
          <w:sz w:val="26"/>
          <w:szCs w:val="26"/>
        </w:rPr>
        <w:t>точността расте спрямо броя пиксели. При разделителна способност 64</w:t>
      </w:r>
      <w:r w:rsidR="00260231" w:rsidRPr="00260231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260231" w:rsidRPr="00260231">
        <w:rPr>
          <w:rFonts w:ascii="Times New Roman" w:hAnsi="Times New Roman" w:cs="Times New Roman"/>
          <w:sz w:val="26"/>
          <w:szCs w:val="26"/>
          <w:lang w:val="ru-RU"/>
        </w:rPr>
        <w:t>64</w:t>
      </w:r>
      <w:r w:rsidR="00E877E3">
        <w:rPr>
          <w:rFonts w:ascii="Times New Roman" w:hAnsi="Times New Roman" w:cs="Times New Roman"/>
          <w:sz w:val="26"/>
          <w:szCs w:val="26"/>
        </w:rPr>
        <w:t xml:space="preserve"> имаме най-ниска точност</w:t>
      </w:r>
      <w:r w:rsidR="00260231" w:rsidRPr="00260231">
        <w:rPr>
          <w:rFonts w:ascii="Times New Roman" w:hAnsi="Times New Roman" w:cs="Times New Roman"/>
          <w:sz w:val="26"/>
          <w:szCs w:val="26"/>
        </w:rPr>
        <w:t>, поради по-малката разделителна способност. При 128</w:t>
      </w:r>
      <w:r w:rsidR="00260231" w:rsidRPr="00260231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260231" w:rsidRPr="00260231">
        <w:rPr>
          <w:rFonts w:ascii="Times New Roman" w:hAnsi="Times New Roman" w:cs="Times New Roman"/>
          <w:sz w:val="26"/>
          <w:szCs w:val="26"/>
          <w:lang w:val="ru-RU"/>
        </w:rPr>
        <w:t xml:space="preserve">128 </w:t>
      </w:r>
      <w:r w:rsidR="00260231" w:rsidRPr="00260231">
        <w:rPr>
          <w:rFonts w:ascii="Times New Roman" w:hAnsi="Times New Roman" w:cs="Times New Roman"/>
          <w:sz w:val="26"/>
          <w:szCs w:val="26"/>
        </w:rPr>
        <w:t xml:space="preserve"> се забелязва увеличаване</w:t>
      </w:r>
      <w:r>
        <w:rPr>
          <w:rFonts w:ascii="Times New Roman" w:hAnsi="Times New Roman" w:cs="Times New Roman"/>
          <w:sz w:val="26"/>
          <w:szCs w:val="26"/>
        </w:rPr>
        <w:t xml:space="preserve"> на точността</w:t>
      </w:r>
      <w:r w:rsidR="00260231" w:rsidRPr="00260231">
        <w:rPr>
          <w:rFonts w:ascii="Times New Roman" w:hAnsi="Times New Roman" w:cs="Times New Roman"/>
          <w:sz w:val="26"/>
          <w:szCs w:val="26"/>
        </w:rPr>
        <w:t>. При 256</w:t>
      </w:r>
      <w:r w:rsidR="00260231" w:rsidRPr="00260231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260231" w:rsidRPr="00260231">
        <w:rPr>
          <w:rFonts w:ascii="Times New Roman" w:hAnsi="Times New Roman" w:cs="Times New Roman"/>
          <w:sz w:val="26"/>
          <w:szCs w:val="26"/>
          <w:lang w:val="ru-RU"/>
        </w:rPr>
        <w:t xml:space="preserve">256 </w:t>
      </w:r>
      <w:r w:rsidR="00260231" w:rsidRPr="00260231">
        <w:rPr>
          <w:rFonts w:ascii="Times New Roman" w:hAnsi="Times New Roman" w:cs="Times New Roman"/>
          <w:sz w:val="26"/>
          <w:szCs w:val="26"/>
        </w:rPr>
        <w:t>имаме най-доб</w:t>
      </w:r>
      <w:r>
        <w:rPr>
          <w:rFonts w:ascii="Times New Roman" w:hAnsi="Times New Roman" w:cs="Times New Roman"/>
          <w:sz w:val="26"/>
          <w:szCs w:val="26"/>
        </w:rPr>
        <w:t>ри и точни резултати. Колкото по-голяма е разделителната способност, толкова по-точни са резултатите и съответно съвпаденията на точни изображения, което е напълно нормално предвид характеристиката на цифровите файлове и данните в тях.</w:t>
      </w:r>
    </w:p>
    <w:sectPr w:rsidR="00C611AB" w:rsidSect="003A62C3">
      <w:headerReference w:type="default" r:id="rId11"/>
      <w:footerReference w:type="default" r:id="rId12"/>
      <w:headerReference w:type="first" r:id="rId13"/>
      <w:footerReference w:type="first" r:id="rId14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706B" w:rsidRDefault="00CC706B" w:rsidP="003A62C3">
      <w:pPr>
        <w:spacing w:after="0" w:line="240" w:lineRule="auto"/>
      </w:pPr>
      <w:r>
        <w:separator/>
      </w:r>
    </w:p>
  </w:endnote>
  <w:endnote w:type="continuationSeparator" w:id="0">
    <w:p w:rsidR="00CC706B" w:rsidRDefault="00CC706B" w:rsidP="003A62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-16951444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241FF" w:rsidRPr="002241FF" w:rsidRDefault="002241FF">
        <w:pPr>
          <w:pStyle w:val="Footer"/>
          <w:jc w:val="center"/>
          <w:rPr>
            <w:rFonts w:ascii="Times New Roman" w:hAnsi="Times New Roman" w:cs="Times New Roman"/>
          </w:rPr>
        </w:pPr>
        <w:r w:rsidRPr="002241FF">
          <w:rPr>
            <w:rFonts w:ascii="Times New Roman" w:hAnsi="Times New Roman" w:cs="Times New Roman"/>
          </w:rPr>
          <w:fldChar w:fldCharType="begin"/>
        </w:r>
        <w:r w:rsidRPr="002241FF">
          <w:rPr>
            <w:rFonts w:ascii="Times New Roman" w:hAnsi="Times New Roman" w:cs="Times New Roman"/>
          </w:rPr>
          <w:instrText xml:space="preserve"> PAGE   \* MERGEFORMAT </w:instrText>
        </w:r>
        <w:r w:rsidRPr="002241FF">
          <w:rPr>
            <w:rFonts w:ascii="Times New Roman" w:hAnsi="Times New Roman" w:cs="Times New Roman"/>
          </w:rPr>
          <w:fldChar w:fldCharType="separate"/>
        </w:r>
        <w:r w:rsidR="00FE2643">
          <w:rPr>
            <w:rFonts w:ascii="Times New Roman" w:hAnsi="Times New Roman" w:cs="Times New Roman"/>
            <w:noProof/>
          </w:rPr>
          <w:t>5</w:t>
        </w:r>
        <w:r w:rsidRPr="002241FF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374522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7656C" w:rsidRDefault="00B7656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264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706B" w:rsidRDefault="00CC706B" w:rsidP="003A62C3">
      <w:pPr>
        <w:spacing w:after="0" w:line="240" w:lineRule="auto"/>
      </w:pPr>
      <w:r>
        <w:separator/>
      </w:r>
    </w:p>
  </w:footnote>
  <w:footnote w:type="continuationSeparator" w:id="0">
    <w:p w:rsidR="00CC706B" w:rsidRDefault="00CC706B" w:rsidP="003A62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41FF" w:rsidRPr="002241FF" w:rsidRDefault="002241FF" w:rsidP="002241FF">
    <w:pPr>
      <w:pStyle w:val="Header"/>
      <w:jc w:val="center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206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6"/>
      <w:gridCol w:w="8850"/>
    </w:tblGrid>
    <w:tr w:rsidR="006516AA" w:rsidTr="006516AA">
      <w:trPr>
        <w:jc w:val="center"/>
      </w:trPr>
      <w:tc>
        <w:tcPr>
          <w:tcW w:w="1356" w:type="dxa"/>
          <w:vAlign w:val="center"/>
        </w:tcPr>
        <w:p w:rsidR="006516AA" w:rsidRDefault="006516AA" w:rsidP="00507FE8">
          <w:pPr>
            <w:pStyle w:val="Header"/>
            <w:jc w:val="center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noProof/>
              <w:lang w:val="en-US"/>
            </w:rPr>
            <w:drawing>
              <wp:inline distT="0" distB="0" distL="0" distR="0" wp14:anchorId="577EEBC1" wp14:editId="3B272C25">
                <wp:extent cx="717554" cy="720000"/>
                <wp:effectExtent l="0" t="0" r="6350" b="4445"/>
                <wp:docPr id="6" name="Picture 6" descr="http://tu-sofia.bg/kcfinder/upload/files/LogoTU-BG-blac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tu-sofia.bg/kcfinder/upload/files/LogoTU-BG-blac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7554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850" w:type="dxa"/>
          <w:vAlign w:val="center"/>
        </w:tcPr>
        <w:p w:rsidR="006516AA" w:rsidRPr="00ED787A" w:rsidRDefault="006516AA" w:rsidP="00507FE8">
          <w:pPr>
            <w:pStyle w:val="Header"/>
            <w:jc w:val="center"/>
            <w:rPr>
              <w:rFonts w:ascii="Times New Roman" w:hAnsi="Times New Roman" w:cs="Times New Roman"/>
              <w:b/>
              <w:sz w:val="40"/>
              <w:szCs w:val="24"/>
              <w:lang w:val="ru-RU"/>
            </w:rPr>
          </w:pPr>
          <w:r w:rsidRPr="002A12FE">
            <w:rPr>
              <w:rFonts w:ascii="Times New Roman" w:hAnsi="Times New Roman" w:cs="Times New Roman"/>
              <w:b/>
              <w:noProof/>
              <w:sz w:val="40"/>
              <w:szCs w:val="24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8D569E5" wp14:editId="5E4C69F4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323850</wp:posOffset>
                    </wp:positionV>
                    <wp:extent cx="5400000" cy="0"/>
                    <wp:effectExtent l="0" t="0" r="10795" b="19050"/>
                    <wp:wrapNone/>
                    <wp:docPr id="2" name="Straight Connector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40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E5302B5" id="Straight Connector 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line;mso-width-percent:0;mso-height-percent:0;mso-width-relative:margin;mso-height-relative:margin" from="0,25.5pt" to="425.2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" strokecolor="black [3213]" strokeweight="2pt">
                    <w10:wrap anchory="line"/>
                  </v:line>
                </w:pict>
              </mc:Fallback>
            </mc:AlternateContent>
          </w:r>
          <w:r w:rsidRPr="002A12FE">
            <w:rPr>
              <w:rFonts w:ascii="Times New Roman" w:hAnsi="Times New Roman" w:cs="Times New Roman"/>
              <w:b/>
              <w:sz w:val="40"/>
              <w:szCs w:val="24"/>
            </w:rPr>
            <w:t>Т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2A12FE">
            <w:rPr>
              <w:rFonts w:ascii="Times New Roman" w:hAnsi="Times New Roman" w:cs="Times New Roman"/>
              <w:b/>
              <w:sz w:val="40"/>
              <w:szCs w:val="24"/>
            </w:rPr>
            <w:t>Е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Х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Н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Ч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Е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С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К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 xml:space="preserve"> 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У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Н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В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Е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Р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С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Т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Е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Т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 xml:space="preserve"> – 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С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О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Ф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ED787A">
            <w:rPr>
              <w:rFonts w:ascii="Times New Roman" w:hAnsi="Times New Roman" w:cs="Times New Roman"/>
              <w:b/>
              <w:sz w:val="6"/>
              <w:szCs w:val="6"/>
              <w:lang w:val="ru-RU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Я</w:t>
          </w:r>
        </w:p>
        <w:p w:rsidR="00617D6D" w:rsidRPr="00617D6D" w:rsidRDefault="00617D6D" w:rsidP="00507FE8">
          <w:pPr>
            <w:pStyle w:val="Header"/>
            <w:jc w:val="center"/>
            <w:rPr>
              <w:rFonts w:ascii="Times New Roman" w:hAnsi="Times New Roman" w:cs="Times New Roman"/>
              <w:b/>
              <w:sz w:val="10"/>
              <w:szCs w:val="24"/>
            </w:rPr>
          </w:pPr>
        </w:p>
        <w:p w:rsidR="00617D6D" w:rsidRPr="00617D6D" w:rsidRDefault="00617D6D" w:rsidP="00507FE8">
          <w:pPr>
            <w:pStyle w:val="Header"/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617D6D">
            <w:rPr>
              <w:rFonts w:ascii="Times New Roman" w:hAnsi="Times New Roman" w:cs="Times New Roman"/>
              <w:b/>
              <w:sz w:val="36"/>
              <w:szCs w:val="24"/>
            </w:rPr>
            <w:t>КАТЕДРА „ИНФОРМАТИКА“</w:t>
          </w:r>
        </w:p>
      </w:tc>
    </w:tr>
  </w:tbl>
  <w:p w:rsidR="003A62C3" w:rsidRPr="005E490F" w:rsidRDefault="003A62C3">
    <w:pPr>
      <w:pStyle w:val="Header"/>
      <w:rPr>
        <w:rFonts w:ascii="Times New Roman" w:hAnsi="Times New Roman" w:cs="Times New Roman"/>
        <w:sz w:val="2"/>
        <w:szCs w:val="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93AAD"/>
    <w:multiLevelType w:val="hybridMultilevel"/>
    <w:tmpl w:val="6A70DAA0"/>
    <w:lvl w:ilvl="0" w:tplc="D20CA218">
      <w:start w:val="1"/>
      <w:numFmt w:val="decimal"/>
      <w:lvlText w:val="%1."/>
      <w:lvlJc w:val="left"/>
      <w:pPr>
        <w:ind w:left="2826" w:hanging="705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E5E41"/>
    <w:multiLevelType w:val="hybridMultilevel"/>
    <w:tmpl w:val="4D5A08A8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ED53642"/>
    <w:multiLevelType w:val="hybridMultilevel"/>
    <w:tmpl w:val="79E0F7A0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FBB00D1"/>
    <w:multiLevelType w:val="hybridMultilevel"/>
    <w:tmpl w:val="F782CC56"/>
    <w:lvl w:ilvl="0" w:tplc="0402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C963559"/>
    <w:multiLevelType w:val="hybridMultilevel"/>
    <w:tmpl w:val="9D10D60A"/>
    <w:lvl w:ilvl="0" w:tplc="04020013">
      <w:start w:val="1"/>
      <w:numFmt w:val="upperRoman"/>
      <w:lvlText w:val="%1."/>
      <w:lvlJc w:val="right"/>
      <w:pPr>
        <w:ind w:left="360" w:hanging="360"/>
      </w:pPr>
    </w:lvl>
    <w:lvl w:ilvl="1" w:tplc="0402000F">
      <w:start w:val="1"/>
      <w:numFmt w:val="decimal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C4A6F21"/>
    <w:multiLevelType w:val="hybridMultilevel"/>
    <w:tmpl w:val="32426A5C"/>
    <w:lvl w:ilvl="0" w:tplc="F1A61F9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2A6794"/>
    <w:multiLevelType w:val="hybridMultilevel"/>
    <w:tmpl w:val="CFEE59DE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D7520EC"/>
    <w:multiLevelType w:val="hybridMultilevel"/>
    <w:tmpl w:val="8CFE81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0B4079E"/>
    <w:multiLevelType w:val="hybridMultilevel"/>
    <w:tmpl w:val="FD5E9166"/>
    <w:lvl w:ilvl="0" w:tplc="D20CA218">
      <w:start w:val="1"/>
      <w:numFmt w:val="decimal"/>
      <w:lvlText w:val="%1."/>
      <w:lvlJc w:val="left"/>
      <w:pPr>
        <w:ind w:left="2826" w:hanging="705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3201" w:hanging="360"/>
      </w:pPr>
    </w:lvl>
    <w:lvl w:ilvl="2" w:tplc="0402001B" w:tentative="1">
      <w:start w:val="1"/>
      <w:numFmt w:val="lowerRoman"/>
      <w:lvlText w:val="%3."/>
      <w:lvlJc w:val="right"/>
      <w:pPr>
        <w:ind w:left="3921" w:hanging="180"/>
      </w:pPr>
    </w:lvl>
    <w:lvl w:ilvl="3" w:tplc="0402000F" w:tentative="1">
      <w:start w:val="1"/>
      <w:numFmt w:val="decimal"/>
      <w:lvlText w:val="%4."/>
      <w:lvlJc w:val="left"/>
      <w:pPr>
        <w:ind w:left="4641" w:hanging="360"/>
      </w:pPr>
    </w:lvl>
    <w:lvl w:ilvl="4" w:tplc="04020019" w:tentative="1">
      <w:start w:val="1"/>
      <w:numFmt w:val="lowerLetter"/>
      <w:lvlText w:val="%5."/>
      <w:lvlJc w:val="left"/>
      <w:pPr>
        <w:ind w:left="5361" w:hanging="360"/>
      </w:pPr>
    </w:lvl>
    <w:lvl w:ilvl="5" w:tplc="0402001B" w:tentative="1">
      <w:start w:val="1"/>
      <w:numFmt w:val="lowerRoman"/>
      <w:lvlText w:val="%6."/>
      <w:lvlJc w:val="right"/>
      <w:pPr>
        <w:ind w:left="6081" w:hanging="180"/>
      </w:pPr>
    </w:lvl>
    <w:lvl w:ilvl="6" w:tplc="0402000F" w:tentative="1">
      <w:start w:val="1"/>
      <w:numFmt w:val="decimal"/>
      <w:lvlText w:val="%7."/>
      <w:lvlJc w:val="left"/>
      <w:pPr>
        <w:ind w:left="6801" w:hanging="360"/>
      </w:pPr>
    </w:lvl>
    <w:lvl w:ilvl="7" w:tplc="04020019" w:tentative="1">
      <w:start w:val="1"/>
      <w:numFmt w:val="lowerLetter"/>
      <w:lvlText w:val="%8."/>
      <w:lvlJc w:val="left"/>
      <w:pPr>
        <w:ind w:left="7521" w:hanging="360"/>
      </w:pPr>
    </w:lvl>
    <w:lvl w:ilvl="8" w:tplc="0402001B" w:tentative="1">
      <w:start w:val="1"/>
      <w:numFmt w:val="lowerRoman"/>
      <w:lvlText w:val="%9."/>
      <w:lvlJc w:val="right"/>
      <w:pPr>
        <w:ind w:left="8241" w:hanging="180"/>
      </w:pPr>
    </w:lvl>
  </w:abstractNum>
  <w:abstractNum w:abstractNumId="9" w15:restartNumberingAfterBreak="0">
    <w:nsid w:val="74C333A6"/>
    <w:multiLevelType w:val="hybridMultilevel"/>
    <w:tmpl w:val="5590E652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720" w:hanging="360"/>
      </w:pPr>
    </w:lvl>
    <w:lvl w:ilvl="2" w:tplc="0402001B" w:tentative="1">
      <w:start w:val="1"/>
      <w:numFmt w:val="lowerRoman"/>
      <w:lvlText w:val="%3."/>
      <w:lvlJc w:val="right"/>
      <w:pPr>
        <w:ind w:left="1440" w:hanging="180"/>
      </w:pPr>
    </w:lvl>
    <w:lvl w:ilvl="3" w:tplc="0402000F" w:tentative="1">
      <w:start w:val="1"/>
      <w:numFmt w:val="decimal"/>
      <w:lvlText w:val="%4."/>
      <w:lvlJc w:val="left"/>
      <w:pPr>
        <w:ind w:left="2160" w:hanging="360"/>
      </w:pPr>
    </w:lvl>
    <w:lvl w:ilvl="4" w:tplc="04020019" w:tentative="1">
      <w:start w:val="1"/>
      <w:numFmt w:val="lowerLetter"/>
      <w:lvlText w:val="%5."/>
      <w:lvlJc w:val="left"/>
      <w:pPr>
        <w:ind w:left="2880" w:hanging="360"/>
      </w:pPr>
    </w:lvl>
    <w:lvl w:ilvl="5" w:tplc="0402001B" w:tentative="1">
      <w:start w:val="1"/>
      <w:numFmt w:val="lowerRoman"/>
      <w:lvlText w:val="%6."/>
      <w:lvlJc w:val="right"/>
      <w:pPr>
        <w:ind w:left="3600" w:hanging="180"/>
      </w:pPr>
    </w:lvl>
    <w:lvl w:ilvl="6" w:tplc="0402000F" w:tentative="1">
      <w:start w:val="1"/>
      <w:numFmt w:val="decimal"/>
      <w:lvlText w:val="%7."/>
      <w:lvlJc w:val="left"/>
      <w:pPr>
        <w:ind w:left="4320" w:hanging="360"/>
      </w:pPr>
    </w:lvl>
    <w:lvl w:ilvl="7" w:tplc="04020019" w:tentative="1">
      <w:start w:val="1"/>
      <w:numFmt w:val="lowerLetter"/>
      <w:lvlText w:val="%8."/>
      <w:lvlJc w:val="left"/>
      <w:pPr>
        <w:ind w:left="5040" w:hanging="360"/>
      </w:pPr>
    </w:lvl>
    <w:lvl w:ilvl="8" w:tplc="0402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1"/>
  </w:num>
  <w:num w:numId="5">
    <w:abstractNumId w:val="8"/>
  </w:num>
  <w:num w:numId="6">
    <w:abstractNumId w:val="0"/>
  </w:num>
  <w:num w:numId="7">
    <w:abstractNumId w:val="4"/>
  </w:num>
  <w:num w:numId="8">
    <w:abstractNumId w:val="9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2C3"/>
    <w:rsid w:val="00007D64"/>
    <w:rsid w:val="000445A5"/>
    <w:rsid w:val="00074219"/>
    <w:rsid w:val="00077EBB"/>
    <w:rsid w:val="00080DB3"/>
    <w:rsid w:val="000916E0"/>
    <w:rsid w:val="000A1B77"/>
    <w:rsid w:val="00143DD2"/>
    <w:rsid w:val="00155BDE"/>
    <w:rsid w:val="001610B9"/>
    <w:rsid w:val="00172A0B"/>
    <w:rsid w:val="00183FFC"/>
    <w:rsid w:val="001B22F9"/>
    <w:rsid w:val="001D1B48"/>
    <w:rsid w:val="001F2A00"/>
    <w:rsid w:val="002027B0"/>
    <w:rsid w:val="002045DD"/>
    <w:rsid w:val="002110FE"/>
    <w:rsid w:val="00213CEC"/>
    <w:rsid w:val="00215565"/>
    <w:rsid w:val="00220159"/>
    <w:rsid w:val="002241FF"/>
    <w:rsid w:val="00234EB2"/>
    <w:rsid w:val="00260231"/>
    <w:rsid w:val="00264BDD"/>
    <w:rsid w:val="00275BA3"/>
    <w:rsid w:val="002778DA"/>
    <w:rsid w:val="00283E5A"/>
    <w:rsid w:val="002A12FE"/>
    <w:rsid w:val="0033707D"/>
    <w:rsid w:val="00350934"/>
    <w:rsid w:val="0035206F"/>
    <w:rsid w:val="00356627"/>
    <w:rsid w:val="00365820"/>
    <w:rsid w:val="00370E08"/>
    <w:rsid w:val="00381593"/>
    <w:rsid w:val="003A62C3"/>
    <w:rsid w:val="003B6276"/>
    <w:rsid w:val="003C19A9"/>
    <w:rsid w:val="003C204C"/>
    <w:rsid w:val="003E607D"/>
    <w:rsid w:val="003F02E3"/>
    <w:rsid w:val="003F35EF"/>
    <w:rsid w:val="003F64FD"/>
    <w:rsid w:val="003F76A5"/>
    <w:rsid w:val="00404B06"/>
    <w:rsid w:val="00407D7B"/>
    <w:rsid w:val="0041372E"/>
    <w:rsid w:val="00486293"/>
    <w:rsid w:val="00486687"/>
    <w:rsid w:val="00491F60"/>
    <w:rsid w:val="004977FE"/>
    <w:rsid w:val="004B0BD2"/>
    <w:rsid w:val="004C092F"/>
    <w:rsid w:val="0050563C"/>
    <w:rsid w:val="00510B2D"/>
    <w:rsid w:val="00514367"/>
    <w:rsid w:val="005213A6"/>
    <w:rsid w:val="00541A41"/>
    <w:rsid w:val="00544D45"/>
    <w:rsid w:val="005539E5"/>
    <w:rsid w:val="00566E9B"/>
    <w:rsid w:val="005B5276"/>
    <w:rsid w:val="005C6694"/>
    <w:rsid w:val="005E490F"/>
    <w:rsid w:val="005E741C"/>
    <w:rsid w:val="00602ACF"/>
    <w:rsid w:val="00605AD3"/>
    <w:rsid w:val="00606ED5"/>
    <w:rsid w:val="00617D6D"/>
    <w:rsid w:val="00640707"/>
    <w:rsid w:val="00650FC0"/>
    <w:rsid w:val="006516AA"/>
    <w:rsid w:val="00662E8A"/>
    <w:rsid w:val="006764E1"/>
    <w:rsid w:val="00680A6D"/>
    <w:rsid w:val="00680FF2"/>
    <w:rsid w:val="006810A1"/>
    <w:rsid w:val="00697568"/>
    <w:rsid w:val="006B5AD1"/>
    <w:rsid w:val="006C7B78"/>
    <w:rsid w:val="006D2620"/>
    <w:rsid w:val="0071437B"/>
    <w:rsid w:val="007344F0"/>
    <w:rsid w:val="0073754F"/>
    <w:rsid w:val="00765591"/>
    <w:rsid w:val="007900CA"/>
    <w:rsid w:val="00791C8B"/>
    <w:rsid w:val="00792F98"/>
    <w:rsid w:val="007A5D13"/>
    <w:rsid w:val="007A6CE6"/>
    <w:rsid w:val="007B1715"/>
    <w:rsid w:val="007B7A9E"/>
    <w:rsid w:val="007C3A9A"/>
    <w:rsid w:val="007F33A0"/>
    <w:rsid w:val="0080003F"/>
    <w:rsid w:val="00802D26"/>
    <w:rsid w:val="008274C4"/>
    <w:rsid w:val="008307E4"/>
    <w:rsid w:val="0083389E"/>
    <w:rsid w:val="00837BCF"/>
    <w:rsid w:val="00843D05"/>
    <w:rsid w:val="00851F42"/>
    <w:rsid w:val="00865E26"/>
    <w:rsid w:val="00874E95"/>
    <w:rsid w:val="0087748A"/>
    <w:rsid w:val="00884EF0"/>
    <w:rsid w:val="008A6379"/>
    <w:rsid w:val="008D1047"/>
    <w:rsid w:val="008E2901"/>
    <w:rsid w:val="008F520D"/>
    <w:rsid w:val="00913BFE"/>
    <w:rsid w:val="00964420"/>
    <w:rsid w:val="009774C2"/>
    <w:rsid w:val="009802EC"/>
    <w:rsid w:val="00993D36"/>
    <w:rsid w:val="009A4906"/>
    <w:rsid w:val="009D5BCF"/>
    <w:rsid w:val="009E4197"/>
    <w:rsid w:val="009F542F"/>
    <w:rsid w:val="00A173FE"/>
    <w:rsid w:val="00A209D4"/>
    <w:rsid w:val="00A21DB6"/>
    <w:rsid w:val="00A44082"/>
    <w:rsid w:val="00A5047F"/>
    <w:rsid w:val="00A5485A"/>
    <w:rsid w:val="00A72D50"/>
    <w:rsid w:val="00A84140"/>
    <w:rsid w:val="00A86270"/>
    <w:rsid w:val="00AB47EA"/>
    <w:rsid w:val="00AC5905"/>
    <w:rsid w:val="00AF7243"/>
    <w:rsid w:val="00B0288C"/>
    <w:rsid w:val="00B13294"/>
    <w:rsid w:val="00B16911"/>
    <w:rsid w:val="00B3033C"/>
    <w:rsid w:val="00B32B82"/>
    <w:rsid w:val="00B35F53"/>
    <w:rsid w:val="00B52836"/>
    <w:rsid w:val="00B67E96"/>
    <w:rsid w:val="00B72971"/>
    <w:rsid w:val="00B75F7A"/>
    <w:rsid w:val="00B7656C"/>
    <w:rsid w:val="00B81150"/>
    <w:rsid w:val="00B82C56"/>
    <w:rsid w:val="00B91AFA"/>
    <w:rsid w:val="00BB1824"/>
    <w:rsid w:val="00BB5D86"/>
    <w:rsid w:val="00BE0528"/>
    <w:rsid w:val="00BE1566"/>
    <w:rsid w:val="00BE15D3"/>
    <w:rsid w:val="00BE33EF"/>
    <w:rsid w:val="00BF40C0"/>
    <w:rsid w:val="00C0776E"/>
    <w:rsid w:val="00C15E0B"/>
    <w:rsid w:val="00C51818"/>
    <w:rsid w:val="00C611AB"/>
    <w:rsid w:val="00C703CD"/>
    <w:rsid w:val="00C72958"/>
    <w:rsid w:val="00C83BD4"/>
    <w:rsid w:val="00CB68AD"/>
    <w:rsid w:val="00CC12DA"/>
    <w:rsid w:val="00CC706B"/>
    <w:rsid w:val="00CE3724"/>
    <w:rsid w:val="00D0490E"/>
    <w:rsid w:val="00D06437"/>
    <w:rsid w:val="00D32C82"/>
    <w:rsid w:val="00D60E2E"/>
    <w:rsid w:val="00D62302"/>
    <w:rsid w:val="00D707AC"/>
    <w:rsid w:val="00D86ADD"/>
    <w:rsid w:val="00D90C27"/>
    <w:rsid w:val="00DA184A"/>
    <w:rsid w:val="00DA46D0"/>
    <w:rsid w:val="00DB1E3C"/>
    <w:rsid w:val="00DB7D8F"/>
    <w:rsid w:val="00DE577C"/>
    <w:rsid w:val="00DF6A1A"/>
    <w:rsid w:val="00E114E7"/>
    <w:rsid w:val="00E128E4"/>
    <w:rsid w:val="00E16B70"/>
    <w:rsid w:val="00E30116"/>
    <w:rsid w:val="00E35D29"/>
    <w:rsid w:val="00E43074"/>
    <w:rsid w:val="00E52A8E"/>
    <w:rsid w:val="00E7591A"/>
    <w:rsid w:val="00E877E3"/>
    <w:rsid w:val="00EB2DD7"/>
    <w:rsid w:val="00EC1A5B"/>
    <w:rsid w:val="00ED787A"/>
    <w:rsid w:val="00EE0B6A"/>
    <w:rsid w:val="00F00E56"/>
    <w:rsid w:val="00F10CEB"/>
    <w:rsid w:val="00F17297"/>
    <w:rsid w:val="00F23A07"/>
    <w:rsid w:val="00F841A8"/>
    <w:rsid w:val="00FB18CE"/>
    <w:rsid w:val="00FC0CF6"/>
    <w:rsid w:val="00FD1135"/>
    <w:rsid w:val="00FE2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5FCF193"/>
  <w15:docId w15:val="{5D412BB4-78E3-491F-9178-D0704FEEA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62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62C3"/>
  </w:style>
  <w:style w:type="paragraph" w:styleId="Footer">
    <w:name w:val="footer"/>
    <w:basedOn w:val="Normal"/>
    <w:link w:val="FooterChar"/>
    <w:uiPriority w:val="99"/>
    <w:unhideWhenUsed/>
    <w:rsid w:val="003A62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62C3"/>
  </w:style>
  <w:style w:type="table" w:styleId="TableGrid">
    <w:name w:val="Table Grid"/>
    <w:basedOn w:val="TableNormal"/>
    <w:uiPriority w:val="59"/>
    <w:rsid w:val="00FB18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1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8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5D29"/>
    <w:pPr>
      <w:ind w:left="720"/>
      <w:contextualSpacing/>
    </w:pPr>
  </w:style>
  <w:style w:type="character" w:customStyle="1" w:styleId="tlid-translation">
    <w:name w:val="tlid-translation"/>
    <w:basedOn w:val="DefaultParagraphFont"/>
    <w:rsid w:val="00ED78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8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078A9A-615C-40C6-A8FC-11D895C07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Станислав Стоянов</cp:lastModifiedBy>
  <cp:revision>25</cp:revision>
  <cp:lastPrinted>2015-02-24T07:42:00Z</cp:lastPrinted>
  <dcterms:created xsi:type="dcterms:W3CDTF">2020-03-24T06:12:00Z</dcterms:created>
  <dcterms:modified xsi:type="dcterms:W3CDTF">2020-04-10T19:52:00Z</dcterms:modified>
</cp:coreProperties>
</file>