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64D" w:rsidRPr="00021E1D" w:rsidRDefault="003D6DC3">
      <w:pPr>
        <w:rPr>
          <w:rFonts w:ascii="Arial" w:hAnsi="Arial" w:cs="Arial"/>
        </w:rPr>
      </w:pPr>
      <w:r w:rsidRPr="00021E1D">
        <w:rPr>
          <w:rFonts w:ascii="Arial" w:hAnsi="Arial" w:cs="Arial"/>
        </w:rPr>
        <w:t>Progesterone</w:t>
      </w:r>
    </w:p>
    <w:p w:rsidR="003D6DC3" w:rsidRPr="003D6DC3" w:rsidRDefault="003D6DC3" w:rsidP="003D6DC3">
      <w:pPr>
        <w:spacing w:after="0" w:line="240" w:lineRule="auto"/>
        <w:rPr>
          <w:rFonts w:ascii="Arial" w:eastAsia="Times New Roman" w:hAnsi="Arial" w:cs="Arial"/>
          <w:color w:val="3366CC"/>
          <w:sz w:val="24"/>
          <w:szCs w:val="24"/>
        </w:rPr>
      </w:pPr>
      <w:r w:rsidRPr="003D6DC3">
        <w:rPr>
          <w:rFonts w:ascii="Arial" w:eastAsia="Times New Roman" w:hAnsi="Arial" w:cs="Arial"/>
          <w:b/>
          <w:bCs/>
          <w:color w:val="3366CC"/>
          <w:sz w:val="24"/>
          <w:szCs w:val="24"/>
        </w:rPr>
        <w:t>KEGG PATHWAY</w:t>
      </w:r>
    </w:p>
    <w:p w:rsidR="003D6DC3" w:rsidRPr="003D6DC3" w:rsidRDefault="003D6DC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6DC3" w:rsidRPr="003D6DC3" w:rsidRDefault="003B6BF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history="1">
        <w:r w:rsidR="003D6DC3" w:rsidRPr="003D6DC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map04914</w:t>
        </w:r>
      </w:hyperlink>
    </w:p>
    <w:p w:rsidR="003D6DC3" w:rsidRDefault="003D6DC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D6DC3">
        <w:rPr>
          <w:rFonts w:ascii="Arial" w:eastAsia="Times New Roman" w:hAnsi="Arial" w:cs="Arial"/>
          <w:sz w:val="24"/>
          <w:szCs w:val="24"/>
        </w:rPr>
        <w:t>Progesterone-mediated oocyte maturation</w:t>
      </w:r>
    </w:p>
    <w:p w:rsidR="005D2CCE" w:rsidRDefault="005D2CCE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739640" cy="2743200"/>
            <wp:effectExtent l="0" t="0" r="3810" b="0"/>
            <wp:docPr id="4" name="Picture 4" descr="map0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049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26B" w:rsidRPr="003D6DC3" w:rsidRDefault="00A1126B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6DC3" w:rsidRPr="003D6DC3" w:rsidRDefault="003B6BF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="003D6DC3" w:rsidRPr="003D6DC3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map07226</w:t>
        </w:r>
      </w:hyperlink>
    </w:p>
    <w:p w:rsidR="003D6DC3" w:rsidRDefault="003D6DC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D6DC3">
        <w:rPr>
          <w:rFonts w:ascii="Arial" w:eastAsia="Times New Roman" w:hAnsi="Arial" w:cs="Arial"/>
          <w:sz w:val="24"/>
          <w:szCs w:val="24"/>
        </w:rPr>
        <w:t>Progesterone, androgen and estrogen receptor agonists/antagonists</w:t>
      </w:r>
    </w:p>
    <w:p w:rsidR="00A1126B" w:rsidRPr="003D6DC3" w:rsidRDefault="00A1126B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686300" cy="2903220"/>
            <wp:effectExtent l="0" t="0" r="0" b="0"/>
            <wp:docPr id="5" name="Picture 5" descr="map07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072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C3" w:rsidRPr="00021E1D" w:rsidRDefault="003D6DC3">
      <w:pPr>
        <w:rPr>
          <w:rFonts w:ascii="Arial" w:hAnsi="Arial" w:cs="Arial"/>
        </w:rPr>
      </w:pPr>
    </w:p>
    <w:p w:rsidR="003D6DC3" w:rsidRPr="00021E1D" w:rsidRDefault="003B6BF3">
      <w:pPr>
        <w:rPr>
          <w:rFonts w:ascii="Arial" w:hAnsi="Arial" w:cs="Arial"/>
        </w:rPr>
      </w:pPr>
      <w:hyperlink r:id="rId9" w:history="1">
        <w:proofErr w:type="gramStart"/>
        <w:r w:rsidR="003D6DC3" w:rsidRPr="00021E1D">
          <w:rPr>
            <w:rStyle w:val="Hyperlink"/>
            <w:rFonts w:ascii="Arial" w:hAnsi="Arial" w:cs="Arial"/>
            <w:b/>
            <w:bCs/>
            <w:i/>
            <w:iCs/>
          </w:rPr>
          <w:t>oxytocin</w:t>
        </w:r>
        <w:proofErr w:type="gramEnd"/>
      </w:hyperlink>
      <w:r w:rsidR="003D6DC3" w:rsidRPr="00021E1D">
        <w:rPr>
          <w:rFonts w:ascii="Arial" w:hAnsi="Arial" w:cs="Arial"/>
        </w:rPr>
        <w:t xml:space="preserve"> </w:t>
      </w:r>
    </w:p>
    <w:p w:rsidR="00D33506" w:rsidRPr="00021E1D" w:rsidRDefault="00D33506" w:rsidP="003D6DC3">
      <w:pPr>
        <w:rPr>
          <w:rFonts w:ascii="Arial" w:hAnsi="Arial" w:cs="Arial"/>
        </w:rPr>
      </w:pPr>
      <w:r>
        <w:rPr>
          <w:rStyle w:val="tlid-translation"/>
          <w:lang w:val="bg-BG"/>
        </w:rPr>
        <w:t>окситоцин</w:t>
      </w:r>
      <w:r>
        <w:rPr>
          <w:lang w:val="bg-BG"/>
        </w:rPr>
        <w:br/>
      </w:r>
      <w:r>
        <w:rPr>
          <w:rStyle w:val="tlid-translation"/>
          <w:lang w:val="bg-BG"/>
        </w:rPr>
        <w:t xml:space="preserve">Окситоцинът (Oxt) е пептиден хормон и невропептид. Окситоцинът обикновено се произвежда в </w:t>
      </w:r>
      <w:r>
        <w:rPr>
          <w:rStyle w:val="tlid-translation"/>
          <w:lang w:val="bg-BG"/>
        </w:rPr>
        <w:lastRenderedPageBreak/>
        <w:t>хипоталамуса и се отделя от задната част на хипофизата. [3] Той играе роля в социалната връзка, сексуалното възпроизвеждане, раждането и периода след раждането. [4] Окситоцинът се освобождава в кръвта като хормон в отговор на разтягане на шийката на матката и матката по време на раждането и при стимулиране на зърната от кърменето. [5] Това помага при раждането, свързването с бебето и производството на мляко. [5] [6] Окситоцинът е открит от Хенри Дейл през 1906 г. [7] Молекулната му структура е определена през 1952 г. [8] Окситоцинът се използва и като лекарство за улесняване на раждането. [9] [10] [11]</w:t>
      </w:r>
    </w:p>
    <w:p w:rsidR="003D6DC3" w:rsidRPr="003D6DC3" w:rsidRDefault="003D6DC3" w:rsidP="003D6DC3">
      <w:pPr>
        <w:spacing w:after="0" w:line="240" w:lineRule="auto"/>
        <w:rPr>
          <w:rFonts w:ascii="Arial" w:eastAsia="Times New Roman" w:hAnsi="Arial" w:cs="Arial"/>
          <w:color w:val="3366CC"/>
          <w:sz w:val="24"/>
          <w:szCs w:val="24"/>
        </w:rPr>
      </w:pPr>
      <w:r w:rsidRPr="003D6DC3">
        <w:rPr>
          <w:rFonts w:ascii="Arial" w:eastAsia="Times New Roman" w:hAnsi="Arial" w:cs="Arial"/>
          <w:b/>
          <w:bCs/>
          <w:color w:val="3366CC"/>
          <w:sz w:val="24"/>
          <w:szCs w:val="24"/>
        </w:rPr>
        <w:t>KEGG PATHWAY</w:t>
      </w:r>
    </w:p>
    <w:p w:rsidR="003D6DC3" w:rsidRPr="003D6DC3" w:rsidRDefault="003D6DC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6DC3" w:rsidRPr="003D6DC3" w:rsidRDefault="003B6BF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="003D6DC3" w:rsidRPr="00021E1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map0</w:t>
        </w:r>
        <w:r w:rsidR="003D6DC3" w:rsidRPr="00021E1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4</w:t>
        </w:r>
        <w:r w:rsidR="003D6DC3" w:rsidRPr="00021E1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9</w:t>
        </w:r>
        <w:r w:rsidR="003D6DC3" w:rsidRPr="00021E1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21</w:t>
        </w:r>
      </w:hyperlink>
    </w:p>
    <w:p w:rsidR="003D6DC3" w:rsidRDefault="003D6DC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D6DC3">
        <w:rPr>
          <w:rFonts w:ascii="Arial" w:eastAsia="Times New Roman" w:hAnsi="Arial" w:cs="Arial"/>
          <w:sz w:val="24"/>
          <w:szCs w:val="24"/>
        </w:rPr>
        <w:t>Oxytocin signaling pathway</w:t>
      </w:r>
    </w:p>
    <w:p w:rsidR="00A1126B" w:rsidRPr="003D6DC3" w:rsidRDefault="00A1126B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678680" cy="3543300"/>
            <wp:effectExtent l="0" t="0" r="7620" b="0"/>
            <wp:docPr id="6" name="Picture 6" descr="map0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049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DC3" w:rsidRPr="003D6DC3" w:rsidRDefault="003D6DC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6DC3" w:rsidRPr="003D6DC3" w:rsidRDefault="003D6DC3" w:rsidP="003D6DC3">
      <w:pPr>
        <w:spacing w:after="0" w:line="240" w:lineRule="auto"/>
        <w:rPr>
          <w:rFonts w:ascii="Arial" w:eastAsia="Times New Roman" w:hAnsi="Arial" w:cs="Arial"/>
          <w:color w:val="3366CC"/>
          <w:sz w:val="24"/>
          <w:szCs w:val="24"/>
        </w:rPr>
      </w:pPr>
      <w:r w:rsidRPr="003D6DC3">
        <w:rPr>
          <w:rFonts w:ascii="Arial" w:eastAsia="Times New Roman" w:hAnsi="Arial" w:cs="Arial"/>
          <w:b/>
          <w:bCs/>
          <w:color w:val="3366CC"/>
          <w:sz w:val="24"/>
          <w:szCs w:val="24"/>
        </w:rPr>
        <w:t>KEGG ORTHOLOGY</w:t>
      </w:r>
    </w:p>
    <w:p w:rsidR="003D6DC3" w:rsidRPr="003D6DC3" w:rsidRDefault="003D6DC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6DC3" w:rsidRPr="003D6DC3" w:rsidRDefault="003B6BF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" w:history="1">
        <w:r w:rsidR="003D6DC3" w:rsidRPr="00021E1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K04229</w:t>
        </w:r>
      </w:hyperlink>
    </w:p>
    <w:p w:rsidR="003D6DC3" w:rsidRDefault="003D6DC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D6DC3">
        <w:rPr>
          <w:rFonts w:ascii="Arial" w:eastAsia="Times New Roman" w:hAnsi="Arial" w:cs="Arial"/>
          <w:sz w:val="24"/>
          <w:szCs w:val="24"/>
        </w:rPr>
        <w:t>OXTR; oxytocin receptor</w:t>
      </w:r>
    </w:p>
    <w:tbl>
      <w:tblPr>
        <w:tblW w:w="9750" w:type="dxa"/>
        <w:tblCellSpacing w:w="0" w:type="dxa"/>
        <w:tblBorders>
          <w:bottom w:val="single" w:sz="6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018"/>
        <w:gridCol w:w="8732"/>
      </w:tblGrid>
      <w:tr w:rsidR="00487193" w:rsidTr="004871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87193" w:rsidRDefault="00487193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tbl>
            <w:tblPr>
              <w:tblW w:w="83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19"/>
              <w:gridCol w:w="6"/>
            </w:tblGrid>
            <w:tr w:rsidR="0048719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87193" w:rsidRDefault="00487193">
                  <w:r>
                    <w:rPr>
                      <w:rStyle w:val="HTMLCode"/>
                      <w:rFonts w:eastAsiaTheme="minorHAnsi"/>
                    </w:rPr>
                    <w:t>K04229                      KO                                     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7193" w:rsidRDefault="00487193">
                  <w:pPr>
                    <w:jc w:val="right"/>
                  </w:pPr>
                </w:p>
              </w:tc>
            </w:tr>
          </w:tbl>
          <w:p w:rsidR="00487193" w:rsidRDefault="00487193"/>
        </w:tc>
      </w:tr>
      <w:tr w:rsidR="00487193" w:rsidTr="004871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87193" w:rsidRDefault="00487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:rsidR="00487193" w:rsidRDefault="00487193" w:rsidP="00487193">
            <w:r>
              <w:t>OXTR</w:t>
            </w:r>
          </w:p>
        </w:tc>
      </w:tr>
      <w:tr w:rsidR="00487193" w:rsidTr="004871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87193" w:rsidRDefault="00487193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:rsidR="00487193" w:rsidRDefault="00487193" w:rsidP="00487193">
            <w:r>
              <w:t>oxytocin receptor</w:t>
            </w:r>
          </w:p>
        </w:tc>
      </w:tr>
      <w:tr w:rsidR="00487193" w:rsidTr="004871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87193" w:rsidRDefault="0048719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Pathway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2392"/>
            </w:tblGrid>
            <w:tr w:rsidR="00487193">
              <w:tc>
                <w:tcPr>
                  <w:tcW w:w="0" w:type="auto"/>
                  <w:hideMark/>
                </w:tcPr>
                <w:p w:rsidR="00487193" w:rsidRDefault="00487193">
                  <w:hyperlink r:id="rId13" w:history="1">
                    <w:r>
                      <w:rPr>
                        <w:rStyle w:val="Hyperlink"/>
                      </w:rPr>
                      <w:t>ko04020</w:t>
                    </w:r>
                  </w:hyperlink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7193" w:rsidRDefault="00487193">
                  <w:r>
                    <w:t>Calcium signaling pathway</w:t>
                  </w:r>
                </w:p>
              </w:tc>
            </w:tr>
          </w:tbl>
          <w:p w:rsidR="00487193" w:rsidRDefault="00487193">
            <w:pPr>
              <w:rPr>
                <w:vanish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2206"/>
            </w:tblGrid>
            <w:tr w:rsidR="00487193">
              <w:tc>
                <w:tcPr>
                  <w:tcW w:w="0" w:type="auto"/>
                  <w:hideMark/>
                </w:tcPr>
                <w:p w:rsidR="00487193" w:rsidRDefault="00487193">
                  <w:hyperlink r:id="rId14" w:history="1">
                    <w:r>
                      <w:rPr>
                        <w:rStyle w:val="Hyperlink"/>
                      </w:rPr>
                      <w:t>ko04024</w:t>
                    </w:r>
                  </w:hyperlink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7193" w:rsidRDefault="00487193">
                  <w:proofErr w:type="spellStart"/>
                  <w:r>
                    <w:t>cAMP</w:t>
                  </w:r>
                  <w:proofErr w:type="spellEnd"/>
                  <w:r>
                    <w:t xml:space="preserve"> signaling pathway</w:t>
                  </w:r>
                </w:p>
              </w:tc>
            </w:tr>
          </w:tbl>
          <w:p w:rsidR="00487193" w:rsidRDefault="00487193">
            <w:pPr>
              <w:rPr>
                <w:vanish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3580"/>
            </w:tblGrid>
            <w:tr w:rsidR="00487193">
              <w:tc>
                <w:tcPr>
                  <w:tcW w:w="0" w:type="auto"/>
                  <w:hideMark/>
                </w:tcPr>
                <w:p w:rsidR="00487193" w:rsidRDefault="00487193">
                  <w:hyperlink r:id="rId15" w:history="1">
                    <w:r>
                      <w:rPr>
                        <w:rStyle w:val="Hyperlink"/>
                      </w:rPr>
                      <w:t>ko04080</w:t>
                    </w:r>
                  </w:hyperlink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7193" w:rsidRDefault="00487193">
                  <w:r>
                    <w:t>Neuroactive ligand-receptor interaction</w:t>
                  </w:r>
                </w:p>
              </w:tc>
            </w:tr>
          </w:tbl>
          <w:p w:rsidR="00487193" w:rsidRDefault="00487193">
            <w:pPr>
              <w:rPr>
                <w:vanish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2473"/>
            </w:tblGrid>
            <w:tr w:rsidR="00487193">
              <w:tc>
                <w:tcPr>
                  <w:tcW w:w="0" w:type="auto"/>
                  <w:hideMark/>
                </w:tcPr>
                <w:p w:rsidR="00487193" w:rsidRDefault="00487193">
                  <w:hyperlink r:id="rId16" w:history="1">
                    <w:r>
                      <w:rPr>
                        <w:rStyle w:val="Hyperlink"/>
                      </w:rPr>
                      <w:t>ko04921</w:t>
                    </w:r>
                  </w:hyperlink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7193" w:rsidRDefault="00487193">
                  <w:r>
                    <w:t>Oxytocin signaling pathway</w:t>
                  </w:r>
                </w:p>
              </w:tc>
            </w:tr>
          </w:tbl>
          <w:p w:rsidR="00487193" w:rsidRDefault="00487193"/>
        </w:tc>
      </w:tr>
    </w:tbl>
    <w:p w:rsidR="00487193" w:rsidRPr="003D6DC3" w:rsidRDefault="0048719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D6DC3" w:rsidRPr="005D2CCE" w:rsidRDefault="003B6BF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hyperlink r:id="rId17" w:history="1">
        <w:r w:rsidR="003D6DC3" w:rsidRPr="00021E1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K</w:t>
        </w:r>
        <w:r w:rsidR="003D6DC3" w:rsidRPr="005D2CC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052</w:t>
        </w:r>
        <w:r w:rsidR="003D6DC3" w:rsidRPr="005D2CC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4</w:t>
        </w:r>
        <w:r w:rsidR="003D6DC3" w:rsidRPr="005D2CC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3</w:t>
        </w:r>
      </w:hyperlink>
    </w:p>
    <w:p w:rsidR="003D6DC3" w:rsidRDefault="003D6DC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D6DC3">
        <w:rPr>
          <w:rFonts w:ascii="Arial" w:eastAsia="Times New Roman" w:hAnsi="Arial" w:cs="Arial"/>
          <w:sz w:val="24"/>
          <w:szCs w:val="24"/>
        </w:rPr>
        <w:t>OXT</w:t>
      </w:r>
      <w:r w:rsidRPr="005D2CCE">
        <w:rPr>
          <w:rFonts w:ascii="Arial" w:eastAsia="Times New Roman" w:hAnsi="Arial" w:cs="Arial"/>
          <w:sz w:val="24"/>
          <w:szCs w:val="24"/>
          <w:lang w:val="ru-RU"/>
        </w:rPr>
        <w:t xml:space="preserve">; </w:t>
      </w:r>
      <w:r w:rsidRPr="003D6DC3">
        <w:rPr>
          <w:rFonts w:ascii="Arial" w:eastAsia="Times New Roman" w:hAnsi="Arial" w:cs="Arial"/>
          <w:sz w:val="24"/>
          <w:szCs w:val="24"/>
        </w:rPr>
        <w:t>oxytocin</w:t>
      </w:r>
      <w:r w:rsidRPr="005D2CCE">
        <w:rPr>
          <w:rFonts w:ascii="Arial" w:eastAsia="Times New Roman" w:hAnsi="Arial" w:cs="Arial"/>
          <w:sz w:val="24"/>
          <w:szCs w:val="24"/>
          <w:lang w:val="ru-RU"/>
        </w:rPr>
        <w:t>-</w:t>
      </w:r>
      <w:proofErr w:type="spellStart"/>
      <w:r w:rsidRPr="003D6DC3">
        <w:rPr>
          <w:rFonts w:ascii="Arial" w:eastAsia="Times New Roman" w:hAnsi="Arial" w:cs="Arial"/>
          <w:sz w:val="24"/>
          <w:szCs w:val="24"/>
        </w:rPr>
        <w:t>neurophysin</w:t>
      </w:r>
      <w:proofErr w:type="spellEnd"/>
      <w:r w:rsidRPr="005D2CCE">
        <w:rPr>
          <w:rFonts w:ascii="Arial" w:eastAsia="Times New Roman" w:hAnsi="Arial" w:cs="Arial"/>
          <w:sz w:val="24"/>
          <w:szCs w:val="24"/>
          <w:lang w:val="ru-RU"/>
        </w:rPr>
        <w:t xml:space="preserve"> 1</w:t>
      </w:r>
    </w:p>
    <w:tbl>
      <w:tblPr>
        <w:tblW w:w="9750" w:type="dxa"/>
        <w:tblCellSpacing w:w="0" w:type="dxa"/>
        <w:tblBorders>
          <w:bottom w:val="single" w:sz="6" w:space="0" w:color="000000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018"/>
        <w:gridCol w:w="8732"/>
      </w:tblGrid>
      <w:tr w:rsidR="00487193" w:rsidTr="004871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87193" w:rsidRDefault="00487193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tbl>
            <w:tblPr>
              <w:tblW w:w="83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19"/>
              <w:gridCol w:w="6"/>
            </w:tblGrid>
            <w:tr w:rsidR="0048719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87193" w:rsidRDefault="00487193">
                  <w:r>
                    <w:rPr>
                      <w:rStyle w:val="HTMLCode"/>
                      <w:rFonts w:eastAsiaTheme="minorHAnsi"/>
                    </w:rPr>
                    <w:t>K05243                      KO                                     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7193" w:rsidRDefault="00487193">
                  <w:pPr>
                    <w:jc w:val="right"/>
                  </w:pPr>
                </w:p>
              </w:tc>
            </w:tr>
          </w:tbl>
          <w:p w:rsidR="00487193" w:rsidRDefault="00487193"/>
        </w:tc>
      </w:tr>
      <w:tr w:rsidR="00487193" w:rsidTr="004871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87193" w:rsidRDefault="004871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:rsidR="00487193" w:rsidRDefault="00487193" w:rsidP="00487193">
            <w:r>
              <w:t>OXT</w:t>
            </w:r>
          </w:p>
        </w:tc>
      </w:tr>
      <w:tr w:rsidR="00487193" w:rsidTr="004871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87193" w:rsidRDefault="00487193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:rsidR="00487193" w:rsidRDefault="00487193" w:rsidP="00487193">
            <w:r>
              <w:t>oxytocin-</w:t>
            </w:r>
            <w:proofErr w:type="spellStart"/>
            <w:r>
              <w:t>neurophysin</w:t>
            </w:r>
            <w:proofErr w:type="spellEnd"/>
            <w:r>
              <w:t xml:space="preserve"> 1</w:t>
            </w:r>
          </w:p>
        </w:tc>
      </w:tr>
      <w:tr w:rsidR="00487193" w:rsidTr="00487193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87193" w:rsidRDefault="00487193">
            <w:pPr>
              <w:rPr>
                <w:b/>
                <w:bCs/>
              </w:rPr>
            </w:pPr>
            <w:r>
              <w:rPr>
                <w:b/>
                <w:bCs/>
              </w:rPr>
              <w:t>Pathway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2206"/>
            </w:tblGrid>
            <w:tr w:rsidR="00487193">
              <w:tc>
                <w:tcPr>
                  <w:tcW w:w="0" w:type="auto"/>
                  <w:hideMark/>
                </w:tcPr>
                <w:p w:rsidR="00487193" w:rsidRDefault="00487193">
                  <w:hyperlink r:id="rId18" w:history="1">
                    <w:r>
                      <w:rPr>
                        <w:rStyle w:val="Hyperlink"/>
                      </w:rPr>
                      <w:t>ko04024</w:t>
                    </w:r>
                  </w:hyperlink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7193" w:rsidRDefault="00487193">
                  <w:proofErr w:type="spellStart"/>
                  <w:r>
                    <w:t>cAMP</w:t>
                  </w:r>
                  <w:proofErr w:type="spellEnd"/>
                  <w:r>
                    <w:t xml:space="preserve"> signaling pathway</w:t>
                  </w:r>
                </w:p>
              </w:tc>
            </w:tr>
          </w:tbl>
          <w:p w:rsidR="00487193" w:rsidRDefault="00487193">
            <w:pPr>
              <w:rPr>
                <w:vanish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3580"/>
            </w:tblGrid>
            <w:tr w:rsidR="00487193">
              <w:tc>
                <w:tcPr>
                  <w:tcW w:w="0" w:type="auto"/>
                  <w:hideMark/>
                </w:tcPr>
                <w:p w:rsidR="00487193" w:rsidRDefault="00487193">
                  <w:hyperlink r:id="rId19" w:history="1">
                    <w:r>
                      <w:rPr>
                        <w:rStyle w:val="Hyperlink"/>
                      </w:rPr>
                      <w:t>ko04080</w:t>
                    </w:r>
                  </w:hyperlink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7193" w:rsidRDefault="00487193">
                  <w:r>
                    <w:t>Neuroactive ligand-receptor interaction</w:t>
                  </w:r>
                </w:p>
              </w:tc>
            </w:tr>
          </w:tbl>
          <w:p w:rsidR="00487193" w:rsidRDefault="00487193">
            <w:pPr>
              <w:rPr>
                <w:vanish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  <w:gridCol w:w="2473"/>
            </w:tblGrid>
            <w:tr w:rsidR="00487193">
              <w:tc>
                <w:tcPr>
                  <w:tcW w:w="0" w:type="auto"/>
                  <w:hideMark/>
                </w:tcPr>
                <w:p w:rsidR="00487193" w:rsidRDefault="00487193">
                  <w:hyperlink r:id="rId20" w:history="1">
                    <w:r>
                      <w:rPr>
                        <w:rStyle w:val="Hyperlink"/>
                      </w:rPr>
                      <w:t>ko04921</w:t>
                    </w:r>
                  </w:hyperlink>
                  <w: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87193" w:rsidRDefault="00487193">
                  <w:r>
                    <w:t>Oxytocin signaling pathway</w:t>
                  </w:r>
                </w:p>
              </w:tc>
            </w:tr>
          </w:tbl>
          <w:p w:rsidR="00487193" w:rsidRDefault="00487193"/>
        </w:tc>
      </w:tr>
    </w:tbl>
    <w:p w:rsidR="00487193" w:rsidRDefault="0048719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487193" w:rsidRPr="005D2CCE" w:rsidRDefault="00487193" w:rsidP="003D6DC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:rsidR="003D6DC3" w:rsidRPr="005D2CCE" w:rsidRDefault="003D6DC3" w:rsidP="003D6DC3">
      <w:pPr>
        <w:rPr>
          <w:rFonts w:ascii="Arial" w:hAnsi="Arial" w:cs="Arial"/>
          <w:lang w:val="ru-RU"/>
        </w:rPr>
      </w:pPr>
    </w:p>
    <w:p w:rsidR="00D33506" w:rsidRPr="005D2CCE" w:rsidRDefault="00D33506" w:rsidP="003D6DC3">
      <w:pPr>
        <w:rPr>
          <w:rFonts w:ascii="Arial" w:hAnsi="Arial" w:cs="Arial"/>
          <w:lang w:val="ru-RU"/>
        </w:rPr>
      </w:pPr>
    </w:p>
    <w:p w:rsidR="00D33506" w:rsidRDefault="00D33506" w:rsidP="003D6DC3">
      <w:pPr>
        <w:rPr>
          <w:rFonts w:ascii="Arial" w:hAnsi="Arial" w:cs="Arial"/>
          <w:lang w:val="ru-RU"/>
        </w:rPr>
      </w:pPr>
    </w:p>
    <w:p w:rsidR="009907C0" w:rsidRPr="005D2CCE" w:rsidRDefault="009907C0" w:rsidP="003D6DC3">
      <w:pPr>
        <w:rPr>
          <w:rFonts w:ascii="Arial" w:hAnsi="Arial" w:cs="Arial"/>
          <w:lang w:val="ru-RU"/>
        </w:rPr>
      </w:pPr>
    </w:p>
    <w:p w:rsidR="00D33506" w:rsidRPr="005D2CCE" w:rsidRDefault="00D33506" w:rsidP="003D6DC3">
      <w:pPr>
        <w:rPr>
          <w:rFonts w:ascii="Arial" w:hAnsi="Arial" w:cs="Arial"/>
          <w:lang w:val="ru-RU"/>
        </w:rPr>
      </w:pPr>
    </w:p>
    <w:p w:rsidR="00D33506" w:rsidRPr="005D2CCE" w:rsidRDefault="00D33506" w:rsidP="003D6DC3">
      <w:pPr>
        <w:rPr>
          <w:rFonts w:ascii="Arial" w:hAnsi="Arial" w:cs="Arial"/>
          <w:lang w:val="ru-RU"/>
        </w:rPr>
      </w:pPr>
    </w:p>
    <w:p w:rsidR="003D6DC3" w:rsidRPr="005D2CCE" w:rsidRDefault="003D6DC3" w:rsidP="003D6DC3">
      <w:pPr>
        <w:rPr>
          <w:rFonts w:ascii="Arial" w:hAnsi="Arial" w:cs="Arial"/>
          <w:lang w:val="ru-RU"/>
        </w:rPr>
      </w:pPr>
      <w:r w:rsidRPr="00021E1D">
        <w:rPr>
          <w:rFonts w:ascii="Arial" w:hAnsi="Arial" w:cs="Arial"/>
        </w:rPr>
        <w:t>Estrogens</w:t>
      </w:r>
    </w:p>
    <w:p w:rsidR="00021E1D" w:rsidRPr="00021E1D" w:rsidRDefault="00D33506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Style w:val="tlid-translation"/>
          <w:lang w:val="bg-BG"/>
        </w:rPr>
        <w:t>Ацетилхолинът (ACh) е органичен химикал, който функционира в мозъка и тялото на много видове животни и хора като невротрансмитер - химическо съобщение, освободено от нервните клетки, за да изпраща сигнали до други клетки, като неврони, мускулни клетки и жлезисти клетки [1] Името му произлиза от химическата му структура: представлява естер на оцетна киселина и холин. Части в тялото, които използват или са засегнати от ацетилхолин, се наричат холинергични. Веществата, които пречат на ацетилхолиновата активност, се наричат антихолинергични.</w:t>
      </w:r>
      <w:r w:rsidR="00021E1D" w:rsidRPr="00021E1D">
        <w:rPr>
          <w:rFonts w:ascii="Arial" w:eastAsia="Times New Roman" w:hAnsi="Arial" w:cs="Arial"/>
          <w:sz w:val="20"/>
          <w:szCs w:val="20"/>
        </w:rPr>
        <w:t> </w:t>
      </w:r>
    </w:p>
    <w:p w:rsidR="00021E1D" w:rsidRPr="00021E1D" w:rsidRDefault="00021E1D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21E1D" w:rsidRPr="00021E1D" w:rsidRDefault="00021E1D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21E1D" w:rsidRPr="00021E1D" w:rsidRDefault="00021E1D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021E1D">
        <w:rPr>
          <w:rFonts w:ascii="Arial" w:eastAsia="Times New Roman" w:hAnsi="Arial" w:cs="Arial"/>
          <w:sz w:val="20"/>
          <w:szCs w:val="20"/>
        </w:rPr>
        <w:lastRenderedPageBreak/>
        <w:t>09150</w:t>
      </w:r>
      <w:proofErr w:type="gramEnd"/>
      <w:r w:rsidRPr="00021E1D">
        <w:rPr>
          <w:rFonts w:ascii="Arial" w:eastAsia="Times New Roman" w:hAnsi="Arial" w:cs="Arial"/>
          <w:sz w:val="20"/>
          <w:szCs w:val="20"/>
        </w:rPr>
        <w:t xml:space="preserve"> Organismal Systems</w:t>
      </w:r>
    </w:p>
    <w:p w:rsidR="00021E1D" w:rsidRPr="00021E1D" w:rsidRDefault="00021E1D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21E1D">
        <w:rPr>
          <w:rFonts w:ascii="Arial" w:eastAsia="Times New Roman" w:hAnsi="Arial" w:cs="Arial"/>
          <w:sz w:val="20"/>
          <w:szCs w:val="20"/>
        </w:rPr>
        <w:t>    </w:t>
      </w:r>
      <w:proofErr w:type="gramStart"/>
      <w:r w:rsidRPr="00021E1D">
        <w:rPr>
          <w:rFonts w:ascii="Arial" w:eastAsia="Times New Roman" w:hAnsi="Arial" w:cs="Arial"/>
          <w:sz w:val="20"/>
          <w:szCs w:val="20"/>
        </w:rPr>
        <w:t>09156</w:t>
      </w:r>
      <w:proofErr w:type="gramEnd"/>
      <w:r w:rsidRPr="00021E1D">
        <w:rPr>
          <w:rFonts w:ascii="Arial" w:eastAsia="Times New Roman" w:hAnsi="Arial" w:cs="Arial"/>
          <w:sz w:val="20"/>
          <w:szCs w:val="20"/>
        </w:rPr>
        <w:t xml:space="preserve"> Nervous system</w:t>
      </w:r>
    </w:p>
    <w:p w:rsidR="00021E1D" w:rsidRPr="00021E1D" w:rsidRDefault="00021E1D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21E1D">
        <w:rPr>
          <w:rFonts w:ascii="Arial" w:eastAsia="Times New Roman" w:hAnsi="Arial" w:cs="Arial"/>
          <w:sz w:val="20"/>
          <w:szCs w:val="20"/>
        </w:rPr>
        <w:t>      04725 Cholinergic synapse [PATH</w:t>
      </w:r>
      <w:proofErr w:type="gramStart"/>
      <w:r w:rsidRPr="00021E1D">
        <w:rPr>
          <w:rFonts w:ascii="Arial" w:eastAsia="Times New Roman" w:hAnsi="Arial" w:cs="Arial"/>
          <w:sz w:val="20"/>
          <w:szCs w:val="20"/>
        </w:rPr>
        <w:t>:</w:t>
      </w:r>
      <w:proofErr w:type="gramEnd"/>
      <w:r w:rsidRPr="00021E1D">
        <w:rPr>
          <w:rFonts w:ascii="Arial" w:eastAsia="Times New Roman" w:hAnsi="Arial" w:cs="Arial"/>
          <w:sz w:val="20"/>
          <w:szCs w:val="20"/>
        </w:rPr>
        <w:fldChar w:fldCharType="begin"/>
      </w:r>
      <w:r w:rsidRPr="00021E1D">
        <w:rPr>
          <w:rFonts w:ascii="Arial" w:eastAsia="Times New Roman" w:hAnsi="Arial" w:cs="Arial"/>
          <w:sz w:val="20"/>
          <w:szCs w:val="20"/>
        </w:rPr>
        <w:instrText xml:space="preserve"> HYPERLINK "https://www.genome.jp/kegg-bin/show_pathway?ko04725" </w:instrText>
      </w:r>
      <w:r w:rsidRPr="00021E1D">
        <w:rPr>
          <w:rFonts w:ascii="Arial" w:eastAsia="Times New Roman" w:hAnsi="Arial" w:cs="Arial"/>
          <w:sz w:val="20"/>
          <w:szCs w:val="20"/>
        </w:rPr>
        <w:fldChar w:fldCharType="separate"/>
      </w:r>
      <w:r w:rsidRPr="00021E1D">
        <w:rPr>
          <w:rFonts w:ascii="Arial" w:eastAsia="Times New Roman" w:hAnsi="Arial" w:cs="Arial"/>
          <w:color w:val="0000FF"/>
          <w:sz w:val="20"/>
          <w:szCs w:val="20"/>
          <w:u w:val="single"/>
        </w:rPr>
        <w:t>ko04725</w:t>
      </w:r>
      <w:r w:rsidRPr="00021E1D">
        <w:rPr>
          <w:rFonts w:ascii="Arial" w:eastAsia="Times New Roman" w:hAnsi="Arial" w:cs="Arial"/>
          <w:sz w:val="20"/>
          <w:szCs w:val="20"/>
        </w:rPr>
        <w:fldChar w:fldCharType="end"/>
      </w:r>
      <w:r w:rsidRPr="00021E1D">
        <w:rPr>
          <w:rFonts w:ascii="Arial" w:eastAsia="Times New Roman" w:hAnsi="Arial" w:cs="Arial"/>
          <w:sz w:val="20"/>
          <w:szCs w:val="20"/>
        </w:rPr>
        <w:t>]</w:t>
      </w:r>
    </w:p>
    <w:p w:rsidR="00021E1D" w:rsidRDefault="00021E1D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21E1D">
        <w:rPr>
          <w:rFonts w:ascii="Arial" w:eastAsia="Times New Roman" w:hAnsi="Arial" w:cs="Arial"/>
          <w:sz w:val="20"/>
          <w:szCs w:val="20"/>
        </w:rPr>
        <w:t>        </w:t>
      </w:r>
      <w:hyperlink r:id="rId21" w:history="1">
        <w:r w:rsidRPr="00021E1D">
          <w:rPr>
            <w:rFonts w:ascii="Arial" w:eastAsia="Times New Roman" w:hAnsi="Arial" w:cs="Arial"/>
            <w:color w:val="FF0000"/>
            <w:sz w:val="20"/>
            <w:szCs w:val="20"/>
            <w:u w:val="single"/>
          </w:rPr>
          <w:t>K01049</w:t>
        </w:r>
      </w:hyperlink>
      <w:r w:rsidRPr="00021E1D">
        <w:rPr>
          <w:rFonts w:ascii="Arial" w:eastAsia="Times New Roman" w:hAnsi="Arial" w:cs="Arial"/>
          <w:sz w:val="20"/>
          <w:szCs w:val="20"/>
        </w:rPr>
        <w:t xml:space="preserve">  ACHE; acetylcholinesterase [EC</w:t>
      </w:r>
      <w:proofErr w:type="gramStart"/>
      <w:r w:rsidRPr="00021E1D">
        <w:rPr>
          <w:rFonts w:ascii="Arial" w:eastAsia="Times New Roman" w:hAnsi="Arial" w:cs="Arial"/>
          <w:sz w:val="20"/>
          <w:szCs w:val="20"/>
        </w:rPr>
        <w:t>:</w:t>
      </w:r>
      <w:proofErr w:type="gramEnd"/>
      <w:r w:rsidRPr="00021E1D">
        <w:rPr>
          <w:rFonts w:ascii="Arial" w:eastAsia="Times New Roman" w:hAnsi="Arial" w:cs="Arial"/>
          <w:sz w:val="20"/>
          <w:szCs w:val="20"/>
        </w:rPr>
        <w:fldChar w:fldCharType="begin"/>
      </w:r>
      <w:r w:rsidRPr="00021E1D">
        <w:rPr>
          <w:rFonts w:ascii="Arial" w:eastAsia="Times New Roman" w:hAnsi="Arial" w:cs="Arial"/>
          <w:sz w:val="20"/>
          <w:szCs w:val="20"/>
        </w:rPr>
        <w:instrText xml:space="preserve"> HYPERLINK "https://www.genome.jp/dbget-bin/www_bget?ec:3.1.1.7" </w:instrText>
      </w:r>
      <w:r w:rsidRPr="00021E1D">
        <w:rPr>
          <w:rFonts w:ascii="Arial" w:eastAsia="Times New Roman" w:hAnsi="Arial" w:cs="Arial"/>
          <w:sz w:val="20"/>
          <w:szCs w:val="20"/>
        </w:rPr>
        <w:fldChar w:fldCharType="separate"/>
      </w:r>
      <w:r w:rsidRPr="00021E1D">
        <w:rPr>
          <w:rFonts w:ascii="Arial" w:eastAsia="Times New Roman" w:hAnsi="Arial" w:cs="Arial"/>
          <w:color w:val="0000FF"/>
          <w:sz w:val="20"/>
          <w:szCs w:val="20"/>
          <w:u w:val="single"/>
        </w:rPr>
        <w:t>3.1.1.7</w:t>
      </w:r>
      <w:r w:rsidRPr="00021E1D">
        <w:rPr>
          <w:rFonts w:ascii="Arial" w:eastAsia="Times New Roman" w:hAnsi="Arial" w:cs="Arial"/>
          <w:sz w:val="20"/>
          <w:szCs w:val="20"/>
        </w:rPr>
        <w:fldChar w:fldCharType="end"/>
      </w:r>
      <w:r w:rsidRPr="00021E1D">
        <w:rPr>
          <w:rFonts w:ascii="Arial" w:eastAsia="Times New Roman" w:hAnsi="Arial" w:cs="Arial"/>
          <w:sz w:val="20"/>
          <w:szCs w:val="20"/>
        </w:rPr>
        <w:t>]</w:t>
      </w:r>
    </w:p>
    <w:p w:rsidR="005E0755" w:rsidRDefault="00EB3FEF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val="bg-BG"/>
        </w:rPr>
        <w:t xml:space="preserve">  </w:t>
      </w:r>
      <w:hyperlink r:id="rId22" w:history="1">
        <w:r w:rsidR="003B6BF3" w:rsidRPr="006F3D21">
          <w:rPr>
            <w:rStyle w:val="Hyperlink"/>
            <w:rFonts w:ascii="Arial" w:eastAsia="Times New Roman" w:hAnsi="Arial" w:cs="Arial"/>
            <w:sz w:val="20"/>
            <w:szCs w:val="20"/>
          </w:rPr>
          <w:t>https://www.uniprot.org/uniprot/A0A061H902</w:t>
        </w:r>
      </w:hyperlink>
    </w:p>
    <w:p w:rsidR="003B6BF3" w:rsidRPr="00021E1D" w:rsidRDefault="003B6BF3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21E1D" w:rsidRPr="00021E1D" w:rsidRDefault="00021E1D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21E1D">
        <w:rPr>
          <w:rFonts w:ascii="Arial" w:eastAsia="Times New Roman" w:hAnsi="Arial" w:cs="Arial"/>
          <w:sz w:val="20"/>
          <w:szCs w:val="20"/>
        </w:rPr>
        <w:t>  </w:t>
      </w:r>
      <w:proofErr w:type="gramStart"/>
      <w:r w:rsidRPr="00021E1D">
        <w:rPr>
          <w:rFonts w:ascii="Arial" w:eastAsia="Times New Roman" w:hAnsi="Arial" w:cs="Arial"/>
          <w:sz w:val="20"/>
          <w:szCs w:val="20"/>
        </w:rPr>
        <w:t>09180</w:t>
      </w:r>
      <w:proofErr w:type="gramEnd"/>
      <w:r w:rsidRPr="00021E1D">
        <w:rPr>
          <w:rFonts w:ascii="Arial" w:eastAsia="Times New Roman" w:hAnsi="Arial" w:cs="Arial"/>
          <w:sz w:val="20"/>
          <w:szCs w:val="20"/>
        </w:rPr>
        <w:t xml:space="preserve"> Brite Hierarchies</w:t>
      </w:r>
    </w:p>
    <w:p w:rsidR="00021E1D" w:rsidRPr="00021E1D" w:rsidRDefault="00021E1D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21E1D">
        <w:rPr>
          <w:rFonts w:ascii="Arial" w:eastAsia="Times New Roman" w:hAnsi="Arial" w:cs="Arial"/>
          <w:sz w:val="20"/>
          <w:szCs w:val="20"/>
        </w:rPr>
        <w:t>    09183 Protein families: signaling and cellular processes</w:t>
      </w:r>
    </w:p>
    <w:p w:rsidR="00021E1D" w:rsidRPr="00021E1D" w:rsidRDefault="00021E1D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21E1D">
        <w:rPr>
          <w:rFonts w:ascii="Arial" w:eastAsia="Times New Roman" w:hAnsi="Arial" w:cs="Arial"/>
          <w:sz w:val="20"/>
          <w:szCs w:val="20"/>
        </w:rPr>
        <w:t>      00537 Glycosylphosphatidylinos</w:t>
      </w:r>
      <w:bookmarkStart w:id="0" w:name="_GoBack"/>
      <w:bookmarkEnd w:id="0"/>
      <w:r w:rsidRPr="00021E1D">
        <w:rPr>
          <w:rFonts w:ascii="Arial" w:eastAsia="Times New Roman" w:hAnsi="Arial" w:cs="Arial"/>
          <w:sz w:val="20"/>
          <w:szCs w:val="20"/>
        </w:rPr>
        <w:t>itol (GPI)-anchored proteins [BR</w:t>
      </w:r>
      <w:proofErr w:type="gramStart"/>
      <w:r w:rsidRPr="00021E1D">
        <w:rPr>
          <w:rFonts w:ascii="Arial" w:eastAsia="Times New Roman" w:hAnsi="Arial" w:cs="Arial"/>
          <w:sz w:val="20"/>
          <w:szCs w:val="20"/>
        </w:rPr>
        <w:t>:</w:t>
      </w:r>
      <w:proofErr w:type="gramEnd"/>
      <w:r w:rsidRPr="00021E1D">
        <w:rPr>
          <w:rFonts w:ascii="Arial" w:eastAsia="Times New Roman" w:hAnsi="Arial" w:cs="Arial"/>
          <w:sz w:val="20"/>
          <w:szCs w:val="20"/>
        </w:rPr>
        <w:fldChar w:fldCharType="begin"/>
      </w:r>
      <w:r w:rsidRPr="00021E1D">
        <w:rPr>
          <w:rFonts w:ascii="Arial" w:eastAsia="Times New Roman" w:hAnsi="Arial" w:cs="Arial"/>
          <w:sz w:val="20"/>
          <w:szCs w:val="20"/>
        </w:rPr>
        <w:instrText xml:space="preserve"> HYPERLINK "https://www.genome.jp/kegg-bin/get_htext?ko00537+K01049" </w:instrText>
      </w:r>
      <w:r w:rsidRPr="00021E1D">
        <w:rPr>
          <w:rFonts w:ascii="Arial" w:eastAsia="Times New Roman" w:hAnsi="Arial" w:cs="Arial"/>
          <w:sz w:val="20"/>
          <w:szCs w:val="20"/>
        </w:rPr>
        <w:fldChar w:fldCharType="separate"/>
      </w:r>
      <w:r w:rsidRPr="00021E1D">
        <w:rPr>
          <w:rFonts w:ascii="Arial" w:eastAsia="Times New Roman" w:hAnsi="Arial" w:cs="Arial"/>
          <w:color w:val="0000FF"/>
          <w:sz w:val="20"/>
          <w:szCs w:val="20"/>
          <w:u w:val="single"/>
        </w:rPr>
        <w:t>ko00537</w:t>
      </w:r>
      <w:r w:rsidRPr="00021E1D">
        <w:rPr>
          <w:rFonts w:ascii="Arial" w:eastAsia="Times New Roman" w:hAnsi="Arial" w:cs="Arial"/>
          <w:sz w:val="20"/>
          <w:szCs w:val="20"/>
        </w:rPr>
        <w:fldChar w:fldCharType="end"/>
      </w:r>
      <w:r w:rsidRPr="00021E1D">
        <w:rPr>
          <w:rFonts w:ascii="Arial" w:eastAsia="Times New Roman" w:hAnsi="Arial" w:cs="Arial"/>
          <w:sz w:val="20"/>
          <w:szCs w:val="20"/>
        </w:rPr>
        <w:t>]</w:t>
      </w:r>
    </w:p>
    <w:p w:rsidR="00021E1D" w:rsidRPr="00021E1D" w:rsidRDefault="00021E1D" w:rsidP="000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21E1D">
        <w:rPr>
          <w:rFonts w:ascii="Arial" w:eastAsia="Times New Roman" w:hAnsi="Arial" w:cs="Arial"/>
          <w:sz w:val="20"/>
          <w:szCs w:val="20"/>
        </w:rPr>
        <w:t>        </w:t>
      </w:r>
      <w:hyperlink r:id="rId23" w:history="1">
        <w:r w:rsidRPr="00021E1D">
          <w:rPr>
            <w:rFonts w:ascii="Arial" w:eastAsia="Times New Roman" w:hAnsi="Arial" w:cs="Arial"/>
            <w:color w:val="FF0000"/>
            <w:sz w:val="20"/>
            <w:szCs w:val="20"/>
            <w:u w:val="single"/>
          </w:rPr>
          <w:t>K01049</w:t>
        </w:r>
      </w:hyperlink>
      <w:r w:rsidRPr="00021E1D">
        <w:rPr>
          <w:rFonts w:ascii="Arial" w:eastAsia="Times New Roman" w:hAnsi="Arial" w:cs="Arial"/>
          <w:sz w:val="20"/>
          <w:szCs w:val="20"/>
        </w:rPr>
        <w:t xml:space="preserve">  ACHE; acetylcholinesterase [EC</w:t>
      </w:r>
      <w:proofErr w:type="gramStart"/>
      <w:r w:rsidRPr="00021E1D">
        <w:rPr>
          <w:rFonts w:ascii="Arial" w:eastAsia="Times New Roman" w:hAnsi="Arial" w:cs="Arial"/>
          <w:sz w:val="20"/>
          <w:szCs w:val="20"/>
        </w:rPr>
        <w:t>:</w:t>
      </w:r>
      <w:proofErr w:type="gramEnd"/>
      <w:hyperlink r:id="rId24" w:history="1">
        <w:r w:rsidRPr="00021E1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3.1.1.7</w:t>
        </w:r>
      </w:hyperlink>
      <w:r w:rsidRPr="00021E1D">
        <w:rPr>
          <w:rFonts w:ascii="Arial" w:eastAsia="Times New Roman" w:hAnsi="Arial" w:cs="Arial"/>
          <w:sz w:val="20"/>
          <w:szCs w:val="20"/>
        </w:rPr>
        <w:t>]</w:t>
      </w:r>
    </w:p>
    <w:p w:rsidR="00021E1D" w:rsidRDefault="00021E1D" w:rsidP="003D6DC3">
      <w:pPr>
        <w:rPr>
          <w:rFonts w:ascii="Arial" w:hAnsi="Arial" w:cs="Arial"/>
        </w:rPr>
      </w:pPr>
    </w:p>
    <w:p w:rsidR="00021E1D" w:rsidRDefault="00021E1D" w:rsidP="003D6DC3">
      <w:pPr>
        <w:rPr>
          <w:rStyle w:val="st"/>
        </w:rPr>
      </w:pPr>
      <w:r>
        <w:rPr>
          <w:rStyle w:val="st"/>
        </w:rPr>
        <w:t>Δ</w:t>
      </w:r>
      <w:r>
        <w:rPr>
          <w:rStyle w:val="st"/>
          <w:vertAlign w:val="superscript"/>
        </w:rPr>
        <w:t>9</w:t>
      </w:r>
      <w:r>
        <w:rPr>
          <w:rStyle w:val="st"/>
        </w:rPr>
        <w:t>-</w:t>
      </w:r>
      <w:r>
        <w:rPr>
          <w:rStyle w:val="Emphasis"/>
        </w:rPr>
        <w:t>tetrahydrocannabinol</w:t>
      </w:r>
      <w:r>
        <w:rPr>
          <w:rStyle w:val="st"/>
        </w:rPr>
        <w:t>. THC</w:t>
      </w:r>
    </w:p>
    <w:p w:rsidR="00021E1D" w:rsidRDefault="00021E1D" w:rsidP="003D6D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F73ED7" wp14:editId="0D099DB9">
            <wp:extent cx="4880610" cy="765810"/>
            <wp:effectExtent l="0" t="0" r="0" b="0"/>
            <wp:docPr id="1" name="Picture 1" descr="https://upload.wikimedia.org/wikipedia/commons/thumb/c/c5/THC-COOH_biosynthesis_v2.svg/512px-THC-COOH_biosynthesis_v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upload.wikimedia.org/wikipedia/commons/thumb/c/c5/THC-COOH_biosynthesis_v2.svg/512px-THC-COOH_biosynthesis_v2.sv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E1D" w:rsidRDefault="003B6BF3" w:rsidP="003D6DC3">
      <w:pPr>
        <w:rPr>
          <w:rFonts w:ascii="Arial" w:hAnsi="Arial" w:cs="Arial"/>
        </w:rPr>
      </w:pPr>
      <w:hyperlink r:id="rId26" w:history="1">
        <w:r w:rsidR="00021E1D" w:rsidRPr="00522A04">
          <w:rPr>
            <w:rStyle w:val="Hyperlink"/>
            <w:rFonts w:ascii="Arial" w:hAnsi="Arial" w:cs="Arial"/>
          </w:rPr>
          <w:t>https://www.genome.jp/dbget-bin/www_bget?cpd:C21903</w:t>
        </w:r>
      </w:hyperlink>
    </w:p>
    <w:p w:rsidR="00021E1D" w:rsidRDefault="00021E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21E1D" w:rsidRPr="00021E1D" w:rsidRDefault="00021E1D" w:rsidP="00021E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E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Subject-oriented entry points</w:t>
      </w:r>
    </w:p>
    <w:p w:rsidR="00021E1D" w:rsidRPr="00021E1D" w:rsidRDefault="003B6BF3" w:rsidP="00021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021E1D" w:rsidRPr="00021E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KEGG Cancer</w:t>
        </w:r>
      </w:hyperlink>
    </w:p>
    <w:p w:rsidR="00021E1D" w:rsidRPr="00021E1D" w:rsidRDefault="00021E1D" w:rsidP="00021E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E1D">
        <w:rPr>
          <w:rFonts w:ascii="Times New Roman" w:eastAsia="Times New Roman" w:hAnsi="Times New Roman" w:cs="Times New Roman"/>
          <w:sz w:val="24"/>
          <w:szCs w:val="24"/>
        </w:rPr>
        <w:t>Cancer research</w:t>
      </w:r>
    </w:p>
    <w:p w:rsidR="00021E1D" w:rsidRPr="00021E1D" w:rsidRDefault="003B6BF3" w:rsidP="00021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021E1D" w:rsidRPr="00021E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KEGG Pathogen</w:t>
        </w:r>
      </w:hyperlink>
    </w:p>
    <w:p w:rsidR="00021E1D" w:rsidRPr="00021E1D" w:rsidRDefault="00021E1D" w:rsidP="00021E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E1D">
        <w:rPr>
          <w:rFonts w:ascii="Times New Roman" w:eastAsia="Times New Roman" w:hAnsi="Times New Roman" w:cs="Times New Roman"/>
          <w:sz w:val="24"/>
          <w:szCs w:val="24"/>
        </w:rPr>
        <w:t>Pathogen genomes and antimicrobial resistance</w:t>
      </w:r>
    </w:p>
    <w:p w:rsidR="00021E1D" w:rsidRPr="00021E1D" w:rsidRDefault="003B6BF3" w:rsidP="00021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021E1D" w:rsidRPr="00021E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KEGG Virus</w:t>
        </w:r>
      </w:hyperlink>
    </w:p>
    <w:p w:rsidR="00021E1D" w:rsidRPr="00021E1D" w:rsidRDefault="00021E1D" w:rsidP="00021E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E1D">
        <w:rPr>
          <w:rFonts w:ascii="Times New Roman" w:eastAsia="Times New Roman" w:hAnsi="Times New Roman" w:cs="Times New Roman"/>
          <w:sz w:val="24"/>
          <w:szCs w:val="24"/>
        </w:rPr>
        <w:t>Virus research</w:t>
      </w:r>
    </w:p>
    <w:p w:rsidR="00021E1D" w:rsidRPr="00021E1D" w:rsidRDefault="003B6BF3" w:rsidP="00021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021E1D" w:rsidRPr="00021E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KEGG Plant</w:t>
        </w:r>
      </w:hyperlink>
    </w:p>
    <w:p w:rsidR="00021E1D" w:rsidRPr="00021E1D" w:rsidRDefault="00021E1D" w:rsidP="00021E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E1D">
        <w:rPr>
          <w:rFonts w:ascii="Times New Roman" w:eastAsia="Times New Roman" w:hAnsi="Times New Roman" w:cs="Times New Roman"/>
          <w:sz w:val="24"/>
          <w:szCs w:val="24"/>
        </w:rPr>
        <w:t>Plant research</w:t>
      </w:r>
    </w:p>
    <w:p w:rsidR="00021E1D" w:rsidRPr="00021E1D" w:rsidRDefault="003B6BF3" w:rsidP="00021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021E1D" w:rsidRPr="00021E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KEGG Annotation</w:t>
        </w:r>
      </w:hyperlink>
    </w:p>
    <w:p w:rsidR="00021E1D" w:rsidRPr="00021E1D" w:rsidRDefault="00021E1D" w:rsidP="00021E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E1D">
        <w:rPr>
          <w:rFonts w:ascii="Times New Roman" w:eastAsia="Times New Roman" w:hAnsi="Times New Roman" w:cs="Times New Roman"/>
          <w:sz w:val="24"/>
          <w:szCs w:val="24"/>
        </w:rPr>
        <w:t>KO annotation of genes and proteins</w:t>
      </w:r>
    </w:p>
    <w:p w:rsidR="00021E1D" w:rsidRPr="00021E1D" w:rsidRDefault="003B6BF3" w:rsidP="00021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021E1D" w:rsidRPr="00021E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KEGG </w:t>
        </w:r>
        <w:proofErr w:type="spellStart"/>
        <w:r w:rsidR="00021E1D" w:rsidRPr="00021E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SeqData</w:t>
        </w:r>
        <w:proofErr w:type="spellEnd"/>
      </w:hyperlink>
    </w:p>
    <w:p w:rsidR="00021E1D" w:rsidRPr="00021E1D" w:rsidRDefault="00021E1D" w:rsidP="00021E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E1D">
        <w:rPr>
          <w:rFonts w:ascii="Times New Roman" w:eastAsia="Times New Roman" w:hAnsi="Times New Roman" w:cs="Times New Roman"/>
          <w:sz w:val="24"/>
          <w:szCs w:val="24"/>
        </w:rPr>
        <w:t>KEGG sequence data collection</w:t>
      </w:r>
    </w:p>
    <w:p w:rsidR="00021E1D" w:rsidRPr="00021E1D" w:rsidRDefault="003B6BF3" w:rsidP="00021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021E1D" w:rsidRPr="00021E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KEGG </w:t>
        </w:r>
        <w:proofErr w:type="spellStart"/>
        <w:r w:rsidR="00021E1D" w:rsidRPr="00021E1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RModule</w:t>
        </w:r>
        <w:proofErr w:type="spellEnd"/>
      </w:hyperlink>
    </w:p>
    <w:p w:rsidR="00021E1D" w:rsidRPr="00021E1D" w:rsidRDefault="00021E1D" w:rsidP="00021E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1E1D">
        <w:rPr>
          <w:rFonts w:ascii="Times New Roman" w:eastAsia="Times New Roman" w:hAnsi="Times New Roman" w:cs="Times New Roman"/>
          <w:sz w:val="24"/>
          <w:szCs w:val="24"/>
        </w:rPr>
        <w:t>Architecture of metabolic networks</w:t>
      </w:r>
    </w:p>
    <w:p w:rsidR="00021E1D" w:rsidRDefault="00021E1D" w:rsidP="003D6DC3">
      <w:pPr>
        <w:rPr>
          <w:rFonts w:ascii="Arial" w:hAnsi="Arial" w:cs="Arial"/>
        </w:rPr>
      </w:pPr>
    </w:p>
    <w:p w:rsidR="00021E1D" w:rsidRDefault="003B6BF3" w:rsidP="003D6DC3">
      <w:pPr>
        <w:rPr>
          <w:rFonts w:ascii="Arial" w:hAnsi="Arial" w:cs="Arial"/>
        </w:rPr>
      </w:pPr>
      <w:hyperlink r:id="rId34" w:history="1">
        <w:r w:rsidR="00E011EC" w:rsidRPr="00522A04">
          <w:rPr>
            <w:rStyle w:val="Hyperlink"/>
            <w:rFonts w:ascii="Arial" w:hAnsi="Arial" w:cs="Arial"/>
          </w:rPr>
          <w:t>https://www.kegg.jp/kegg-bin/search?q=BRCA&amp;display=disease&amp;from=disease</w:t>
        </w:r>
      </w:hyperlink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04"/>
        <w:gridCol w:w="8096"/>
      </w:tblGrid>
      <w:tr w:rsidR="00E011EC" w:rsidRPr="00E011EC" w:rsidTr="00E011EC">
        <w:trPr>
          <w:tblCellSpacing w:w="0" w:type="dxa"/>
        </w:trPr>
        <w:tc>
          <w:tcPr>
            <w:tcW w:w="1050" w:type="dxa"/>
            <w:vAlign w:val="center"/>
            <w:hideMark/>
          </w:tcPr>
          <w:p w:rsidR="00E011EC" w:rsidRPr="00E011EC" w:rsidRDefault="00E011EC" w:rsidP="00E0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77BB447" wp14:editId="2FBFABD6">
                  <wp:extent cx="616585" cy="436245"/>
                  <wp:effectExtent l="0" t="0" r="0" b="1905"/>
                  <wp:docPr id="2" name="Picture 2" descr="KEG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EG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011EC" w:rsidRPr="00E011EC" w:rsidRDefault="00E011EC" w:rsidP="00E0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11E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E011EC" w:rsidRPr="00E011EC" w:rsidRDefault="00E011EC" w:rsidP="00E0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disease:H00031"/>
            <w:bookmarkEnd w:id="1"/>
            <w:r w:rsidRPr="00E011EC">
              <w:rPr>
                <w:rFonts w:ascii="Times New Roman" w:eastAsia="Times New Roman" w:hAnsi="Times New Roman" w:cs="Times New Roman"/>
                <w:sz w:val="24"/>
                <w:szCs w:val="24"/>
              </w:rPr>
              <w:t>DISEASE: Breast cancer</w:t>
            </w:r>
          </w:p>
        </w:tc>
      </w:tr>
    </w:tbl>
    <w:p w:rsidR="00E011EC" w:rsidRDefault="003B6BF3" w:rsidP="003D6DC3">
      <w:pPr>
        <w:rPr>
          <w:rFonts w:ascii="Arial" w:hAnsi="Arial" w:cs="Arial"/>
        </w:rPr>
      </w:pPr>
      <w:hyperlink r:id="rId37" w:history="1">
        <w:r w:rsidR="00E011EC" w:rsidRPr="00522A04">
          <w:rPr>
            <w:rStyle w:val="Hyperlink"/>
            <w:rFonts w:ascii="Arial" w:hAnsi="Arial" w:cs="Arial"/>
          </w:rPr>
          <w:t>https://www.kegg.jp/dbget-bin/www_bget?ds:H00031</w:t>
        </w:r>
      </w:hyperlink>
      <w:r w:rsidR="00E011EC">
        <w:rPr>
          <w:rFonts w:ascii="Arial" w:hAnsi="Arial" w:cs="Arial"/>
        </w:rPr>
        <w:t xml:space="preserve"> </w:t>
      </w:r>
    </w:p>
    <w:p w:rsidR="00E011EC" w:rsidRPr="00021E1D" w:rsidRDefault="00E011EC" w:rsidP="003D6DC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79CF33D" wp14:editId="02DB8BC4">
            <wp:extent cx="5972810" cy="4196099"/>
            <wp:effectExtent l="0" t="0" r="8890" b="0"/>
            <wp:docPr id="3" name="Picture 3" descr="https://www.kegg.jp/tmp/mark_pathway157552287788057/hsa05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kegg.jp/tmp/mark_pathway157552287788057/hsa0522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9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1EC" w:rsidRPr="00021E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C3"/>
    <w:rsid w:val="00021E1D"/>
    <w:rsid w:val="003B6BF3"/>
    <w:rsid w:val="003D6DC3"/>
    <w:rsid w:val="00487193"/>
    <w:rsid w:val="005D2CCE"/>
    <w:rsid w:val="005E0755"/>
    <w:rsid w:val="006C164D"/>
    <w:rsid w:val="009907C0"/>
    <w:rsid w:val="00A1126B"/>
    <w:rsid w:val="00BF6BC3"/>
    <w:rsid w:val="00D33506"/>
    <w:rsid w:val="00E011EC"/>
    <w:rsid w:val="00EB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D0081"/>
  <w15:docId w15:val="{8514E97B-95F5-47B1-9C6A-D145E9B3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1E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D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E1D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021E1D"/>
  </w:style>
  <w:style w:type="character" w:styleId="Emphasis">
    <w:name w:val="Emphasis"/>
    <w:basedOn w:val="DefaultParagraphFont"/>
    <w:uiPriority w:val="20"/>
    <w:qFormat/>
    <w:rsid w:val="00021E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1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21E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lid-translation">
    <w:name w:val="tlid-translation"/>
    <w:basedOn w:val="DefaultParagraphFont"/>
    <w:rsid w:val="00D33506"/>
  </w:style>
  <w:style w:type="character" w:styleId="FollowedHyperlink">
    <w:name w:val="FollowedHyperlink"/>
    <w:basedOn w:val="DefaultParagraphFont"/>
    <w:uiPriority w:val="99"/>
    <w:semiHidden/>
    <w:unhideWhenUsed/>
    <w:rsid w:val="00D3350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71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43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9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6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77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41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nome.jp/kegg-bin/show_pathway?ko04020+K04229" TargetMode="External"/><Relationship Id="rId18" Type="http://schemas.openxmlformats.org/officeDocument/2006/relationships/hyperlink" Target="https://www.genome.jp/kegg-bin/show_pathway?ko04024+K05243" TargetMode="External"/><Relationship Id="rId26" Type="http://schemas.openxmlformats.org/officeDocument/2006/relationships/hyperlink" Target="https://www.genome.jp/dbget-bin/www_bget?cpd:C2190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enome.jp/dbget-bin/www_bget?ko:K01049" TargetMode="External"/><Relationship Id="rId34" Type="http://schemas.openxmlformats.org/officeDocument/2006/relationships/hyperlink" Target="https://www.kegg.jp/kegg-bin/search?q=BRCA&amp;display=disease&amp;from=disease" TargetMode="External"/><Relationship Id="rId7" Type="http://schemas.openxmlformats.org/officeDocument/2006/relationships/hyperlink" Target="https://www.genome.jp/dbget-bin/www_bget?map07226" TargetMode="External"/><Relationship Id="rId12" Type="http://schemas.openxmlformats.org/officeDocument/2006/relationships/hyperlink" Target="https://www.genome.jp/dbget-bin/www_bget?ko:K04229" TargetMode="External"/><Relationship Id="rId17" Type="http://schemas.openxmlformats.org/officeDocument/2006/relationships/hyperlink" Target="https://www.genome.jp/dbget-bin/www_bget?ko:K05243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www.genome.jp/kegg/reaction/rmodule.html" TargetMode="External"/><Relationship Id="rId38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genome.jp/kegg-bin/show_pathway?ko04921+K04229" TargetMode="External"/><Relationship Id="rId20" Type="http://schemas.openxmlformats.org/officeDocument/2006/relationships/hyperlink" Target="https://www.genome.jp/kegg-bin/show_pathway?ko04921+K05243" TargetMode="External"/><Relationship Id="rId29" Type="http://schemas.openxmlformats.org/officeDocument/2006/relationships/hyperlink" Target="https://www.genome.jp/kegg/genome/viru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3.gif"/><Relationship Id="rId24" Type="http://schemas.openxmlformats.org/officeDocument/2006/relationships/hyperlink" Target="https://www.genome.jp/dbget-bin/www_bget?ec:3.1.1.7" TargetMode="External"/><Relationship Id="rId32" Type="http://schemas.openxmlformats.org/officeDocument/2006/relationships/hyperlink" Target="https://www.genome.jp/kegg/seq/" TargetMode="External"/><Relationship Id="rId37" Type="http://schemas.openxmlformats.org/officeDocument/2006/relationships/hyperlink" Target="https://www.kegg.jp/dbget-bin/www_bget?ds:H00031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genome.jp/dbget-bin/www_bget?map04914" TargetMode="External"/><Relationship Id="rId15" Type="http://schemas.openxmlformats.org/officeDocument/2006/relationships/hyperlink" Target="https://www.genome.jp/kegg-bin/show_pathway?ko04080+K04229" TargetMode="External"/><Relationship Id="rId23" Type="http://schemas.openxmlformats.org/officeDocument/2006/relationships/hyperlink" Target="https://www.genome.jp/dbget-bin/www_bget?ko:K01049" TargetMode="External"/><Relationship Id="rId28" Type="http://schemas.openxmlformats.org/officeDocument/2006/relationships/hyperlink" Target="https://www.genome.jp/kegg/genome/pathogen.html" TargetMode="External"/><Relationship Id="rId36" Type="http://schemas.openxmlformats.org/officeDocument/2006/relationships/image" Target="media/image5.gif"/><Relationship Id="rId10" Type="http://schemas.openxmlformats.org/officeDocument/2006/relationships/hyperlink" Target="https://www.genome.jp/dbget-bin/www_bget?map04921" TargetMode="External"/><Relationship Id="rId19" Type="http://schemas.openxmlformats.org/officeDocument/2006/relationships/hyperlink" Target="https://www.genome.jp/kegg-bin/show_pathway?ko04080+K05243" TargetMode="External"/><Relationship Id="rId31" Type="http://schemas.openxmlformats.org/officeDocument/2006/relationships/hyperlink" Target="https://www.genome.jp/kegg/anno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client=firefox-b-d&amp;q=oxytocin&amp;spell=1&amp;sa=X&amp;ved=2ahUKEwjRuo7V2p3mAhXResAKHZtiCJEQkeECKAB6BAgQECg" TargetMode="External"/><Relationship Id="rId14" Type="http://schemas.openxmlformats.org/officeDocument/2006/relationships/hyperlink" Target="https://www.genome.jp/kegg-bin/show_pathway?ko04024+K04229" TargetMode="External"/><Relationship Id="rId22" Type="http://schemas.openxmlformats.org/officeDocument/2006/relationships/hyperlink" Target="https://www.uniprot.org/uniprot/A0A061H902" TargetMode="External"/><Relationship Id="rId27" Type="http://schemas.openxmlformats.org/officeDocument/2006/relationships/hyperlink" Target="https://www.genome.jp/kegg/disease/cancer.html" TargetMode="External"/><Relationship Id="rId30" Type="http://schemas.openxmlformats.org/officeDocument/2006/relationships/hyperlink" Target="https://www.genome.jp/kegg/genome/plant.html" TargetMode="External"/><Relationship Id="rId35" Type="http://schemas.openxmlformats.org/officeDocument/2006/relationships/hyperlink" Target="https://www.kegg.jp/kegg/disease" TargetMode="External"/><Relationship Id="rId8" Type="http://schemas.openxmlformats.org/officeDocument/2006/relationships/image" Target="media/image2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32493-08B9-46FE-AADD-D9A7D6F0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kkbio</dc:creator>
  <cp:lastModifiedBy>Станислав Стоянов</cp:lastModifiedBy>
  <cp:revision>11</cp:revision>
  <dcterms:created xsi:type="dcterms:W3CDTF">2020-05-07T09:58:00Z</dcterms:created>
  <dcterms:modified xsi:type="dcterms:W3CDTF">2020-05-15T09:50:00Z</dcterms:modified>
</cp:coreProperties>
</file>