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4D" w:rsidRPr="00F15D50" w:rsidRDefault="00BC3E37" w:rsidP="00BC3E37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E13A4C">
        <w:rPr>
          <w:rFonts w:ascii="Arial" w:hAnsi="Arial" w:cs="Arial"/>
          <w:b/>
          <w:sz w:val="24"/>
          <w:szCs w:val="24"/>
        </w:rPr>
        <w:t>Cholesterol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Холестеролът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восъчно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подобно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мазнини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вещество,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което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намира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във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всички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клетки.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Вашето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тяло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нуждае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от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за да </w:t>
      </w:r>
      <w:r w:rsidRPr="00E13A4C">
        <w:rPr>
          <w:rFonts w:ascii="Arial" w:hAnsi="Arial" w:cs="Arial"/>
          <w:sz w:val="24"/>
          <w:szCs w:val="24"/>
          <w:lang w:val="bg-BG"/>
        </w:rPr>
        <w:t>синтезира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хормони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витамин </w:t>
      </w:r>
      <w:r w:rsidRPr="00E13A4C">
        <w:rPr>
          <w:rFonts w:ascii="Arial" w:hAnsi="Arial" w:cs="Arial"/>
          <w:sz w:val="24"/>
          <w:szCs w:val="24"/>
        </w:rPr>
        <w:t>D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и вещества,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които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  <w:lang w:val="bg-BG"/>
        </w:rPr>
        <w:t>с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помагат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  <w:lang w:val="bg-BG"/>
        </w:rPr>
        <w:t>за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усвоявате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храни.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Тялото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прави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целия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от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който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нуждае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Холестеролът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намира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proofErr w:type="gramStart"/>
      <w:r w:rsidRPr="00F15D50">
        <w:rPr>
          <w:rFonts w:ascii="Arial" w:hAnsi="Arial" w:cs="Arial"/>
          <w:sz w:val="24"/>
          <w:szCs w:val="24"/>
          <w:lang w:val="ru-RU"/>
        </w:rPr>
        <w:t>в храни</w:t>
      </w:r>
      <w:proofErr w:type="gramEnd"/>
      <w:r w:rsidRPr="00F15D50">
        <w:rPr>
          <w:rFonts w:ascii="Arial" w:hAnsi="Arial" w:cs="Arial"/>
          <w:sz w:val="24"/>
          <w:szCs w:val="24"/>
          <w:lang w:val="ru-RU"/>
        </w:rPr>
        <w:t xml:space="preserve"> от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животински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източници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като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яйчни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жълтъци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месо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сирене.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Ако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имате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твърде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много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кръвта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си, той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може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комбинира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други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вещества в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кръвта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за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образува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плака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Плака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залепва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по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стените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артериите.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Това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натрупване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плака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е известно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като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атеросклероза. </w:t>
      </w:r>
      <w:r w:rsidRPr="00E13A4C">
        <w:rPr>
          <w:rFonts w:ascii="Arial" w:hAnsi="Arial" w:cs="Arial"/>
          <w:sz w:val="24"/>
          <w:szCs w:val="24"/>
          <w:lang w:val="bg-BG"/>
        </w:rPr>
        <w:t>Може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доведе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коронарна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болест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при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която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коронарните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артерии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стават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тесни или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дори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блокирани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E13A4C">
        <w:rPr>
          <w:rFonts w:ascii="Arial" w:hAnsi="Arial" w:cs="Arial"/>
          <w:sz w:val="24"/>
          <w:szCs w:val="24"/>
        </w:rPr>
        <w:t>HDL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E13A4C">
        <w:rPr>
          <w:rFonts w:ascii="Arial" w:hAnsi="Arial" w:cs="Arial"/>
          <w:sz w:val="24"/>
          <w:szCs w:val="24"/>
        </w:rPr>
        <w:t>VLDL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E13A4C">
        <w:rPr>
          <w:rFonts w:ascii="Arial" w:hAnsi="Arial" w:cs="Arial"/>
          <w:sz w:val="24"/>
          <w:szCs w:val="24"/>
        </w:rPr>
        <w:t>HDL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E13A4C">
        <w:rPr>
          <w:rFonts w:ascii="Arial" w:hAnsi="Arial" w:cs="Arial"/>
          <w:sz w:val="24"/>
          <w:szCs w:val="24"/>
        </w:rPr>
        <w:t>VLDL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липопротеини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Те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комбинация от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мазнини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липиди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) 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протеини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Липидите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трябва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бъдат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прикрепени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към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протеините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за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могат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движат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през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кръвта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Различните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видове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липопротеини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имат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различни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цели: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F15D50">
        <w:rPr>
          <w:rFonts w:ascii="Arial" w:hAnsi="Arial" w:cs="Arial"/>
          <w:sz w:val="24"/>
          <w:szCs w:val="24"/>
          <w:lang w:val="ru-RU"/>
        </w:rPr>
        <w:t xml:space="preserve">    </w:t>
      </w:r>
      <w:r w:rsidRPr="00E13A4C">
        <w:rPr>
          <w:rFonts w:ascii="Arial" w:hAnsi="Arial" w:cs="Arial"/>
          <w:sz w:val="24"/>
          <w:szCs w:val="24"/>
        </w:rPr>
        <w:t>HDL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означава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липопротеин с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висока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плътност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Понякога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нарича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"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добър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"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защото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носи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от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други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части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тялото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обратно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към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черния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дроб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След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това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черният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дроб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премахва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от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тялото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F15D50">
        <w:rPr>
          <w:rFonts w:ascii="Arial" w:hAnsi="Arial" w:cs="Arial"/>
          <w:sz w:val="24"/>
          <w:szCs w:val="24"/>
          <w:lang w:val="ru-RU"/>
        </w:rPr>
        <w:t xml:space="preserve">   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означава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липопротеин с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ниска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плътност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Понякога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нарича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"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лош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"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защото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високото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ниво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води до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натрупването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плака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във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вашите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артерии.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F15D50">
        <w:rPr>
          <w:rFonts w:ascii="Arial" w:hAnsi="Arial" w:cs="Arial"/>
          <w:sz w:val="24"/>
          <w:szCs w:val="24"/>
          <w:lang w:val="ru-RU"/>
        </w:rPr>
        <w:t xml:space="preserve">    </w:t>
      </w:r>
      <w:r w:rsidRPr="00E13A4C">
        <w:rPr>
          <w:rFonts w:ascii="Arial" w:hAnsi="Arial" w:cs="Arial"/>
          <w:sz w:val="24"/>
          <w:szCs w:val="24"/>
        </w:rPr>
        <w:t>VLDL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означава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липопротеин с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ниска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плътност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Някои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хора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наричат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​​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също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</w:rPr>
        <w:t>VLDL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"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лош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"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защото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той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също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допринася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за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натрупването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плака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във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вашите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артерии. Но </w:t>
      </w:r>
      <w:r w:rsidRPr="00E13A4C">
        <w:rPr>
          <w:rFonts w:ascii="Arial" w:hAnsi="Arial" w:cs="Arial"/>
          <w:sz w:val="24"/>
          <w:szCs w:val="24"/>
        </w:rPr>
        <w:t>VLDL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различни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; </w:t>
      </w:r>
      <w:r w:rsidRPr="00E13A4C">
        <w:rPr>
          <w:rFonts w:ascii="Arial" w:hAnsi="Arial" w:cs="Arial"/>
          <w:sz w:val="24"/>
          <w:szCs w:val="24"/>
        </w:rPr>
        <w:t>VLDL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носи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главно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триглицериди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а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главно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носи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Причинява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висок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Най-честата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причина за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високия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нездравословният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начин на живот.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Това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може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включва</w:t>
      </w:r>
      <w:proofErr w:type="spellEnd"/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F15D50">
        <w:rPr>
          <w:rFonts w:ascii="Arial" w:hAnsi="Arial" w:cs="Arial"/>
          <w:sz w:val="24"/>
          <w:szCs w:val="24"/>
          <w:lang w:val="ru-RU"/>
        </w:rPr>
        <w:t xml:space="preserve">   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Нездравословни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хранителни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навици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като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ядене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много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лоши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мазнини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Един вид,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наситени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мазнини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се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намира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някои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меса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млечни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продукти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шоколад,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печива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дълбоко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пържени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преработени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храни. Друг вид,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трансмазнините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е в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някои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пържени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преработени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храни.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Яденето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тези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мазнини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може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повиши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вашия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лош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)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F15D50">
        <w:rPr>
          <w:rFonts w:ascii="Arial" w:hAnsi="Arial" w:cs="Arial"/>
          <w:sz w:val="24"/>
          <w:szCs w:val="24"/>
          <w:lang w:val="ru-RU"/>
        </w:rPr>
        <w:lastRenderedPageBreak/>
        <w:t xml:space="preserve">   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Липса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физическа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активност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с много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седене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малко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упражнения.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Това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понижава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вашия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</w:rPr>
        <w:t>HDL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добър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)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r w:rsidRPr="00F15D50">
        <w:rPr>
          <w:rFonts w:ascii="Arial" w:hAnsi="Arial" w:cs="Arial"/>
          <w:sz w:val="24"/>
          <w:szCs w:val="24"/>
          <w:lang w:val="ru-RU"/>
        </w:rPr>
        <w:t xml:space="preserve">   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Тютюнопушене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което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понижава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</w:rPr>
        <w:t>HDL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особено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при жените. Той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също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така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повишава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вашия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r w:rsidRPr="00E13A4C">
        <w:rPr>
          <w:rFonts w:ascii="Arial" w:hAnsi="Arial" w:cs="Arial"/>
          <w:sz w:val="24"/>
          <w:szCs w:val="24"/>
        </w:rPr>
        <w:t>LDL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Генетиката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може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също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доведе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Pr="00F15D50">
        <w:rPr>
          <w:rFonts w:ascii="Arial" w:hAnsi="Arial" w:cs="Arial"/>
          <w:sz w:val="24"/>
          <w:szCs w:val="24"/>
          <w:lang w:val="ru-RU"/>
        </w:rPr>
        <w:t>до висок</w:t>
      </w:r>
      <w:proofErr w:type="gram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у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хората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gramStart"/>
      <w:r w:rsidRPr="00F15D50">
        <w:rPr>
          <w:rFonts w:ascii="Arial" w:hAnsi="Arial" w:cs="Arial"/>
          <w:sz w:val="24"/>
          <w:szCs w:val="24"/>
          <w:lang w:val="ru-RU"/>
        </w:rPr>
        <w:t>Например</w:t>
      </w:r>
      <w:proofErr w:type="gram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фамилната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хиперхолестеролемия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(</w:t>
      </w:r>
      <w:r w:rsidRPr="00E13A4C">
        <w:rPr>
          <w:rFonts w:ascii="Arial" w:hAnsi="Arial" w:cs="Arial"/>
          <w:sz w:val="24"/>
          <w:szCs w:val="24"/>
        </w:rPr>
        <w:t>FH</w:t>
      </w:r>
      <w:r w:rsidRPr="00F15D50">
        <w:rPr>
          <w:rFonts w:ascii="Arial" w:hAnsi="Arial" w:cs="Arial"/>
          <w:sz w:val="24"/>
          <w:szCs w:val="24"/>
          <w:lang w:val="ru-RU"/>
        </w:rPr>
        <w:t xml:space="preserve">) е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наследствена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форма на висок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Други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медицински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състояния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и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някои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лекарства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също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могат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 xml:space="preserve"> да причинят висок </w:t>
      </w:r>
      <w:proofErr w:type="spellStart"/>
      <w:r w:rsidRPr="00F15D50">
        <w:rPr>
          <w:rFonts w:ascii="Arial" w:hAnsi="Arial" w:cs="Arial"/>
          <w:sz w:val="24"/>
          <w:szCs w:val="24"/>
          <w:lang w:val="ru-RU"/>
        </w:rPr>
        <w:t>холестерол</w:t>
      </w:r>
      <w:proofErr w:type="spellEnd"/>
      <w:r w:rsidRPr="00F15D50">
        <w:rPr>
          <w:rFonts w:ascii="Arial" w:hAnsi="Arial" w:cs="Arial"/>
          <w:sz w:val="24"/>
          <w:szCs w:val="24"/>
          <w:lang w:val="ru-RU"/>
        </w:rPr>
        <w:t>.</w:t>
      </w:r>
    </w:p>
    <w:p w:rsidR="00E13A4C" w:rsidRPr="00F15D50" w:rsidRDefault="00E13A4C" w:rsidP="00E13A4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  <w:lang w:val="ru-RU"/>
        </w:rPr>
      </w:pPr>
    </w:p>
    <w:p w:rsidR="001A1106" w:rsidRPr="00F15D50" w:rsidRDefault="001A1106" w:rsidP="00E13A4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u-RU"/>
        </w:rPr>
      </w:pPr>
      <w:r w:rsidRPr="00E13A4C">
        <w:rPr>
          <w:rFonts w:ascii="Arial" w:eastAsia="Times New Roman" w:hAnsi="Arial" w:cs="Arial"/>
          <w:b/>
          <w:bCs/>
          <w:sz w:val="24"/>
          <w:szCs w:val="24"/>
        </w:rPr>
        <w:t>Biosynthesis</w:t>
      </w:r>
    </w:p>
    <w:p w:rsidR="00E13A4C" w:rsidRPr="00E13A4C" w:rsidRDefault="00E13A4C" w:rsidP="001A1106">
      <w:pPr>
        <w:spacing w:before="100" w:beforeAutospacing="1" w:after="100" w:afterAutospacing="1" w:line="240" w:lineRule="auto"/>
        <w:rPr>
          <w:rStyle w:val="tlid-translation"/>
          <w:rFonts w:ascii="Arial" w:hAnsi="Arial" w:cs="Arial"/>
          <w:sz w:val="24"/>
          <w:szCs w:val="24"/>
          <w:lang w:val="bg-BG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Всички животински клетки произвеждат холестерол, както за мембранната структура, така и за други приложения, като относителните скорости на производство варират в зависимост от типа клетки и функциите на органите. Около 80% от общото ежедневно производство на холестерол се извършва в черния дроб и червата; [24] други места с по-висока степен на синтез включват надбъбречните жлези и репродуктивните органи.</w:t>
      </w:r>
    </w:p>
    <w:p w:rsidR="001A1106" w:rsidRPr="00E13A4C" w:rsidRDefault="00E13A4C" w:rsidP="001A11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Синтезът в тялото започва с</w:t>
      </w:r>
      <w:r w:rsidRPr="00F15D50">
        <w:rPr>
          <w:rFonts w:ascii="Arial" w:hAnsi="Arial" w:cs="Arial"/>
          <w:sz w:val="24"/>
          <w:szCs w:val="24"/>
          <w:lang w:val="bg-BG"/>
        </w:rPr>
        <w:t xml:space="preserve"> </w:t>
      </w:r>
      <w:r w:rsidRPr="00E13A4C">
        <w:rPr>
          <w:rFonts w:ascii="Arial" w:hAnsi="Arial" w:cs="Arial"/>
          <w:sz w:val="24"/>
          <w:szCs w:val="24"/>
          <w:lang w:val="bg-BG"/>
        </w:rPr>
        <w:t xml:space="preserve"> </w:t>
      </w:r>
      <w:hyperlink r:id="rId4" w:tooltip="Mevalonate pathway" w:history="1"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mevalonate</w:t>
        </w:r>
        <w:r w:rsidR="001A1106" w:rsidRPr="00F15D5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bg-BG"/>
          </w:rPr>
          <w:t xml:space="preserve"> </w:t>
        </w:r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pathway</w:t>
        </w:r>
      </w:hyperlink>
      <w:r w:rsidR="001A1106" w:rsidRPr="00F15D50">
        <w:rPr>
          <w:rFonts w:ascii="Arial" w:eastAsia="Times New Roman" w:hAnsi="Arial" w:cs="Arial"/>
          <w:sz w:val="24"/>
          <w:szCs w:val="24"/>
          <w:lang w:val="bg-BG"/>
        </w:rPr>
        <w:t xml:space="preserve"> </w:t>
      </w:r>
      <w:r w:rsidRPr="00E13A4C">
        <w:rPr>
          <w:rFonts w:ascii="Arial" w:eastAsia="Times New Roman" w:hAnsi="Arial" w:cs="Arial"/>
          <w:sz w:val="24"/>
          <w:szCs w:val="24"/>
          <w:lang w:val="bg-BG"/>
        </w:rPr>
        <w:t xml:space="preserve">където две молекули </w:t>
      </w:r>
      <w:r w:rsidR="001A1106" w:rsidRPr="00F15D50">
        <w:rPr>
          <w:rFonts w:ascii="Arial" w:eastAsia="Times New Roman" w:hAnsi="Arial" w:cs="Arial"/>
          <w:sz w:val="24"/>
          <w:szCs w:val="24"/>
          <w:lang w:val="bg-BG"/>
        </w:rPr>
        <w:t xml:space="preserve"> </w:t>
      </w:r>
      <w:hyperlink r:id="rId5" w:tooltip="Acetyl CoA" w:history="1"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acetyl</w:t>
        </w:r>
        <w:r w:rsidR="001A1106" w:rsidRPr="00F15D5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bg-BG"/>
          </w:rPr>
          <w:t xml:space="preserve"> </w:t>
        </w:r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CoA</w:t>
        </w:r>
      </w:hyperlink>
      <w:r w:rsidR="001A1106" w:rsidRPr="00F15D50">
        <w:rPr>
          <w:rFonts w:ascii="Arial" w:eastAsia="Times New Roman" w:hAnsi="Arial" w:cs="Arial"/>
          <w:sz w:val="24"/>
          <w:szCs w:val="24"/>
          <w:lang w:val="bg-BG"/>
        </w:rPr>
        <w:t xml:space="preserve"> </w:t>
      </w:r>
      <w:r w:rsidRPr="00E13A4C">
        <w:rPr>
          <w:rFonts w:ascii="Arial" w:eastAsia="Times New Roman" w:hAnsi="Arial" w:cs="Arial"/>
          <w:sz w:val="24"/>
          <w:szCs w:val="24"/>
          <w:lang w:val="bg-BG"/>
        </w:rPr>
        <w:t xml:space="preserve">се кондензират </w:t>
      </w:r>
      <w:r w:rsidR="002333DD">
        <w:fldChar w:fldCharType="begin"/>
      </w:r>
      <w:r w:rsidR="002333DD" w:rsidRPr="00F15D50">
        <w:rPr>
          <w:lang w:val="bg-BG"/>
        </w:rPr>
        <w:instrText xml:space="preserve"> </w:instrText>
      </w:r>
      <w:r w:rsidR="002333DD">
        <w:instrText>HYPERLINK</w:instrText>
      </w:r>
      <w:r w:rsidR="002333DD" w:rsidRPr="00F15D50">
        <w:rPr>
          <w:lang w:val="bg-BG"/>
        </w:rPr>
        <w:instrText xml:space="preserve"> "</w:instrText>
      </w:r>
      <w:r w:rsidR="002333DD">
        <w:instrText>https</w:instrText>
      </w:r>
      <w:r w:rsidR="002333DD" w:rsidRPr="00F15D50">
        <w:rPr>
          <w:lang w:val="bg-BG"/>
        </w:rPr>
        <w:instrText>://</w:instrText>
      </w:r>
      <w:r w:rsidR="002333DD">
        <w:instrText>en</w:instrText>
      </w:r>
      <w:r w:rsidR="002333DD" w:rsidRPr="00F15D50">
        <w:rPr>
          <w:lang w:val="bg-BG"/>
        </w:rPr>
        <w:instrText>.</w:instrText>
      </w:r>
      <w:r w:rsidR="002333DD">
        <w:instrText>wikipedia</w:instrText>
      </w:r>
      <w:r w:rsidR="002333DD" w:rsidRPr="00F15D50">
        <w:rPr>
          <w:lang w:val="bg-BG"/>
        </w:rPr>
        <w:instrText>.</w:instrText>
      </w:r>
      <w:r w:rsidR="002333DD">
        <w:instrText>org</w:instrText>
      </w:r>
      <w:r w:rsidR="002333DD" w:rsidRPr="00F15D50">
        <w:rPr>
          <w:lang w:val="bg-BG"/>
        </w:rPr>
        <w:instrText>/</w:instrText>
      </w:r>
      <w:r w:rsidR="002333DD">
        <w:instrText>wiki</w:instrText>
      </w:r>
      <w:r w:rsidR="002333DD" w:rsidRPr="00F15D50">
        <w:rPr>
          <w:lang w:val="bg-BG"/>
        </w:rPr>
        <w:instrText>/</w:instrText>
      </w:r>
      <w:r w:rsidR="002333DD">
        <w:instrText>Acetoacetyl</w:instrText>
      </w:r>
      <w:r w:rsidR="002333DD" w:rsidRPr="00F15D50">
        <w:rPr>
          <w:lang w:val="bg-BG"/>
        </w:rPr>
        <w:instrText>-</w:instrText>
      </w:r>
      <w:r w:rsidR="002333DD">
        <w:instrText>CoA</w:instrText>
      </w:r>
      <w:r w:rsidR="002333DD" w:rsidRPr="00F15D50">
        <w:rPr>
          <w:lang w:val="bg-BG"/>
        </w:rPr>
        <w:instrText>" \</w:instrText>
      </w:r>
      <w:r w:rsidR="002333DD">
        <w:instrText>o</w:instrText>
      </w:r>
      <w:r w:rsidR="002333DD" w:rsidRPr="00F15D50">
        <w:rPr>
          <w:lang w:val="bg-BG"/>
        </w:rPr>
        <w:instrText xml:space="preserve"> "</w:instrText>
      </w:r>
      <w:r w:rsidR="002333DD">
        <w:instrText>Acetoacetyl</w:instrText>
      </w:r>
      <w:r w:rsidR="002333DD" w:rsidRPr="00F15D50">
        <w:rPr>
          <w:lang w:val="bg-BG"/>
        </w:rPr>
        <w:instrText>-</w:instrText>
      </w:r>
      <w:r w:rsidR="002333DD">
        <w:instrText>CoA</w:instrText>
      </w:r>
      <w:r w:rsidR="002333DD" w:rsidRPr="00F15D50">
        <w:rPr>
          <w:lang w:val="bg-BG"/>
        </w:rPr>
        <w:instrText xml:space="preserve">" </w:instrText>
      </w:r>
      <w:r w:rsidR="002333DD">
        <w:fldChar w:fldCharType="separate"/>
      </w:r>
      <w:proofErr w:type="spellStart"/>
      <w:r w:rsidR="001A1106" w:rsidRPr="00E13A4C">
        <w:rPr>
          <w:rFonts w:ascii="Arial" w:eastAsia="Times New Roman" w:hAnsi="Arial" w:cs="Arial"/>
          <w:color w:val="0000FF"/>
          <w:sz w:val="24"/>
          <w:szCs w:val="24"/>
          <w:u w:val="single"/>
        </w:rPr>
        <w:t>acetoacetyl</w:t>
      </w:r>
      <w:proofErr w:type="spellEnd"/>
      <w:r w:rsidR="001A1106" w:rsidRPr="00F15D50">
        <w:rPr>
          <w:rFonts w:ascii="Arial" w:eastAsia="Times New Roman" w:hAnsi="Arial" w:cs="Arial"/>
          <w:color w:val="0000FF"/>
          <w:sz w:val="24"/>
          <w:szCs w:val="24"/>
          <w:u w:val="single"/>
          <w:lang w:val="bg-BG"/>
        </w:rPr>
        <w:t>-</w:t>
      </w:r>
      <w:r w:rsidR="001A1106" w:rsidRPr="00E13A4C">
        <w:rPr>
          <w:rFonts w:ascii="Arial" w:eastAsia="Times New Roman" w:hAnsi="Arial" w:cs="Arial"/>
          <w:color w:val="0000FF"/>
          <w:sz w:val="24"/>
          <w:szCs w:val="24"/>
          <w:u w:val="single"/>
        </w:rPr>
        <w:t>CoA</w:t>
      </w:r>
      <w:r w:rsidR="002333DD">
        <w:rPr>
          <w:rFonts w:ascii="Arial" w:eastAsia="Times New Roman" w:hAnsi="Arial" w:cs="Arial"/>
          <w:color w:val="0000FF"/>
          <w:sz w:val="24"/>
          <w:szCs w:val="24"/>
          <w:u w:val="single"/>
        </w:rPr>
        <w:fldChar w:fldCharType="end"/>
      </w:r>
      <w:r w:rsidR="001A1106" w:rsidRPr="00F15D50">
        <w:rPr>
          <w:rFonts w:ascii="Arial" w:eastAsia="Times New Roman" w:hAnsi="Arial" w:cs="Arial"/>
          <w:sz w:val="24"/>
          <w:szCs w:val="24"/>
          <w:lang w:val="bg-BG"/>
        </w:rPr>
        <w:t xml:space="preserve">. </w:t>
      </w: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Това е последвано от втора кондензация между ацетил CoA и ацетоацетил-CoA до образуване на 3-хидрокси-3-метилглутарил CoA (HMG-CoA). [25]</w:t>
      </w:r>
      <w:r w:rsidR="001A1106" w:rsidRPr="00E13A4C">
        <w:rPr>
          <w:rFonts w:ascii="Arial" w:eastAsia="Times New Roman" w:hAnsi="Arial" w:cs="Arial"/>
          <w:sz w:val="24"/>
          <w:szCs w:val="24"/>
        </w:rPr>
        <w:t xml:space="preserve"> </w:t>
      </w:r>
      <w:hyperlink r:id="rId6" w:tooltip="Acetyl CoA" w:history="1"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acetyl CoA</w:t>
        </w:r>
      </w:hyperlink>
      <w:r w:rsidR="001A1106" w:rsidRPr="00E13A4C">
        <w:rPr>
          <w:rFonts w:ascii="Arial" w:eastAsia="Times New Roman" w:hAnsi="Arial" w:cs="Arial"/>
          <w:sz w:val="24"/>
          <w:szCs w:val="24"/>
        </w:rPr>
        <w:t xml:space="preserve"> and </w:t>
      </w:r>
      <w:hyperlink r:id="rId7" w:tooltip="Acetoacetyl-CoA" w:history="1">
        <w:proofErr w:type="spellStart"/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acetoacetyl</w:t>
        </w:r>
        <w:proofErr w:type="spellEnd"/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-CoA</w:t>
        </w:r>
      </w:hyperlink>
      <w:r w:rsidR="001A1106" w:rsidRPr="00E13A4C">
        <w:rPr>
          <w:rFonts w:ascii="Arial" w:eastAsia="Times New Roman" w:hAnsi="Arial" w:cs="Arial"/>
          <w:sz w:val="24"/>
          <w:szCs w:val="24"/>
        </w:rPr>
        <w:t xml:space="preserve"> to form </w:t>
      </w:r>
      <w:hyperlink r:id="rId8" w:tooltip="3-hydroxy-3-methylglutaryl CoA" w:history="1"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3-hydroxy-3-methylglutaryl CoA</w:t>
        </w:r>
      </w:hyperlink>
      <w:r w:rsidR="001A1106" w:rsidRPr="00E13A4C">
        <w:rPr>
          <w:rFonts w:ascii="Arial" w:eastAsia="Times New Roman" w:hAnsi="Arial" w:cs="Arial"/>
          <w:sz w:val="24"/>
          <w:szCs w:val="24"/>
        </w:rPr>
        <w:t xml:space="preserve"> (</w:t>
      </w:r>
      <w:hyperlink r:id="rId9" w:tooltip="HMG-CoA" w:history="1"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HMG-CoA</w:t>
        </w:r>
      </w:hyperlink>
      <w:r w:rsidR="001A1106" w:rsidRPr="00E13A4C">
        <w:rPr>
          <w:rFonts w:ascii="Arial" w:eastAsia="Times New Roman" w:hAnsi="Arial" w:cs="Arial"/>
          <w:sz w:val="24"/>
          <w:szCs w:val="24"/>
        </w:rPr>
        <w:t>).</w:t>
      </w:r>
      <w:hyperlink r:id="rId10" w:anchor="cite_note-Mehta-25" w:history="1">
        <w:r w:rsidR="001A1106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  <w:vertAlign w:val="superscript"/>
          </w:rPr>
          <w:t>[25]</w:t>
        </w:r>
      </w:hyperlink>
      <w:r w:rsidR="001A1106" w:rsidRPr="00E13A4C">
        <w:rPr>
          <w:rFonts w:ascii="Arial" w:eastAsia="Times New Roman" w:hAnsi="Arial" w:cs="Arial"/>
          <w:sz w:val="24"/>
          <w:szCs w:val="24"/>
        </w:rPr>
        <w:t xml:space="preserve"> </w:t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6EB7D9DC" wp14:editId="1E2DC3D6">
            <wp:extent cx="4763135" cy="2179955"/>
            <wp:effectExtent l="0" t="0" r="0" b="0"/>
            <wp:docPr id="1" name="Picture 1" descr="Condensation of Acetyl-CoA to HMG-CoA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ndensation of Acetyl-CoA to HMG-CoA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F15D50" w:rsidRDefault="00E13A4C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 xml:space="preserve">След това тази молекула се редуцира до мевалонат от ензима HMG-CoA редуктаза. Производството на мевалонат е ограничаваща скоростта и необратима стъпка в синтеза на холестерол и е мястото на действие на статините (клас </w:t>
      </w: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lastRenderedPageBreak/>
        <w:t>лекарства за понижаване на холестерола).</w:t>
      </w:r>
      <w:r w:rsidR="001A1106"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1C02CDFA" wp14:editId="32A4A445">
            <wp:extent cx="4763135" cy="3509010"/>
            <wp:effectExtent l="0" t="0" r="0" b="0"/>
            <wp:docPr id="2" name="Picture 2" descr="Melavonic Acid Synthesis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elavonic Acid Synthesis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F15D50" w:rsidRDefault="00E13A4C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Най-накрая мевалонатът се превръща в изопентенил пирофосфат (IPP) чрез два етапа на фосфорилиране и един етап на декарбоксилиране, който изисква АТФ.</w:t>
      </w:r>
      <w:r w:rsidR="001A1106"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457BDEB8" wp14:editId="3C1C238B">
            <wp:extent cx="4763135" cy="3328035"/>
            <wp:effectExtent l="0" t="0" r="0" b="5715"/>
            <wp:docPr id="3" name="Picture 3" descr="Melavonate pathway to IPP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elavonate pathway to IPP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4C" w:rsidRPr="00E13A4C" w:rsidRDefault="00E13A4C" w:rsidP="001A1106">
      <w:pPr>
        <w:spacing w:after="0" w:line="240" w:lineRule="auto"/>
        <w:rPr>
          <w:rStyle w:val="tlid-translation"/>
          <w:rFonts w:ascii="Arial" w:hAnsi="Arial" w:cs="Arial"/>
          <w:sz w:val="24"/>
          <w:szCs w:val="24"/>
          <w:lang w:val="bg-BG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Три молекули изопентенил пирофосфат се кондензират, за да образуват фарнезил пирофосфат чрез действието на геранил трансфераза.</w:t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lastRenderedPageBreak/>
        <w:drawing>
          <wp:inline distT="0" distB="0" distL="0" distR="0" wp14:anchorId="71A1CEA3" wp14:editId="67814297">
            <wp:extent cx="4763135" cy="680720"/>
            <wp:effectExtent l="0" t="0" r="0" b="5080"/>
            <wp:docPr id="4" name="Picture 4" descr="Cation formation from DMAPP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ation formation from DMAPP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2FE6EE17" wp14:editId="4948B276">
            <wp:extent cx="4763135" cy="2306955"/>
            <wp:effectExtent l="0" t="0" r="0" b="0"/>
            <wp:docPr id="5" name="Picture 5" descr="Formation of farnesyl pyrophosphate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ormation of farnesyl pyrophosphate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4C" w:rsidRPr="00E13A4C" w:rsidRDefault="00E13A4C" w:rsidP="001A1106">
      <w:pPr>
        <w:spacing w:after="0" w:line="240" w:lineRule="auto"/>
        <w:rPr>
          <w:rStyle w:val="tlid-translation"/>
          <w:rFonts w:ascii="Arial" w:hAnsi="Arial" w:cs="Arial"/>
          <w:sz w:val="24"/>
          <w:szCs w:val="24"/>
          <w:lang w:val="bg-BG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След това две молекули фарнезил пирофосфат се кондензират, за да образуват сквален под действието на сквален синтаза в ендоплазмения ретикулум. [25]</w:t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lastRenderedPageBreak/>
        <w:drawing>
          <wp:inline distT="0" distB="0" distL="0" distR="0" wp14:anchorId="4EEC4BFF" wp14:editId="5A2C4C07">
            <wp:extent cx="4763135" cy="6400800"/>
            <wp:effectExtent l="0" t="0" r="0" b="0"/>
            <wp:docPr id="6" name="Picture 6" descr="Squalene Synthesis.gi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qualene Synthesis.gi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lastRenderedPageBreak/>
        <w:drawing>
          <wp:inline distT="0" distB="0" distL="0" distR="0" wp14:anchorId="36AAFEB1" wp14:editId="58F9AFBB">
            <wp:extent cx="4763135" cy="3094355"/>
            <wp:effectExtent l="0" t="0" r="0" b="0"/>
            <wp:docPr id="7" name="Picture 7" descr="Squalene Synthesis 2.gif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qualene Synthesis 2.gif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E13A4C" w:rsidRDefault="00E13A4C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След това оксидосквален циклазата циклизира сквален, за да образува ланостерол. И накрая, ланостеролът се преобразува в холестерол чрез 19-етапен процес. [26] [27]</w:t>
      </w:r>
      <w:r w:rsidR="001A1106"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62ADB455" wp14:editId="3CEBFD31">
            <wp:extent cx="4763135" cy="1477645"/>
            <wp:effectExtent l="0" t="0" r="0" b="8255"/>
            <wp:docPr id="8" name="Picture 8" descr="Flavinoid Mechanism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lavinoid Mechanism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lastRenderedPageBreak/>
        <w:drawing>
          <wp:inline distT="0" distB="0" distL="0" distR="0" wp14:anchorId="4191E5BC" wp14:editId="152737E3">
            <wp:extent cx="4763135" cy="4433570"/>
            <wp:effectExtent l="0" t="0" r="0" b="5080"/>
            <wp:docPr id="9" name="Picture 9" descr="Oxidosqualene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Oxidosqualene.gif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0630D144" wp14:editId="19D8C950">
            <wp:extent cx="4763135" cy="1690370"/>
            <wp:effectExtent l="0" t="0" r="0" b="5080"/>
            <wp:docPr id="10" name="Picture 10" descr="Lanosterol formation.gif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anosterol formation.gif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4C" w:rsidRPr="00E13A4C" w:rsidRDefault="00E13A4C" w:rsidP="001A1106">
      <w:pPr>
        <w:spacing w:after="0" w:line="240" w:lineRule="auto"/>
        <w:rPr>
          <w:rStyle w:val="tlid-translation"/>
          <w:rFonts w:ascii="Arial" w:hAnsi="Arial" w:cs="Arial"/>
          <w:sz w:val="24"/>
          <w:szCs w:val="24"/>
          <w:lang w:val="bg-BG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Последните 19 стъпки за холестерол съдържат NADPH и кислород за подпомагане на окисляването на метиловите групи за отстраняване на въглеродните съединения, мутазите за преместване на алкенови групи и NADH за подпомагане намаляването на кетоните</w:t>
      </w:r>
    </w:p>
    <w:p w:rsidR="00E13A4C" w:rsidRPr="00E13A4C" w:rsidRDefault="00E13A4C" w:rsidP="001A1106">
      <w:pPr>
        <w:spacing w:after="0" w:line="240" w:lineRule="auto"/>
        <w:rPr>
          <w:rStyle w:val="tlid-translation"/>
          <w:rFonts w:ascii="Arial" w:hAnsi="Arial" w:cs="Arial"/>
          <w:sz w:val="24"/>
          <w:szCs w:val="24"/>
          <w:lang w:val="bg-BG"/>
        </w:rPr>
      </w:pP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lastRenderedPageBreak/>
        <w:drawing>
          <wp:inline distT="0" distB="0" distL="0" distR="0" wp14:anchorId="71725C35" wp14:editId="4B484195">
            <wp:extent cx="6666865" cy="3317240"/>
            <wp:effectExtent l="0" t="0" r="635" b="0"/>
            <wp:docPr id="11" name="Picture 11" descr="Cholesterol Synthesis 19 step.gif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holesterol Synthesis 19 step.gif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06" w:rsidRPr="00E13A4C" w:rsidRDefault="001A1106" w:rsidP="001A11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23A14F48" wp14:editId="7E6B5558">
            <wp:extent cx="6666865" cy="1148080"/>
            <wp:effectExtent l="0" t="0" r="635" b="0"/>
            <wp:docPr id="12" name="Picture 12" descr="Cholesterol Synthesis 12.gi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holesterol Synthesis 12.gi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6C" w:rsidRPr="00F15D50" w:rsidRDefault="00E13A4C">
      <w:pPr>
        <w:rPr>
          <w:rFonts w:ascii="Arial" w:hAnsi="Arial" w:cs="Arial"/>
          <w:sz w:val="24"/>
          <w:szCs w:val="24"/>
          <w:lang w:val="ru-RU"/>
        </w:rPr>
      </w:pPr>
      <w:r w:rsidRPr="00E13A4C">
        <w:rPr>
          <w:rStyle w:val="tlid-translation"/>
          <w:rFonts w:ascii="Arial" w:hAnsi="Arial" w:cs="Arial"/>
          <w:sz w:val="24"/>
          <w:szCs w:val="24"/>
          <w:lang w:val="bg-BG"/>
        </w:rPr>
        <w:t>Конрад Блок и Феодор Линен споделят Нобеловата награда за физиология или медицина през 1964 г. за техните открития относно някои механизми и методи за регулиране на метаболизма на холестерола и мастните киселини [28].</w:t>
      </w:r>
      <w:r w:rsidR="0086506C" w:rsidRPr="00F15D50">
        <w:rPr>
          <w:rFonts w:ascii="Arial" w:hAnsi="Arial" w:cs="Arial"/>
          <w:sz w:val="24"/>
          <w:szCs w:val="24"/>
          <w:lang w:val="ru-RU"/>
        </w:rPr>
        <w:br w:type="page"/>
      </w:r>
    </w:p>
    <w:p w:rsidR="00B40BCC" w:rsidRPr="00F15D50" w:rsidRDefault="00B40BCC" w:rsidP="00BC3E37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B40BCC" w:rsidRPr="00E13A4C" w:rsidRDefault="00B40BCC" w:rsidP="00B40BCC">
      <w:pPr>
        <w:spacing w:after="0" w:line="240" w:lineRule="auto"/>
        <w:rPr>
          <w:rFonts w:ascii="Arial" w:eastAsia="Times New Roman" w:hAnsi="Arial" w:cs="Arial"/>
          <w:color w:val="3366CC"/>
          <w:sz w:val="24"/>
          <w:szCs w:val="24"/>
        </w:rPr>
      </w:pPr>
      <w:r w:rsidRPr="00E13A4C">
        <w:rPr>
          <w:rFonts w:ascii="Arial" w:eastAsia="Times New Roman" w:hAnsi="Arial" w:cs="Arial"/>
          <w:b/>
          <w:bCs/>
          <w:color w:val="3366CC"/>
          <w:sz w:val="24"/>
          <w:szCs w:val="24"/>
        </w:rPr>
        <w:t>KEGG PATHWAY</w:t>
      </w:r>
    </w:p>
    <w:p w:rsidR="00B40BCC" w:rsidRPr="00E13A4C" w:rsidRDefault="00B40BCC" w:rsidP="00B40B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40BCC" w:rsidRPr="00E13A4C" w:rsidRDefault="002333DD" w:rsidP="00B40B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5" w:history="1">
        <w:r w:rsidR="00B40BCC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map04</w:t>
        </w:r>
        <w:r w:rsidR="00B40BCC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9</w:t>
        </w:r>
        <w:r w:rsidR="00B40BCC" w:rsidRPr="00E13A4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79</w:t>
        </w:r>
      </w:hyperlink>
    </w:p>
    <w:p w:rsidR="00B40BCC" w:rsidRPr="00E13A4C" w:rsidRDefault="00B40BCC" w:rsidP="00B40B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13A4C">
        <w:rPr>
          <w:rFonts w:ascii="Arial" w:eastAsia="Times New Roman" w:hAnsi="Arial" w:cs="Arial"/>
          <w:sz w:val="24"/>
          <w:szCs w:val="24"/>
        </w:rPr>
        <w:t>Cholesterol metabolism</w:t>
      </w:r>
    </w:p>
    <w:p w:rsidR="00B40BCC" w:rsidRPr="00E13A4C" w:rsidRDefault="00B40BCC" w:rsidP="00BC3E37">
      <w:pPr>
        <w:jc w:val="both"/>
        <w:rPr>
          <w:rFonts w:ascii="Arial" w:hAnsi="Arial" w:cs="Arial"/>
          <w:sz w:val="24"/>
          <w:szCs w:val="24"/>
        </w:rPr>
      </w:pPr>
    </w:p>
    <w:p w:rsidR="001A1106" w:rsidRDefault="002333DD" w:rsidP="00BC3E37">
      <w:pPr>
        <w:jc w:val="both"/>
        <w:rPr>
          <w:rFonts w:ascii="Arial" w:hAnsi="Arial" w:cs="Arial"/>
          <w:sz w:val="24"/>
          <w:szCs w:val="24"/>
        </w:rPr>
      </w:pPr>
      <w:hyperlink r:id="rId36" w:history="1">
        <w:r w:rsidR="00B40BCC" w:rsidRPr="00E13A4C">
          <w:rPr>
            <w:rStyle w:val="Hyperlink"/>
            <w:rFonts w:ascii="Arial" w:hAnsi="Arial" w:cs="Arial"/>
            <w:sz w:val="24"/>
            <w:szCs w:val="24"/>
          </w:rPr>
          <w:t>https://www.genome.jp/dbget-bin/www_bfind_sub?mo</w:t>
        </w:r>
        <w:r w:rsidR="00B40BCC" w:rsidRPr="00E13A4C">
          <w:rPr>
            <w:rStyle w:val="Hyperlink"/>
            <w:rFonts w:ascii="Arial" w:hAnsi="Arial" w:cs="Arial"/>
            <w:sz w:val="24"/>
            <w:szCs w:val="24"/>
          </w:rPr>
          <w:t>d</w:t>
        </w:r>
        <w:r w:rsidR="00B40BCC" w:rsidRPr="00E13A4C">
          <w:rPr>
            <w:rStyle w:val="Hyperlink"/>
            <w:rFonts w:ascii="Arial" w:hAnsi="Arial" w:cs="Arial"/>
            <w:sz w:val="24"/>
            <w:szCs w:val="24"/>
          </w:rPr>
          <w:t>e=bfind&amp;max_hit=1000&amp;locale=en&amp;serv=kegg&amp;dbkey=kegg&amp;keywords=Cholesterol&amp;page=1</w:t>
        </w:r>
      </w:hyperlink>
      <w:r w:rsidR="00B40BCC" w:rsidRPr="00E13A4C">
        <w:rPr>
          <w:rFonts w:ascii="Arial" w:hAnsi="Arial" w:cs="Arial"/>
          <w:sz w:val="24"/>
          <w:szCs w:val="24"/>
        </w:rPr>
        <w:t xml:space="preserve"> </w:t>
      </w:r>
    </w:p>
    <w:p w:rsidR="00F15D50" w:rsidRPr="00E13A4C" w:rsidRDefault="002333DD" w:rsidP="00BC3E3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355600</wp:posOffset>
            </wp:positionV>
            <wp:extent cx="6088380" cy="4852768"/>
            <wp:effectExtent l="0" t="0" r="7620" b="5080"/>
            <wp:wrapSquare wrapText="bothSides"/>
            <wp:docPr id="13" name="Picture 13" descr="https://www.genome.jp/kegg/misc/thumbnail/map04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enome.jp/kegg/misc/thumbnail/map0497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8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F15D50" w:rsidRPr="00E13A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37"/>
    <w:rsid w:val="001A1106"/>
    <w:rsid w:val="002333DD"/>
    <w:rsid w:val="006C164D"/>
    <w:rsid w:val="0086506C"/>
    <w:rsid w:val="00B40BCC"/>
    <w:rsid w:val="00BC3E37"/>
    <w:rsid w:val="00E13A4C"/>
    <w:rsid w:val="00F1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8B4DD"/>
  <w15:docId w15:val="{6FA4336E-A728-4C1A-86AE-0C157FF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0BCC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E13A4C"/>
  </w:style>
  <w:style w:type="character" w:styleId="FollowedHyperlink">
    <w:name w:val="FollowedHyperlink"/>
    <w:basedOn w:val="DefaultParagraphFont"/>
    <w:uiPriority w:val="99"/>
    <w:semiHidden/>
    <w:unhideWhenUsed/>
    <w:rsid w:val="00F15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7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Melavonic_Acid_Synthesis.gif" TargetMode="External"/><Relationship Id="rId18" Type="http://schemas.openxmlformats.org/officeDocument/2006/relationships/image" Target="media/image4.gif"/><Relationship Id="rId26" Type="http://schemas.openxmlformats.org/officeDocument/2006/relationships/image" Target="media/image8.gif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File:Squalene_Synthesis.gif" TargetMode="External"/><Relationship Id="rId34" Type="http://schemas.openxmlformats.org/officeDocument/2006/relationships/image" Target="media/image12.gif"/><Relationship Id="rId7" Type="http://schemas.openxmlformats.org/officeDocument/2006/relationships/hyperlink" Target="https://en.wikipedia.org/wiki/Acetoacetyl-CoA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s://en.wikipedia.org/wiki/File:Cation_formation_from_DMAPP.gif" TargetMode="External"/><Relationship Id="rId25" Type="http://schemas.openxmlformats.org/officeDocument/2006/relationships/hyperlink" Target="https://en.wikipedia.org/wiki/File:Flavinoid_Mechanism.gif" TargetMode="External"/><Relationship Id="rId33" Type="http://schemas.openxmlformats.org/officeDocument/2006/relationships/hyperlink" Target="https://en.wikipedia.org/wiki/File:Cholesterol_Synthesis_12.gi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gif"/><Relationship Id="rId20" Type="http://schemas.openxmlformats.org/officeDocument/2006/relationships/image" Target="media/image5.gif"/><Relationship Id="rId29" Type="http://schemas.openxmlformats.org/officeDocument/2006/relationships/hyperlink" Target="https://en.wikipedia.org/wiki/File:Lanosterol_formation.gif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cetyl_CoA" TargetMode="External"/><Relationship Id="rId11" Type="http://schemas.openxmlformats.org/officeDocument/2006/relationships/hyperlink" Target="https://en.wikipedia.org/wiki/File:Condensation_of_Acetyl-CoA_to_HMG-CoA.gif" TargetMode="External"/><Relationship Id="rId24" Type="http://schemas.openxmlformats.org/officeDocument/2006/relationships/image" Target="media/image7.gif"/><Relationship Id="rId32" Type="http://schemas.openxmlformats.org/officeDocument/2006/relationships/image" Target="media/image11.gif"/><Relationship Id="rId37" Type="http://schemas.openxmlformats.org/officeDocument/2006/relationships/image" Target="media/image13.gif"/><Relationship Id="rId5" Type="http://schemas.openxmlformats.org/officeDocument/2006/relationships/hyperlink" Target="https://en.wikipedia.org/wiki/Acetyl_CoA" TargetMode="External"/><Relationship Id="rId15" Type="http://schemas.openxmlformats.org/officeDocument/2006/relationships/hyperlink" Target="https://en.wikipedia.org/wiki/File:Melavonate_pathway_to_IPP.gif" TargetMode="External"/><Relationship Id="rId23" Type="http://schemas.openxmlformats.org/officeDocument/2006/relationships/hyperlink" Target="https://en.wikipedia.org/wiki/File:Squalene_Synthesis_2.gif" TargetMode="External"/><Relationship Id="rId28" Type="http://schemas.openxmlformats.org/officeDocument/2006/relationships/image" Target="media/image9.gif"/><Relationship Id="rId36" Type="http://schemas.openxmlformats.org/officeDocument/2006/relationships/hyperlink" Target="https://www.genome.jp/dbget-bin/www_bfind_sub?mode=bfind&amp;max_hit=1000&amp;locale=en&amp;serv=kegg&amp;dbkey=kegg&amp;keywords=Cholesterol&amp;page=1" TargetMode="External"/><Relationship Id="rId10" Type="http://schemas.openxmlformats.org/officeDocument/2006/relationships/hyperlink" Target="https://en.wikipedia.org/wiki/Cholesterol" TargetMode="External"/><Relationship Id="rId19" Type="http://schemas.openxmlformats.org/officeDocument/2006/relationships/hyperlink" Target="https://en.wikipedia.org/wiki/File:Formation_of_farnesyl_pyrophosphate.gif" TargetMode="External"/><Relationship Id="rId31" Type="http://schemas.openxmlformats.org/officeDocument/2006/relationships/hyperlink" Target="https://en.wikipedia.org/wiki/File:Cholesterol_Synthesis_19_step.gif" TargetMode="External"/><Relationship Id="rId4" Type="http://schemas.openxmlformats.org/officeDocument/2006/relationships/hyperlink" Target="https://en.wikipedia.org/wiki/Mevalonate_pathway" TargetMode="External"/><Relationship Id="rId9" Type="http://schemas.openxmlformats.org/officeDocument/2006/relationships/hyperlink" Target="https://en.wikipedia.org/wiki/HMG-CoA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6.gif"/><Relationship Id="rId27" Type="http://schemas.openxmlformats.org/officeDocument/2006/relationships/hyperlink" Target="https://en.wikipedia.org/wiki/File:Oxidosqualene.gif" TargetMode="External"/><Relationship Id="rId30" Type="http://schemas.openxmlformats.org/officeDocument/2006/relationships/image" Target="media/image10.gif"/><Relationship Id="rId35" Type="http://schemas.openxmlformats.org/officeDocument/2006/relationships/hyperlink" Target="https://www.genome.jp/dbget-bin/www_bget?map04979" TargetMode="External"/><Relationship Id="rId8" Type="http://schemas.openxmlformats.org/officeDocument/2006/relationships/hyperlink" Target="https://en.wikipedia.org/wiki/3-hydroxy-3-methylglutaryl_Co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kkbio</dc:creator>
  <cp:lastModifiedBy>Станислав Стоянов</cp:lastModifiedBy>
  <cp:revision>4</cp:revision>
  <dcterms:created xsi:type="dcterms:W3CDTF">2020-05-07T11:48:00Z</dcterms:created>
  <dcterms:modified xsi:type="dcterms:W3CDTF">2020-05-15T09:37:00Z</dcterms:modified>
</cp:coreProperties>
</file>