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A8" w:rsidRDefault="002C61A8">
      <w:pPr>
        <w:rPr>
          <w:rFonts w:ascii="inherit" w:hAnsi="inherit"/>
          <w:caps/>
          <w:color w:val="2B2B2B"/>
          <w:sz w:val="50"/>
          <w:szCs w:val="50"/>
          <w:shd w:val="clear" w:color="auto" w:fill="FFFFFF"/>
        </w:rPr>
      </w:pPr>
      <w:r>
        <w:rPr>
          <w:rFonts w:ascii="inherit" w:hAnsi="inherit"/>
          <w:caps/>
          <w:color w:val="2B2B2B"/>
          <w:sz w:val="50"/>
          <w:szCs w:val="50"/>
          <w:shd w:val="clear" w:color="auto" w:fill="FFFFFF"/>
        </w:rPr>
        <w:t>лабораторно упражнение 11.</w:t>
      </w:r>
    </w:p>
    <w:p w:rsidR="004D3177" w:rsidRDefault="002C61A8">
      <w:pPr>
        <w:rPr>
          <w:rFonts w:ascii="inherit" w:hAnsi="inherit"/>
          <w:caps/>
          <w:color w:val="2B2B2B"/>
          <w:sz w:val="50"/>
          <w:szCs w:val="50"/>
          <w:shd w:val="clear" w:color="auto" w:fill="FFFFFF"/>
        </w:rPr>
      </w:pPr>
      <w:r>
        <w:rPr>
          <w:rFonts w:ascii="inherit" w:hAnsi="inherit"/>
          <w:caps/>
          <w:color w:val="2B2B2B"/>
          <w:sz w:val="50"/>
          <w:szCs w:val="50"/>
          <w:shd w:val="clear" w:color="auto" w:fill="FFFFFF"/>
        </w:rPr>
        <w:t>Синхронизация на нишки. Реализиране на многонишков сървър със синхронизирани методи.</w:t>
      </w:r>
    </w:p>
    <w:p w:rsidR="002C61A8" w:rsidRDefault="002C61A8">
      <w:pPr>
        <w:rPr>
          <w:rFonts w:ascii="inherit" w:hAnsi="inherit"/>
          <w:color w:val="2B2B2B"/>
          <w:shd w:val="clear" w:color="auto" w:fill="FFFFFF"/>
        </w:rPr>
      </w:pPr>
      <w:r>
        <w:rPr>
          <w:rFonts w:ascii="inherit" w:hAnsi="inherit"/>
          <w:color w:val="2B2B2B"/>
          <w:shd w:val="clear" w:color="auto" w:fill="FFFFFF"/>
        </w:rPr>
        <w:t>Нека имаме масив с 1500 случайни числа от целочислен тип. В дадения пример ще създадем две нишки. Едната сортира масива, а другата принтира масива.</w:t>
      </w:r>
    </w:p>
    <w:p w:rsidR="002C61A8" w:rsidRPr="002C61A8" w:rsidRDefault="002C61A8" w:rsidP="002C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public class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Test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public static void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main(String[] args)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ArrayConstruction arrConstr =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new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ArrayConstruction();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PrintingThread printingThr =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new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PrintingThread(arrConstr);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SortingThread sortingThr =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new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SortingThread(arrConstr);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arrConstr.create();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arrConstr.print();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System.</w:t>
      </w:r>
      <w:r w:rsidRPr="002C61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bg-BG"/>
        </w:rPr>
        <w:t>out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.println();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System.</w:t>
      </w:r>
      <w:r w:rsidRPr="002C61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bg-BG"/>
        </w:rPr>
        <w:t>out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.println(</w:t>
      </w:r>
      <w:r w:rsidRPr="002C61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"After construction"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printingThr.start();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sortingThr.start();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public class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ArrayConstruction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int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[] 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 xml:space="preserve">array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=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new int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[</w:t>
      </w:r>
      <w:r w:rsidRPr="002C61A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1500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];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public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ArrayConstruction()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for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int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i =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this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array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 xml:space="preserve">length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- </w:t>
      </w:r>
      <w:r w:rsidRPr="002C61A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; i &gt;= </w:t>
      </w:r>
      <w:r w:rsidRPr="002C61A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0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 i--)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this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array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[i] = i;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public void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create()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int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for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(i = </w:t>
      </w:r>
      <w:r w:rsidRPr="002C61A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0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; i &lt; 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array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length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 i++)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array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[i] = (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int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 (Math.</w:t>
      </w:r>
      <w:r w:rsidRPr="002C61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bg-BG"/>
        </w:rPr>
        <w:t>random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() * </w:t>
      </w:r>
      <w:r w:rsidRPr="002C61A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100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System.</w:t>
      </w:r>
      <w:r w:rsidRPr="002C61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bg-BG"/>
        </w:rPr>
        <w:t>out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.println(</w:t>
      </w:r>
      <w:r w:rsidRPr="002C61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"Creation finished"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public void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print()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int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for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(i = </w:t>
      </w:r>
      <w:r w:rsidRPr="002C61A8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0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; i &lt; 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array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length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 i++)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System.</w:t>
      </w:r>
      <w:r w:rsidRPr="002C61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bg-BG"/>
        </w:rPr>
        <w:t>out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.print(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array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[i] + </w:t>
      </w:r>
      <w:r w:rsidRPr="002C61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" "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public class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PrintingThread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extends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Thread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ArrayConstruction 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arrConstr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public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PrintingThread(ArrayConstruction arrConstr)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this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 xml:space="preserve">arrConstr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 arrConstr;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2C61A8">
        <w:rPr>
          <w:rFonts w:ascii="Courier New" w:eastAsia="Times New Roman" w:hAnsi="Courier New" w:cs="Courier New"/>
          <w:color w:val="808000"/>
          <w:sz w:val="20"/>
          <w:szCs w:val="20"/>
          <w:lang w:eastAsia="bg-BG"/>
        </w:rPr>
        <w:t>@Override</w:t>
      </w:r>
      <w:r w:rsidRPr="002C61A8">
        <w:rPr>
          <w:rFonts w:ascii="Courier New" w:eastAsia="Times New Roman" w:hAnsi="Courier New" w:cs="Courier New"/>
          <w:color w:val="808000"/>
          <w:sz w:val="20"/>
          <w:szCs w:val="20"/>
          <w:lang w:eastAsia="bg-BG"/>
        </w:rPr>
        <w:br/>
        <w:t xml:space="preserve">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public void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run()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arrConstr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.print();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public class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SortingThread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extends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Thread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private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ArrayConstruction 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arrConstr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public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SortingThread(ArrayConstruction arrConstr)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this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 xml:space="preserve">arrConstr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= arrConstr;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2C61A8">
        <w:rPr>
          <w:rFonts w:ascii="Courier New" w:eastAsia="Times New Roman" w:hAnsi="Courier New" w:cs="Courier New"/>
          <w:color w:val="808000"/>
          <w:sz w:val="20"/>
          <w:szCs w:val="20"/>
          <w:lang w:eastAsia="bg-BG"/>
        </w:rPr>
        <w:t>@Override</w:t>
      </w:r>
      <w:r w:rsidRPr="002C61A8">
        <w:rPr>
          <w:rFonts w:ascii="Courier New" w:eastAsia="Times New Roman" w:hAnsi="Courier New" w:cs="Courier New"/>
          <w:color w:val="808000"/>
          <w:sz w:val="20"/>
          <w:szCs w:val="20"/>
          <w:lang w:eastAsia="bg-BG"/>
        </w:rPr>
        <w:br/>
        <w:t xml:space="preserve">    </w:t>
      </w:r>
      <w:r w:rsidRPr="002C61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public void 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run() {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Arrays.sort(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arrConstr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.</w:t>
      </w:r>
      <w:r w:rsidRPr="002C61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bg-BG"/>
        </w:rPr>
        <w:t>array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}</w:t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2C61A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</w:p>
    <w:p w:rsidR="002C61A8" w:rsidRDefault="002C61A8">
      <w:pPr>
        <w:rPr>
          <w:rFonts w:ascii="inherit" w:hAnsi="inherit"/>
          <w:color w:val="2B2B2B"/>
          <w:shd w:val="clear" w:color="auto" w:fill="FFFFFF"/>
        </w:rPr>
      </w:pPr>
      <w:r>
        <w:rPr>
          <w:rFonts w:ascii="inherit" w:hAnsi="inherit"/>
          <w:color w:val="2B2B2B"/>
          <w:shd w:val="clear" w:color="auto" w:fill="FFFFFF"/>
        </w:rPr>
        <w:t>При многократното изпълнението на този код са възможни три сценария: числата са подредени в реда на първоначалното им подредба, числата са частично сортирани и числата са напълно сортирани. Изходът на дадения код зависи от това коя нишка ще достъпи първа дадения общ ресурс(масива от случайни числа) и дали тя ще е преключила своята работа до момента, в който другата нишка достъпи същия ресурс. Това е основен проблем при многонишковото програмиране.</w:t>
      </w:r>
      <w:r>
        <w:rPr>
          <w:rFonts w:ascii="Arial" w:hAnsi="Arial" w:cs="Arial"/>
          <w:color w:val="2B2B2B"/>
        </w:rPr>
        <w:br/>
      </w:r>
      <w:r>
        <w:rPr>
          <w:rFonts w:ascii="inherit" w:hAnsi="inherit"/>
          <w:color w:val="2B2B2B"/>
          <w:shd w:val="clear" w:color="auto" w:fill="FFFFFF"/>
        </w:rPr>
        <w:t>Нека дедем същия пример, реализиран по различен начин.</w:t>
      </w:r>
    </w:p>
    <w:p w:rsidR="002C61A8" w:rsidRDefault="002C61A8" w:rsidP="002C61A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Test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</w:r>
      <w:r>
        <w:rPr>
          <w:color w:val="000000"/>
        </w:rPr>
        <w:br/>
        <w:t xml:space="preserve">        CreateArr ob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CreateArr();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ob.</w:t>
      </w:r>
      <w:r>
        <w:rPr>
          <w:b/>
          <w:bCs/>
          <w:color w:val="660E7A"/>
        </w:rPr>
        <w:t>array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ob.</w:t>
      </w:r>
      <w:r>
        <w:rPr>
          <w:b/>
          <w:bCs/>
          <w:color w:val="660E7A"/>
        </w:rPr>
        <w:t>array</w:t>
      </w:r>
      <w:r>
        <w:rPr>
          <w:color w:val="000000"/>
        </w:rPr>
        <w:t>[i] = (</w:t>
      </w:r>
      <w:r>
        <w:rPr>
          <w:b/>
          <w:bCs/>
          <w:color w:val="000080"/>
        </w:rPr>
        <w:t>int</w:t>
      </w:r>
      <w:r>
        <w:rPr>
          <w:color w:val="000000"/>
        </w:rPr>
        <w:t>) (Math.</w:t>
      </w:r>
      <w:r>
        <w:rPr>
          <w:i/>
          <w:iCs/>
          <w:color w:val="000000"/>
        </w:rPr>
        <w:t>random</w:t>
      </w:r>
      <w:r>
        <w:rPr>
          <w:color w:val="000000"/>
        </w:rPr>
        <w:t xml:space="preserve">() * 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ob.</w:t>
      </w:r>
      <w:r>
        <w:rPr>
          <w:b/>
          <w:bCs/>
          <w:color w:val="660E7A"/>
        </w:rPr>
        <w:t>array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 i++) {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>+ ob.</w:t>
      </w:r>
      <w:r>
        <w:rPr>
          <w:b/>
          <w:bCs/>
          <w:color w:val="660E7A"/>
        </w:rPr>
        <w:t>array</w:t>
      </w:r>
      <w:r>
        <w:rPr>
          <w:color w:val="000000"/>
        </w:rPr>
        <w:t>[i]); }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 After construction"</w:t>
      </w:r>
      <w:r>
        <w:rPr>
          <w:color w:val="000000"/>
        </w:rPr>
        <w:t xml:space="preserve">); PrintingThread obb1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PrintingThread(ob); SortingThread obb2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SortingThread(ob); obb1.start(); obb2.start(); } } </w:t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CreateArr { 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[] </w:t>
      </w:r>
      <w:r>
        <w:rPr>
          <w:b/>
          <w:bCs/>
          <w:color w:val="660E7A"/>
        </w:rPr>
        <w:t xml:space="preserve">array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new int</w:t>
      </w:r>
      <w:r>
        <w:rPr>
          <w:color w:val="000000"/>
        </w:rPr>
        <w:t>[</w:t>
      </w:r>
      <w:r>
        <w:rPr>
          <w:color w:val="0000FF"/>
        </w:rPr>
        <w:t>1000</w:t>
      </w:r>
      <w:r>
        <w:rPr>
          <w:color w:val="000000"/>
        </w:rPr>
        <w:t xml:space="preserve">];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CreateArr() {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array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 xml:space="preserve">; i &gt;= </w:t>
      </w:r>
      <w:r>
        <w:rPr>
          <w:color w:val="0000FF"/>
        </w:rPr>
        <w:t>0</w:t>
      </w:r>
      <w:r>
        <w:rPr>
          <w:color w:val="000000"/>
        </w:rPr>
        <w:t>; i--)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array</w:t>
      </w:r>
      <w:r>
        <w:rPr>
          <w:color w:val="000000"/>
        </w:rPr>
        <w:t>[i] = i;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PrintingThread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Thread {</w:t>
      </w:r>
      <w:r>
        <w:rPr>
          <w:color w:val="000000"/>
        </w:rPr>
        <w:br/>
        <w:t xml:space="preserve">    CreateArr </w:t>
      </w:r>
      <w:r>
        <w:rPr>
          <w:b/>
          <w:bCs/>
          <w:color w:val="660E7A"/>
        </w:rPr>
        <w:t>ob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PrintingThread(CreateArr ob)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ob </w:t>
      </w:r>
      <w:r>
        <w:rPr>
          <w:color w:val="000000"/>
        </w:rPr>
        <w:t>= ob;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print();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print()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b/>
          <w:bCs/>
          <w:color w:val="660E7A"/>
        </w:rPr>
        <w:t>ob</w:t>
      </w:r>
      <w:r>
        <w:rPr>
          <w:color w:val="000000"/>
        </w:rPr>
        <w:t>.</w:t>
      </w:r>
      <w:r>
        <w:rPr>
          <w:b/>
          <w:bCs/>
          <w:color w:val="660E7A"/>
        </w:rPr>
        <w:t>array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 i++) {</w:t>
      </w:r>
      <w:r>
        <w:rPr>
          <w:color w:val="000000"/>
        </w:rPr>
        <w:br/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660E7A"/>
        </w:rPr>
        <w:t>ob</w:t>
      </w:r>
      <w:r>
        <w:rPr>
          <w:color w:val="000000"/>
        </w:rPr>
        <w:t>.</w:t>
      </w:r>
      <w:r>
        <w:rPr>
          <w:b/>
          <w:bCs/>
          <w:color w:val="660E7A"/>
        </w:rPr>
        <w:t>array</w:t>
      </w:r>
      <w:r>
        <w:rPr>
          <w:color w:val="000000"/>
        </w:rPr>
        <w:t xml:space="preserve">[i] + </w:t>
      </w:r>
      <w:r>
        <w:rPr>
          <w:b/>
          <w:bCs/>
          <w:color w:val="008000"/>
        </w:rPr>
        <w:t>" 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SortingThread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Thread {</w:t>
      </w:r>
      <w:r>
        <w:rPr>
          <w:color w:val="000000"/>
        </w:rPr>
        <w:br/>
        <w:t xml:space="preserve">    CreateArr </w:t>
      </w:r>
      <w:r>
        <w:rPr>
          <w:b/>
          <w:bCs/>
          <w:color w:val="660E7A"/>
        </w:rPr>
        <w:t>ob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SortingThread(CreateArr ob)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ob </w:t>
      </w:r>
      <w:r>
        <w:rPr>
          <w:color w:val="000000"/>
        </w:rPr>
        <w:t>= ob;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sortArr();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sortArr(){</w:t>
      </w:r>
      <w:r>
        <w:rPr>
          <w:color w:val="000000"/>
        </w:rPr>
        <w:br/>
        <w:t xml:space="preserve">        Arrays.sort(</w:t>
      </w:r>
      <w:r>
        <w:rPr>
          <w:b/>
          <w:bCs/>
          <w:color w:val="660E7A"/>
        </w:rPr>
        <w:t>ob</w:t>
      </w:r>
      <w:r>
        <w:rPr>
          <w:color w:val="000000"/>
        </w:rPr>
        <w:t>.</w:t>
      </w:r>
      <w:r>
        <w:rPr>
          <w:b/>
          <w:bCs/>
          <w:color w:val="660E7A"/>
        </w:rPr>
        <w:t>array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2C61A8" w:rsidRDefault="002C61A8">
      <w:pPr>
        <w:rPr>
          <w:rFonts w:ascii="inherit" w:hAnsi="inherit"/>
          <w:color w:val="2B2B2B"/>
          <w:shd w:val="clear" w:color="auto" w:fill="FFFFFF"/>
        </w:rPr>
      </w:pPr>
      <w:r>
        <w:rPr>
          <w:rFonts w:ascii="inherit" w:hAnsi="inherit"/>
          <w:color w:val="2B2B2B"/>
          <w:shd w:val="clear" w:color="auto" w:fill="FFFFFF"/>
        </w:rPr>
        <w:t>Каква е разликата между двата подхода? В първия случай методът print() е в класа ArrayConstruction. Създаваме два обекта от класове, наследници на класа Thread, и подаваме като параметър обект от класа ArrayConstruction. По този начин в run() метода извикваме метода print() на подадения обект. При втория вариант методът print() е в класа PrintingThread, наследник на Thread.</w:t>
      </w:r>
      <w:r>
        <w:rPr>
          <w:rFonts w:ascii="Arial" w:hAnsi="Arial" w:cs="Arial"/>
          <w:color w:val="2B2B2B"/>
        </w:rPr>
        <w:br/>
      </w:r>
      <w:r>
        <w:rPr>
          <w:rFonts w:ascii="inherit" w:hAnsi="inherit"/>
          <w:color w:val="2B2B2B"/>
          <w:shd w:val="clear" w:color="auto" w:fill="FFFFFF"/>
        </w:rPr>
        <w:t>Основният въпрос, който възниква и в двата случая, е как да се справим с проблема две нишки да не използват един и същи ресурс едновременно?</w:t>
      </w:r>
      <w:r>
        <w:rPr>
          <w:rFonts w:ascii="Arial" w:hAnsi="Arial" w:cs="Arial"/>
          <w:color w:val="2B2B2B"/>
        </w:rPr>
        <w:br/>
      </w:r>
      <w:r>
        <w:rPr>
          <w:rFonts w:ascii="inherit" w:hAnsi="inherit"/>
          <w:color w:val="2B2B2B"/>
          <w:shd w:val="clear" w:color="auto" w:fill="FFFFFF"/>
        </w:rPr>
        <w:t>Отговорът на този въпрос е- чрез използването на синхронизирани методи или синхронизирани блокове код.</w:t>
      </w:r>
      <w:r>
        <w:rPr>
          <w:rFonts w:ascii="Arial" w:hAnsi="Arial" w:cs="Arial"/>
          <w:color w:val="2B2B2B"/>
        </w:rPr>
        <w:br/>
      </w:r>
      <w:r>
        <w:rPr>
          <w:rFonts w:ascii="inherit" w:hAnsi="inherit"/>
          <w:color w:val="2B2B2B"/>
          <w:shd w:val="clear" w:color="auto" w:fill="FFFFFF"/>
        </w:rPr>
        <w:t>Ето как биха изглеждали синхронизиран метод и синхронизиран блок от първия пример.  За втория случай е аналогично.</w:t>
      </w:r>
    </w:p>
    <w:p w:rsidR="002C61A8" w:rsidRDefault="002C61A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457700" cy="118074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33" cy="119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A8" w:rsidRDefault="002C61A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879850" cy="988981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100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D3A" w:rsidRDefault="007E2D3A">
      <w:pPr>
        <w:rPr>
          <w:rFonts w:ascii="inherit" w:hAnsi="inherit"/>
          <w:color w:val="2B2B2B"/>
          <w:shd w:val="clear" w:color="auto" w:fill="FFFFFF"/>
        </w:rPr>
      </w:pPr>
      <w:r>
        <w:rPr>
          <w:rFonts w:ascii="inherit" w:hAnsi="inherit"/>
          <w:color w:val="2B2B2B"/>
          <w:shd w:val="clear" w:color="auto" w:fill="FFFFFF"/>
        </w:rPr>
        <w:t xml:space="preserve">Нека да разгледаме </w:t>
      </w:r>
      <w:r>
        <w:rPr>
          <w:rFonts w:ascii="inherit" w:hAnsi="inherit"/>
          <w:color w:val="2B2B2B"/>
          <w:shd w:val="clear" w:color="auto" w:fill="FFFFFF"/>
        </w:rPr>
        <w:t xml:space="preserve">класическия пример с банка, в която много клиенти внасят пари. Всеки един клиент представлява отделна нишка. При достъпване на общия ресурс (банкова сметка) </w:t>
      </w:r>
      <w:r>
        <w:rPr>
          <w:rFonts w:ascii="inherit" w:hAnsi="inherit"/>
          <w:color w:val="2B2B2B"/>
          <w:shd w:val="clear" w:color="auto" w:fill="FFFFFF"/>
        </w:rPr>
        <w:lastRenderedPageBreak/>
        <w:t>едновременно на две или повече нишки, резултатът няма да бъде коректен. Нека покажем това с пример:</w:t>
      </w:r>
    </w:p>
    <w:p w:rsidR="007E2D3A" w:rsidRDefault="007E2D3A" w:rsidP="007E2D3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BANK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args)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InterruptedException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1</w:t>
      </w:r>
      <w:r>
        <w:rPr>
          <w:color w:val="000000"/>
        </w:rPr>
        <w:t xml:space="preserve">; i &lt; </w:t>
      </w:r>
      <w:r>
        <w:rPr>
          <w:color w:val="0000FF"/>
        </w:rPr>
        <w:t>1000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Account ob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Account();</w:t>
      </w:r>
      <w:r>
        <w:rPr>
          <w:color w:val="000000"/>
        </w:rPr>
        <w:br/>
        <w:t xml:space="preserve">            ClientThread ob1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ClientThread(ob, 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ClientThread ob2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ClientThread(ob, </w:t>
      </w:r>
      <w:r>
        <w:rPr>
          <w:color w:val="0000FF"/>
        </w:rPr>
        <w:t>200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ClientThread ob3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ClientThread(ob, </w:t>
      </w:r>
      <w:r>
        <w:rPr>
          <w:color w:val="0000FF"/>
        </w:rPr>
        <w:t>300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ClientThread ob4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ClientThread(ob, </w:t>
      </w:r>
      <w:r>
        <w:rPr>
          <w:color w:val="0000FF"/>
        </w:rPr>
        <w:t>400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ClientThread ob5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ClientThread(ob, </w:t>
      </w:r>
      <w:r>
        <w:rPr>
          <w:color w:val="0000FF"/>
        </w:rPr>
        <w:t>500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Thread T1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Thread(ob1);</w:t>
      </w:r>
      <w:r>
        <w:rPr>
          <w:color w:val="000000"/>
        </w:rPr>
        <w:br/>
        <w:t xml:space="preserve">            Thread T2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Thread(ob2);</w:t>
      </w:r>
      <w:r>
        <w:rPr>
          <w:color w:val="000000"/>
        </w:rPr>
        <w:br/>
        <w:t xml:space="preserve">            Thread T3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Thread(ob3);</w:t>
      </w:r>
      <w:r>
        <w:rPr>
          <w:color w:val="000000"/>
        </w:rPr>
        <w:br/>
        <w:t xml:space="preserve">            Thread T4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Thread(ob4);</w:t>
      </w:r>
      <w:r>
        <w:rPr>
          <w:color w:val="000000"/>
        </w:rPr>
        <w:br/>
        <w:t xml:space="preserve">            Thread T5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Thread(ob5);</w:t>
      </w:r>
      <w:r>
        <w:rPr>
          <w:color w:val="000000"/>
        </w:rPr>
        <w:br/>
        <w:t xml:space="preserve">            Thread T6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Thread(ob5);</w:t>
      </w:r>
      <w:r>
        <w:rPr>
          <w:color w:val="000000"/>
        </w:rPr>
        <w:br/>
        <w:t xml:space="preserve">            Thread T7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Thread(ob2);</w:t>
      </w:r>
      <w:r>
        <w:rPr>
          <w:color w:val="000000"/>
        </w:rPr>
        <w:br/>
        <w:t xml:space="preserve">            Thread T8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Thread(ob3);</w:t>
      </w:r>
      <w:r>
        <w:rPr>
          <w:color w:val="000000"/>
        </w:rPr>
        <w:br/>
        <w:t xml:space="preserve">            Thread T9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Thread(ob5);</w:t>
      </w:r>
      <w:r>
        <w:rPr>
          <w:color w:val="000000"/>
        </w:rPr>
        <w:br/>
        <w:t xml:space="preserve">            T1.start();</w:t>
      </w:r>
      <w:r>
        <w:rPr>
          <w:color w:val="000000"/>
        </w:rPr>
        <w:br/>
        <w:t xml:space="preserve">            T2.start();</w:t>
      </w:r>
      <w:r>
        <w:rPr>
          <w:color w:val="000000"/>
        </w:rPr>
        <w:br/>
        <w:t xml:space="preserve">            T3.start();</w:t>
      </w:r>
      <w:r>
        <w:rPr>
          <w:color w:val="000000"/>
        </w:rPr>
        <w:br/>
        <w:t xml:space="preserve">            T4.start();</w:t>
      </w:r>
      <w:r>
        <w:rPr>
          <w:color w:val="000000"/>
        </w:rPr>
        <w:br/>
        <w:t xml:space="preserve">            T5.start();</w:t>
      </w:r>
      <w:r>
        <w:rPr>
          <w:color w:val="000000"/>
        </w:rPr>
        <w:br/>
        <w:t xml:space="preserve">            T6.start();</w:t>
      </w:r>
      <w:r>
        <w:rPr>
          <w:color w:val="000000"/>
        </w:rPr>
        <w:br/>
        <w:t xml:space="preserve">            T7.start();</w:t>
      </w:r>
      <w:r>
        <w:rPr>
          <w:color w:val="000000"/>
        </w:rPr>
        <w:br/>
        <w:t xml:space="preserve">            T8.start();</w:t>
      </w:r>
      <w:r>
        <w:rPr>
          <w:color w:val="000000"/>
        </w:rPr>
        <w:br/>
        <w:t xml:space="preserve">            T9.start();</w:t>
      </w:r>
      <w:r>
        <w:rPr>
          <w:color w:val="000000"/>
        </w:rPr>
        <w:br/>
        <w:t xml:space="preserve">            Thread.</w:t>
      </w:r>
      <w:r>
        <w:rPr>
          <w:i/>
          <w:iCs/>
          <w:color w:val="000000"/>
        </w:rPr>
        <w:t>sleep</w:t>
      </w:r>
      <w:r>
        <w:rPr>
          <w:color w:val="000000"/>
        </w:rPr>
        <w:t>(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(ob.getAmmount() != </w:t>
      </w:r>
      <w:r>
        <w:rPr>
          <w:color w:val="0000FF"/>
        </w:rPr>
        <w:t>3000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.println(ob.getAmmount());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"finished"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ClientThread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Thread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>amount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Account </w:t>
      </w:r>
      <w:r>
        <w:rPr>
          <w:b/>
          <w:bCs/>
          <w:color w:val="660E7A"/>
        </w:rPr>
        <w:t>account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ClientThread(Account account,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amount)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account </w:t>
      </w:r>
      <w:r>
        <w:rPr>
          <w:color w:val="000000"/>
        </w:rPr>
        <w:t>= account;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amount </w:t>
      </w:r>
      <w:r>
        <w:rPr>
          <w:color w:val="000000"/>
        </w:rPr>
        <w:t>= amount;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account</w:t>
      </w:r>
      <w:r>
        <w:rPr>
          <w:color w:val="000000"/>
        </w:rPr>
        <w:t>.setAmmount(</w:t>
      </w:r>
      <w:r>
        <w:rPr>
          <w:b/>
          <w:bCs/>
          <w:color w:val="660E7A"/>
        </w:rPr>
        <w:t>amount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Account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 xml:space="preserve">currentAmount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setAmmount(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amount)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currentAmount </w:t>
      </w:r>
      <w:r>
        <w:rPr>
          <w:color w:val="000000"/>
        </w:rPr>
        <w:t xml:space="preserve">= </w:t>
      </w:r>
      <w:r>
        <w:rPr>
          <w:b/>
          <w:bCs/>
          <w:color w:val="660E7A"/>
        </w:rPr>
        <w:t xml:space="preserve">currentAmount </w:t>
      </w:r>
      <w:r>
        <w:rPr>
          <w:color w:val="000000"/>
        </w:rPr>
        <w:t>+ amount;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getAmmount()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currentAmount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7E2D3A" w:rsidRDefault="007E2D3A">
      <w:pPr>
        <w:rPr>
          <w:rFonts w:ascii="inherit" w:hAnsi="inherit"/>
          <w:color w:val="2B2B2B"/>
          <w:shd w:val="clear" w:color="auto" w:fill="FFFFFF"/>
        </w:rPr>
      </w:pPr>
      <w:r>
        <w:rPr>
          <w:rFonts w:ascii="inherit" w:hAnsi="inherit"/>
          <w:color w:val="2B2B2B"/>
          <w:shd w:val="clear" w:color="auto" w:fill="FFFFFF"/>
        </w:rPr>
        <w:t>В дадения код се стартират девет нишки(клиента), които внасят различни суми. Общата сума в дадения случай е 3000. Ако резултатът е различен от коректния, то той ще бъде показан на конзолата. За целта на експеримента са направени 1000 итерации.</w:t>
      </w:r>
      <w:r>
        <w:rPr>
          <w:rFonts w:ascii="Arial" w:hAnsi="Arial" w:cs="Arial"/>
          <w:color w:val="2B2B2B"/>
        </w:rPr>
        <w:br/>
      </w:r>
      <w:r>
        <w:rPr>
          <w:rFonts w:ascii="inherit" w:hAnsi="inherit"/>
          <w:color w:val="2B2B2B"/>
          <w:shd w:val="clear" w:color="auto" w:fill="FFFFFF"/>
        </w:rPr>
        <w:t>Отново възниква въпроса как да решим дадения проблем? Отговорът отново е чрез синхронизиране на метода setAmmount.</w:t>
      </w:r>
    </w:p>
    <w:p w:rsidR="007E2D3A" w:rsidRDefault="007E2D3A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898900" cy="742420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05" cy="75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D3A" w:rsidRDefault="007E2D3A" w:rsidP="007E2D3A">
      <w:pPr>
        <w:pStyle w:val="NormalWeb"/>
        <w:spacing w:before="0" w:beforeAutospacing="0" w:after="360" w:afterAutospacing="0"/>
        <w:textAlignment w:val="baseline"/>
        <w:rPr>
          <w:rFonts w:ascii="inherit" w:hAnsi="inherit"/>
          <w:color w:val="2B2B2B"/>
        </w:rPr>
      </w:pPr>
      <w:r>
        <w:rPr>
          <w:rFonts w:ascii="inherit" w:hAnsi="inherit"/>
          <w:color w:val="2B2B2B"/>
        </w:rPr>
        <w:t>Както се вижда от показаните примери синхронизацията е важна част от многонишковото програмиране за коректната работа на дадена програма. Важно е да се знае, че от друга страна не трябва да се прекалява със синхронизирането на методи, защото това нарушава принципа на конкурентното програмиране, което е основа на многонишковото програмиране. Добра практика е да не се синхронизират методи, а отделни блокове с код.</w:t>
      </w:r>
    </w:p>
    <w:p w:rsidR="007E2D3A" w:rsidRDefault="007E2D3A" w:rsidP="007E2D3A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2B2B2B"/>
        </w:rPr>
      </w:pPr>
      <w:r>
        <w:rPr>
          <w:rStyle w:val="Strong"/>
          <w:rFonts w:ascii="inherit" w:hAnsi="inherit"/>
          <w:color w:val="2B2B2B"/>
          <w:bdr w:val="none" w:sz="0" w:space="0" w:color="auto" w:frame="1"/>
        </w:rPr>
        <w:t>Задача за изпълнение</w:t>
      </w:r>
      <w:r>
        <w:rPr>
          <w:rFonts w:ascii="inherit" w:hAnsi="inherit"/>
          <w:color w:val="2B2B2B"/>
        </w:rPr>
        <w:t>: да се напише програма клиент-сървър, в която отделни клиенти имат право да четат и пишат в определен текстов файл.</w:t>
      </w:r>
    </w:p>
    <w:p w:rsidR="007E2D3A" w:rsidRPr="002C61A8" w:rsidRDefault="007E2D3A">
      <w:pPr>
        <w:rPr>
          <w:lang w:val="en-US"/>
        </w:rPr>
      </w:pPr>
      <w:bookmarkStart w:id="0" w:name="_GoBack"/>
      <w:bookmarkEnd w:id="0"/>
    </w:p>
    <w:sectPr w:rsidR="007E2D3A" w:rsidRPr="002C6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A8"/>
    <w:rsid w:val="002C61A8"/>
    <w:rsid w:val="004D3177"/>
    <w:rsid w:val="007E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AB84"/>
  <w15:chartTrackingRefBased/>
  <w15:docId w15:val="{1C4475F4-2C45-4120-97E2-2919C3FC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1A8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E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7E2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Maria</dc:creator>
  <cp:keywords/>
  <dc:description/>
  <cp:lastModifiedBy>Maria Maria</cp:lastModifiedBy>
  <cp:revision>1</cp:revision>
  <dcterms:created xsi:type="dcterms:W3CDTF">2019-11-30T18:16:00Z</dcterms:created>
  <dcterms:modified xsi:type="dcterms:W3CDTF">2019-11-30T18:30:00Z</dcterms:modified>
</cp:coreProperties>
</file>