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Stanley Johnson:</w:t>
      </w:r>
    </w:p>
    <w:p w:rsidR="00000000" w:rsidDel="00000000" w:rsidP="00000000" w:rsidRDefault="00000000" w:rsidRPr="00000000" w14:paraId="00000002">
      <w:pPr>
        <w:rPr/>
      </w:pPr>
      <w:r w:rsidDel="00000000" w:rsidR="00000000" w:rsidRPr="00000000">
        <w:rPr>
          <w:rtl w:val="0"/>
        </w:rPr>
        <w:t xml:space="preserve">This week, I focused on flying our first flight with the drone using the remote control. However, the remote battery died so we are looking to pair a new remote to our drone temporarily until our new drone comes in. We also found a new spot to fly in, Rellis Campus. I’m going to focus on trying to integrate both Tensorflow models and SIFT feature matching in my logo recognition code to make the code more accurate.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Suzanne Thomas:</w:t>
      </w:r>
    </w:p>
    <w:p w:rsidR="00000000" w:rsidDel="00000000" w:rsidP="00000000" w:rsidRDefault="00000000" w:rsidRPr="00000000" w14:paraId="00000005">
      <w:pPr>
        <w:rPr/>
      </w:pPr>
      <w:r w:rsidDel="00000000" w:rsidR="00000000" w:rsidRPr="00000000">
        <w:rPr>
          <w:rtl w:val="0"/>
        </w:rPr>
        <w:t xml:space="preserve">Worked on flying the first challenge. Encountered some obstacles such as a dead remote control battery, so we also had to pair a new remote. We also had to resolve som SD card issues with our RPi. For obstacle avoidance, I ended up encountering an issue with using Mission planner for obstacle avoidance, so I worked on translating any commands from mission planner parameters to code instead.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Jeremiah Lockhart:</w:t>
      </w:r>
    </w:p>
    <w:p w:rsidR="00000000" w:rsidDel="00000000" w:rsidP="00000000" w:rsidRDefault="00000000" w:rsidRPr="00000000" w14:paraId="00000008">
      <w:pPr>
        <w:rPr/>
      </w:pPr>
      <w:r w:rsidDel="00000000" w:rsidR="00000000" w:rsidRPr="00000000">
        <w:rPr>
          <w:rtl w:val="0"/>
        </w:rPr>
        <w:t xml:space="preserve">Worked on flying the first challenge. Encountered some obstacles such as a dead remote control battery, so we also had to pair a new remote. Also had to update my code to have a try and exception statement in order to stop the code from running after a keyboard interrupt appears. The rest of the week I will take the data from real-flight tests of my navigation scripts and see if the flights from my code are accurate.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