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74790" w14:textId="77777777" w:rsidR="00D51A4E" w:rsidRPr="009E5A9A" w:rsidRDefault="00D51A4E" w:rsidP="005A7095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Електротехнички факултет у Београду</w:t>
      </w:r>
    </w:p>
    <w:p w14:paraId="02512599" w14:textId="77777777" w:rsidR="00D51A4E" w:rsidRPr="009E5A9A" w:rsidRDefault="00D51A4E" w:rsidP="005A7095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Принципи софтверског инжењерства (СИ3ПСИ)</w:t>
      </w:r>
    </w:p>
    <w:p w14:paraId="7E1C2097" w14:textId="77777777" w:rsidR="00D51A4E" w:rsidRPr="00CA376D" w:rsidRDefault="00D51A4E" w:rsidP="005A7095">
      <w:pPr>
        <w:spacing w:after="0" w:line="240" w:lineRule="auto"/>
        <w:jc w:val="center"/>
        <w:rPr>
          <w:rFonts w:cs="Times New Roman"/>
          <w:noProof/>
          <w:lang w:val="sr-Cyrl-RS"/>
        </w:rPr>
      </w:pPr>
    </w:p>
    <w:p w14:paraId="181B4209" w14:textId="77777777" w:rsidR="00D51A4E" w:rsidRPr="00812C69" w:rsidRDefault="00D51A4E" w:rsidP="0023203D">
      <w:pPr>
        <w:spacing w:after="0" w:line="240" w:lineRule="auto"/>
        <w:jc w:val="center"/>
        <w:rPr>
          <w:rFonts w:cs="Times New Roman"/>
          <w:noProof/>
          <w:sz w:val="36"/>
          <w:szCs w:val="36"/>
          <w:lang w:val="sr-Cyrl-RS"/>
        </w:rPr>
      </w:pPr>
      <w:r w:rsidRPr="00812C69">
        <w:rPr>
          <w:rFonts w:cs="Times New Roman"/>
          <w:noProof/>
          <w:sz w:val="36"/>
          <w:szCs w:val="36"/>
          <w:lang w:val="sr-Cyrl-RS"/>
        </w:rPr>
        <w:t>Пројектни задатак</w:t>
      </w:r>
    </w:p>
    <w:p w14:paraId="68C12384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547C6D66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447DB1DA" w14:textId="77777777" w:rsidR="00D51A4E" w:rsidRPr="00345437" w:rsidRDefault="00D51A4E" w:rsidP="00D51A4E">
      <w:pPr>
        <w:spacing w:after="0" w:line="240" w:lineRule="auto"/>
        <w:jc w:val="center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7017C3D6" wp14:editId="5AC0D1A4">
            <wp:extent cx="27241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E332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6044B753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4739D3E7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10831C36" w14:textId="77777777" w:rsidR="00D51A4E" w:rsidRPr="00B810B3" w:rsidRDefault="00D51A4E" w:rsidP="00D51A4E">
      <w:pPr>
        <w:spacing w:after="0" w:line="240" w:lineRule="auto"/>
        <w:rPr>
          <w:rFonts w:cs="Times New Roman"/>
          <w:noProof/>
          <w:sz w:val="32"/>
          <w:szCs w:val="32"/>
        </w:rPr>
      </w:pPr>
    </w:p>
    <w:p w14:paraId="10DE0E8C" w14:textId="77777777" w:rsidR="00D51A4E" w:rsidRPr="00473643" w:rsidRDefault="00D51A4E" w:rsidP="00D51A4E">
      <w:pPr>
        <w:spacing w:after="0" w:line="240" w:lineRule="auto"/>
        <w:jc w:val="center"/>
        <w:rPr>
          <w:rFonts w:cs="Times New Roman"/>
          <w:noProof/>
          <w:color w:val="E2561E"/>
          <w:sz w:val="60"/>
          <w:szCs w:val="60"/>
          <w:u w:val="single"/>
          <w:lang w:val="sr-Cyrl-RS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473643">
        <w:rPr>
          <w:rFonts w:cs="Times New Roman"/>
          <w:b/>
          <w:noProof/>
          <w:color w:val="000000" w:themeColor="text1"/>
          <w:sz w:val="60"/>
          <w:szCs w:val="60"/>
          <w:u w:val="single"/>
          <w:lang w:val="sr-Cyrl-R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Вакцинација</w:t>
      </w:r>
    </w:p>
    <w:p w14:paraId="31E0DCEA" w14:textId="77777777" w:rsidR="00D51A4E" w:rsidRDefault="00D51A4E" w:rsidP="00D51A4E">
      <w:pPr>
        <w:spacing w:after="0" w:line="240" w:lineRule="auto"/>
        <w:rPr>
          <w:rFonts w:cs="Times New Roman"/>
          <w:noProof/>
          <w:sz w:val="36"/>
          <w:szCs w:val="36"/>
          <w:lang w:val="sr-Cyrl-RS"/>
        </w:rPr>
      </w:pPr>
    </w:p>
    <w:p w14:paraId="1A87BE7F" w14:textId="77777777" w:rsidR="00D51A4E" w:rsidRDefault="0023203D" w:rsidP="0023203D">
      <w:pPr>
        <w:spacing w:after="0" w:line="240" w:lineRule="auto"/>
        <w:jc w:val="center"/>
        <w:rPr>
          <w:rFonts w:cs="Times New Roman"/>
          <w:b/>
          <w:noProof/>
          <w:sz w:val="36"/>
          <w:szCs w:val="36"/>
          <w:lang w:val="sr-Cyrl-RS"/>
        </w:rPr>
      </w:pPr>
      <w:r w:rsidRPr="0023203D">
        <w:rPr>
          <w:rFonts w:cs="Times New Roman"/>
          <w:b/>
          <w:noProof/>
          <w:sz w:val="36"/>
          <w:szCs w:val="36"/>
          <w:lang w:val="sr-Cyrl-RS"/>
        </w:rPr>
        <w:t xml:space="preserve">Спецификација сценарија употребе функционалности </w:t>
      </w:r>
    </w:p>
    <w:p w14:paraId="64A3DE88" w14:textId="77777777" w:rsidR="007E0E63" w:rsidRDefault="007E0E63" w:rsidP="0023203D">
      <w:pPr>
        <w:spacing w:after="0" w:line="240" w:lineRule="auto"/>
        <w:jc w:val="center"/>
        <w:rPr>
          <w:rFonts w:cs="Times New Roman"/>
          <w:b/>
          <w:noProof/>
          <w:sz w:val="36"/>
          <w:szCs w:val="36"/>
          <w:lang w:val="sr-Cyrl-RS"/>
        </w:rPr>
      </w:pPr>
      <w:r>
        <w:rPr>
          <w:rFonts w:cs="Times New Roman"/>
          <w:b/>
          <w:noProof/>
          <w:sz w:val="36"/>
          <w:szCs w:val="36"/>
          <w:lang w:val="sr-Cyrl-RS"/>
        </w:rPr>
        <w:t>уношење пристиглих количина вакцина</w:t>
      </w:r>
    </w:p>
    <w:p w14:paraId="7D9D03C9" w14:textId="77777777" w:rsidR="00D0690C" w:rsidRDefault="00D0690C" w:rsidP="0023203D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0BA723F1" w14:textId="12E0A626" w:rsidR="00D0690C" w:rsidRPr="00D0690C" w:rsidRDefault="00D0690C" w:rsidP="0023203D">
      <w:pPr>
        <w:spacing w:after="0" w:line="240" w:lineRule="auto"/>
        <w:jc w:val="center"/>
        <w:rPr>
          <w:rFonts w:cstheme="minorHAnsi"/>
          <w:noProof/>
          <w:sz w:val="28"/>
          <w:szCs w:val="28"/>
          <w:u w:val="single"/>
          <w:lang w:val="sr-Cyrl-RS"/>
        </w:rPr>
      </w:pPr>
      <w:r>
        <w:rPr>
          <w:rFonts w:cs="Times New Roman"/>
          <w:noProof/>
          <w:sz w:val="28"/>
          <w:szCs w:val="28"/>
          <w:lang w:val="sr-Cyrl-RS"/>
        </w:rPr>
        <w:t xml:space="preserve">Верзија </w:t>
      </w:r>
      <w:r w:rsidR="006930E9">
        <w:rPr>
          <w:rFonts w:cs="Times New Roman"/>
          <w:noProof/>
          <w:sz w:val="28"/>
          <w:szCs w:val="28"/>
          <w:lang w:val="sr-Cyrl-RS"/>
        </w:rPr>
        <w:t>2</w:t>
      </w:r>
      <w:r>
        <w:rPr>
          <w:rFonts w:cs="Times New Roman"/>
          <w:noProof/>
          <w:sz w:val="28"/>
          <w:szCs w:val="28"/>
          <w:lang w:val="sr-Cyrl-RS"/>
        </w:rPr>
        <w:t>.0</w:t>
      </w:r>
    </w:p>
    <w:p w14:paraId="261A9A03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6593272D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5952CB21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58478C66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4BE215F9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3B71C108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16072600" w14:textId="77777777" w:rsidR="00D51A4E" w:rsidRPr="002F2228" w:rsidRDefault="00D51A4E" w:rsidP="00D51A4E">
      <w:pPr>
        <w:rPr>
          <w:rFonts w:ascii="Bodoni MT" w:hAnsi="Bodoni MT" w:cs="Times New Roman"/>
          <w:noProof/>
        </w:rPr>
      </w:pPr>
      <w:r w:rsidRPr="002F2228">
        <w:rPr>
          <w:rFonts w:ascii="Bodoni MT" w:hAnsi="Bodoni MT" w:cs="Times New Roman"/>
          <w:noProof/>
          <w:lang w:val="sr-Cyrl-RS"/>
        </w:rPr>
        <w:br w:type="page"/>
      </w:r>
    </w:p>
    <w:p w14:paraId="2B499C87" w14:textId="77777777" w:rsidR="00D0690C" w:rsidRPr="000E43CA" w:rsidRDefault="00D0690C" w:rsidP="00D0690C">
      <w:pPr>
        <w:pStyle w:val="Heading1"/>
        <w:rPr>
          <w:noProof/>
          <w:color w:val="ED7D31" w:themeColor="accent2"/>
          <w:lang w:val="sr-Cyrl-RS"/>
        </w:rPr>
      </w:pPr>
      <w:bookmarkStart w:id="0" w:name="_Toc66560677"/>
      <w:bookmarkStart w:id="1" w:name="_Toc67759624"/>
      <w:r w:rsidRPr="000E43CA">
        <w:rPr>
          <w:noProof/>
          <w:color w:val="ED7D31" w:themeColor="accent2"/>
          <w:lang w:val="sr-Cyrl-RS"/>
        </w:rPr>
        <w:lastRenderedPageBreak/>
        <w:t>Списак измена</w:t>
      </w:r>
      <w:bookmarkEnd w:id="0"/>
      <w:bookmarkEnd w:id="1"/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90"/>
        <w:gridCol w:w="1800"/>
        <w:gridCol w:w="3060"/>
        <w:gridCol w:w="2880"/>
      </w:tblGrid>
      <w:tr w:rsidR="00D0690C" w14:paraId="7E9EC42C" w14:textId="77777777" w:rsidTr="00AD7C95">
        <w:trPr>
          <w:trHeight w:val="377"/>
        </w:trPr>
        <w:tc>
          <w:tcPr>
            <w:tcW w:w="1890" w:type="dxa"/>
            <w:shd w:val="clear" w:color="auto" w:fill="ED7D31" w:themeFill="accent2"/>
          </w:tcPr>
          <w:p w14:paraId="4206A84E" w14:textId="77777777" w:rsidR="00D0690C" w:rsidRPr="00CB3274" w:rsidRDefault="00D0690C" w:rsidP="00AD7C95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1800" w:type="dxa"/>
            <w:shd w:val="clear" w:color="auto" w:fill="ED7D31" w:themeFill="accent2"/>
          </w:tcPr>
          <w:p w14:paraId="14739A32" w14:textId="77777777" w:rsidR="00D0690C" w:rsidRPr="00CB3274" w:rsidRDefault="00D0690C" w:rsidP="00AD7C95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3060" w:type="dxa"/>
            <w:shd w:val="clear" w:color="auto" w:fill="ED7D31" w:themeFill="accent2"/>
          </w:tcPr>
          <w:p w14:paraId="31EF2C2F" w14:textId="77777777" w:rsidR="00D0690C" w:rsidRPr="00CB3274" w:rsidRDefault="00D0690C" w:rsidP="00AD7C95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880" w:type="dxa"/>
            <w:shd w:val="clear" w:color="auto" w:fill="ED7D31" w:themeFill="accent2"/>
          </w:tcPr>
          <w:p w14:paraId="3F7ECD82" w14:textId="77777777" w:rsidR="00D0690C" w:rsidRPr="00CB3274" w:rsidRDefault="00D0690C" w:rsidP="00AD7C95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Аутори</w:t>
            </w:r>
          </w:p>
        </w:tc>
      </w:tr>
      <w:tr w:rsidR="00D0690C" w14:paraId="48215780" w14:textId="77777777" w:rsidTr="00201DC5">
        <w:trPr>
          <w:trHeight w:val="440"/>
        </w:trPr>
        <w:tc>
          <w:tcPr>
            <w:tcW w:w="1890" w:type="dxa"/>
          </w:tcPr>
          <w:p w14:paraId="2BD8C4EC" w14:textId="77777777" w:rsidR="00D0690C" w:rsidRPr="00D0690C" w:rsidRDefault="00D0690C" w:rsidP="00AD7C95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25.03.2021.</w:t>
            </w:r>
          </w:p>
        </w:tc>
        <w:tc>
          <w:tcPr>
            <w:tcW w:w="1800" w:type="dxa"/>
          </w:tcPr>
          <w:p w14:paraId="36074BCE" w14:textId="77777777" w:rsidR="00D0690C" w:rsidRPr="00CB3274" w:rsidRDefault="00D0690C" w:rsidP="00AD7C95">
            <w:pPr>
              <w:pStyle w:val="Subtitle"/>
            </w:pPr>
            <w:r w:rsidRPr="00CB3274">
              <w:t>1.0</w:t>
            </w:r>
          </w:p>
        </w:tc>
        <w:tc>
          <w:tcPr>
            <w:tcW w:w="3060" w:type="dxa"/>
          </w:tcPr>
          <w:p w14:paraId="50F3EEE8" w14:textId="77777777" w:rsidR="00D0690C" w:rsidRPr="00CB3274" w:rsidRDefault="00D0690C" w:rsidP="00AD7C95">
            <w:pPr>
              <w:pStyle w:val="Subtitle"/>
            </w:pPr>
            <w:proofErr w:type="spellStart"/>
            <w:r w:rsidRPr="00CB3274">
              <w:t>Основна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верзија</w:t>
            </w:r>
            <w:proofErr w:type="spellEnd"/>
          </w:p>
        </w:tc>
        <w:tc>
          <w:tcPr>
            <w:tcW w:w="2880" w:type="dxa"/>
          </w:tcPr>
          <w:p w14:paraId="392128A7" w14:textId="77777777" w:rsidR="00D0690C" w:rsidRPr="004D3A79" w:rsidRDefault="007E0E63" w:rsidP="00AD7C95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Никола Милосављевић 050</w:t>
            </w:r>
            <w:r w:rsidR="00C042A8">
              <w:rPr>
                <w:lang w:val="sr-Cyrl-RS"/>
              </w:rPr>
              <w:t>5</w:t>
            </w:r>
            <w:r>
              <w:rPr>
                <w:lang w:val="sr-Cyrl-RS"/>
              </w:rPr>
              <w:t>/2017</w:t>
            </w:r>
          </w:p>
        </w:tc>
      </w:tr>
      <w:tr w:rsidR="00D0690C" w14:paraId="04B7D999" w14:textId="77777777" w:rsidTr="00AD7C95">
        <w:trPr>
          <w:trHeight w:val="440"/>
        </w:trPr>
        <w:tc>
          <w:tcPr>
            <w:tcW w:w="1890" w:type="dxa"/>
          </w:tcPr>
          <w:p w14:paraId="42269241" w14:textId="7B0CE964" w:rsidR="00D0690C" w:rsidRDefault="006930E9" w:rsidP="00AD7C95">
            <w:pPr>
              <w:rPr>
                <w:lang w:val="sr-Cyrl-RS"/>
              </w:rPr>
            </w:pPr>
            <w:r>
              <w:rPr>
                <w:lang w:val="sr-Cyrl-RS"/>
              </w:rPr>
              <w:t>14.04.2021.</w:t>
            </w:r>
          </w:p>
        </w:tc>
        <w:tc>
          <w:tcPr>
            <w:tcW w:w="1800" w:type="dxa"/>
          </w:tcPr>
          <w:p w14:paraId="5CC5AFC3" w14:textId="4C776A6B" w:rsidR="00D0690C" w:rsidRDefault="006930E9" w:rsidP="00AD7C95">
            <w:pPr>
              <w:rPr>
                <w:lang w:val="sr-Cyrl-RS"/>
              </w:rPr>
            </w:pPr>
            <w:r>
              <w:rPr>
                <w:lang w:val="sr-Cyrl-RS"/>
              </w:rPr>
              <w:t>2.0</w:t>
            </w:r>
          </w:p>
        </w:tc>
        <w:tc>
          <w:tcPr>
            <w:tcW w:w="3060" w:type="dxa"/>
          </w:tcPr>
          <w:p w14:paraId="26F4B81D" w14:textId="39AC7385" w:rsidR="00D0690C" w:rsidRDefault="006930E9" w:rsidP="00AD7C95">
            <w:pPr>
              <w:rPr>
                <w:lang w:val="sr-Cyrl-RS"/>
              </w:rPr>
            </w:pPr>
            <w:r>
              <w:rPr>
                <w:lang w:val="sr-Cyrl-RS"/>
              </w:rPr>
              <w:t>Измењена верзија</w:t>
            </w:r>
          </w:p>
        </w:tc>
        <w:tc>
          <w:tcPr>
            <w:tcW w:w="2880" w:type="dxa"/>
          </w:tcPr>
          <w:p w14:paraId="1547F612" w14:textId="39046E32" w:rsidR="00D0690C" w:rsidRDefault="006930E9" w:rsidP="00AD7C95">
            <w:pPr>
              <w:rPr>
                <w:lang w:val="sr-Cyrl-RS"/>
              </w:rPr>
            </w:pPr>
            <w:r>
              <w:rPr>
                <w:lang w:val="sr-Cyrl-RS"/>
              </w:rPr>
              <w:t>Никола Милосављевић 0505/2017</w:t>
            </w:r>
          </w:p>
        </w:tc>
      </w:tr>
      <w:tr w:rsidR="00D0690C" w14:paraId="6132A1D6" w14:textId="77777777" w:rsidTr="00AD7C95">
        <w:trPr>
          <w:trHeight w:val="440"/>
        </w:trPr>
        <w:tc>
          <w:tcPr>
            <w:tcW w:w="1890" w:type="dxa"/>
          </w:tcPr>
          <w:p w14:paraId="1C2379E2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14:paraId="18078887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14:paraId="740D6A12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14:paraId="41AB3C3C" w14:textId="77777777" w:rsidR="00D0690C" w:rsidRDefault="00D0690C" w:rsidP="00AD7C95">
            <w:pPr>
              <w:rPr>
                <w:lang w:val="sr-Cyrl-RS"/>
              </w:rPr>
            </w:pPr>
          </w:p>
        </w:tc>
      </w:tr>
      <w:tr w:rsidR="00D0690C" w14:paraId="49E62AEA" w14:textId="77777777" w:rsidTr="00AD7C95">
        <w:trPr>
          <w:trHeight w:val="440"/>
        </w:trPr>
        <w:tc>
          <w:tcPr>
            <w:tcW w:w="1890" w:type="dxa"/>
          </w:tcPr>
          <w:p w14:paraId="6E7778FD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14:paraId="7869717A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14:paraId="003340FF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14:paraId="49512ADD" w14:textId="77777777" w:rsidR="00D0690C" w:rsidRDefault="00D0690C" w:rsidP="00AD7C95">
            <w:pPr>
              <w:rPr>
                <w:lang w:val="sr-Cyrl-RS"/>
              </w:rPr>
            </w:pPr>
          </w:p>
        </w:tc>
      </w:tr>
      <w:tr w:rsidR="00D0690C" w14:paraId="0B79BD79" w14:textId="77777777" w:rsidTr="00AD7C95">
        <w:trPr>
          <w:trHeight w:val="440"/>
        </w:trPr>
        <w:tc>
          <w:tcPr>
            <w:tcW w:w="1890" w:type="dxa"/>
          </w:tcPr>
          <w:p w14:paraId="1E0937F0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14:paraId="62B3BF5D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14:paraId="24C13013" w14:textId="77777777" w:rsidR="00D0690C" w:rsidRDefault="00D0690C" w:rsidP="00AD7C95">
            <w:pPr>
              <w:jc w:val="center"/>
              <w:rPr>
                <w:lang w:val="sr-Cyrl-RS"/>
              </w:rPr>
            </w:pPr>
          </w:p>
        </w:tc>
        <w:tc>
          <w:tcPr>
            <w:tcW w:w="2880" w:type="dxa"/>
          </w:tcPr>
          <w:p w14:paraId="225E01DA" w14:textId="77777777" w:rsidR="00D0690C" w:rsidRDefault="00D0690C" w:rsidP="00AD7C95">
            <w:pPr>
              <w:rPr>
                <w:lang w:val="sr-Cyrl-RS"/>
              </w:rPr>
            </w:pPr>
          </w:p>
        </w:tc>
      </w:tr>
      <w:tr w:rsidR="00D0690C" w14:paraId="675F48FE" w14:textId="77777777" w:rsidTr="00AD7C95">
        <w:trPr>
          <w:trHeight w:val="440"/>
        </w:trPr>
        <w:tc>
          <w:tcPr>
            <w:tcW w:w="1890" w:type="dxa"/>
          </w:tcPr>
          <w:p w14:paraId="5866840D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14:paraId="6FE4D04B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14:paraId="3817CAD4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14:paraId="03CCEAFB" w14:textId="77777777" w:rsidR="00D0690C" w:rsidRDefault="00D0690C" w:rsidP="00AD7C95">
            <w:pPr>
              <w:rPr>
                <w:lang w:val="sr-Cyrl-RS"/>
              </w:rPr>
            </w:pPr>
          </w:p>
        </w:tc>
      </w:tr>
    </w:tbl>
    <w:p w14:paraId="4D801FC0" w14:textId="77777777" w:rsidR="00D0690C" w:rsidRDefault="00D0690C" w:rsidP="00D0690C">
      <w:pPr>
        <w:rPr>
          <w:rFonts w:ascii="Bodoni MT" w:hAnsi="Bodoni MT" w:cs="Times New Roman"/>
          <w:noProof/>
          <w:sz w:val="24"/>
          <w:szCs w:val="24"/>
          <w:u w:val="single"/>
          <w:lang w:val="sr-Cyrl-RS"/>
        </w:rPr>
      </w:pPr>
    </w:p>
    <w:p w14:paraId="474EDCAB" w14:textId="77777777" w:rsidR="004F4826" w:rsidRDefault="00201DC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18677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7476BF" w14:textId="77777777" w:rsidR="004F4826" w:rsidRPr="004F4826" w:rsidRDefault="004F4826" w:rsidP="004F4826">
          <w:pPr>
            <w:pStyle w:val="TOCHeading"/>
            <w:jc w:val="center"/>
            <w:rPr>
              <w:b/>
              <w:color w:val="ED7D31" w:themeColor="accent2"/>
              <w:lang w:val="sr-Cyrl-RS"/>
            </w:rPr>
          </w:pPr>
          <w:r w:rsidRPr="004F4826">
            <w:rPr>
              <w:b/>
              <w:color w:val="ED7D31" w:themeColor="accent2"/>
              <w:lang w:val="sr-Cyrl-RS"/>
            </w:rPr>
            <w:t>Садржај</w:t>
          </w:r>
        </w:p>
        <w:p w14:paraId="09FC4313" w14:textId="77777777" w:rsidR="0075745F" w:rsidRDefault="004F48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59624" w:history="1">
            <w:r w:rsidR="0075745F" w:rsidRPr="00A54129">
              <w:rPr>
                <w:rStyle w:val="Hyperlink"/>
                <w:noProof/>
                <w:lang w:val="sr-Cyrl-RS"/>
              </w:rPr>
              <w:t>Списак измена</w:t>
            </w:r>
            <w:r w:rsidR="0075745F">
              <w:rPr>
                <w:noProof/>
                <w:webHidden/>
              </w:rPr>
              <w:tab/>
            </w:r>
            <w:r w:rsidR="0075745F">
              <w:rPr>
                <w:noProof/>
                <w:webHidden/>
              </w:rPr>
              <w:fldChar w:fldCharType="begin"/>
            </w:r>
            <w:r w:rsidR="0075745F">
              <w:rPr>
                <w:noProof/>
                <w:webHidden/>
              </w:rPr>
              <w:instrText xml:space="preserve"> PAGEREF _Toc67759624 \h </w:instrText>
            </w:r>
            <w:r w:rsidR="0075745F">
              <w:rPr>
                <w:noProof/>
                <w:webHidden/>
              </w:rPr>
            </w:r>
            <w:r w:rsidR="0075745F">
              <w:rPr>
                <w:noProof/>
                <w:webHidden/>
              </w:rPr>
              <w:fldChar w:fldCharType="separate"/>
            </w:r>
            <w:r w:rsidR="0075745F">
              <w:rPr>
                <w:noProof/>
                <w:webHidden/>
              </w:rPr>
              <w:t>2</w:t>
            </w:r>
            <w:r w:rsidR="0075745F">
              <w:rPr>
                <w:noProof/>
                <w:webHidden/>
              </w:rPr>
              <w:fldChar w:fldCharType="end"/>
            </w:r>
          </w:hyperlink>
        </w:p>
        <w:p w14:paraId="2DA5E088" w14:textId="77777777" w:rsidR="0075745F" w:rsidRDefault="00AA49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7759625" w:history="1">
            <w:r w:rsidR="0075745F" w:rsidRPr="00A54129">
              <w:rPr>
                <w:rStyle w:val="Hyperlink"/>
                <w:noProof/>
                <w:lang w:val="sr-Cyrl-RS"/>
              </w:rPr>
              <w:t>1.</w:t>
            </w:r>
            <w:r w:rsidR="0075745F">
              <w:rPr>
                <w:rFonts w:eastAsiaTheme="minorEastAsia"/>
                <w:noProof/>
              </w:rPr>
              <w:tab/>
            </w:r>
            <w:r w:rsidR="0075745F" w:rsidRPr="00A54129">
              <w:rPr>
                <w:rStyle w:val="Hyperlink"/>
                <w:noProof/>
                <w:lang w:val="sr-Cyrl-RS"/>
              </w:rPr>
              <w:t>Увод</w:t>
            </w:r>
            <w:r w:rsidR="0075745F">
              <w:rPr>
                <w:noProof/>
                <w:webHidden/>
              </w:rPr>
              <w:tab/>
            </w:r>
            <w:r w:rsidR="0075745F">
              <w:rPr>
                <w:noProof/>
                <w:webHidden/>
              </w:rPr>
              <w:fldChar w:fldCharType="begin"/>
            </w:r>
            <w:r w:rsidR="0075745F">
              <w:rPr>
                <w:noProof/>
                <w:webHidden/>
              </w:rPr>
              <w:instrText xml:space="preserve"> PAGEREF _Toc67759625 \h </w:instrText>
            </w:r>
            <w:r w:rsidR="0075745F">
              <w:rPr>
                <w:noProof/>
                <w:webHidden/>
              </w:rPr>
            </w:r>
            <w:r w:rsidR="0075745F">
              <w:rPr>
                <w:noProof/>
                <w:webHidden/>
              </w:rPr>
              <w:fldChar w:fldCharType="separate"/>
            </w:r>
            <w:r w:rsidR="0075745F">
              <w:rPr>
                <w:noProof/>
                <w:webHidden/>
              </w:rPr>
              <w:t>4</w:t>
            </w:r>
            <w:r w:rsidR="0075745F">
              <w:rPr>
                <w:noProof/>
                <w:webHidden/>
              </w:rPr>
              <w:fldChar w:fldCharType="end"/>
            </w:r>
          </w:hyperlink>
        </w:p>
        <w:p w14:paraId="4FA396D3" w14:textId="77777777" w:rsidR="0075745F" w:rsidRDefault="00AA49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59626" w:history="1">
            <w:r w:rsidR="0075745F" w:rsidRPr="00A54129">
              <w:rPr>
                <w:rStyle w:val="Hyperlink"/>
                <w:noProof/>
                <w:lang w:val="sr-Cyrl-RS"/>
              </w:rPr>
              <w:t>1.1.</w:t>
            </w:r>
            <w:r w:rsidR="0075745F">
              <w:rPr>
                <w:rFonts w:eastAsiaTheme="minorEastAsia"/>
                <w:noProof/>
              </w:rPr>
              <w:tab/>
            </w:r>
            <w:r w:rsidR="0075745F" w:rsidRPr="00A54129">
              <w:rPr>
                <w:rStyle w:val="Hyperlink"/>
                <w:noProof/>
                <w:lang w:val="sr-Cyrl-RS"/>
              </w:rPr>
              <w:t>Резиме</w:t>
            </w:r>
            <w:r w:rsidR="0075745F">
              <w:rPr>
                <w:noProof/>
                <w:webHidden/>
              </w:rPr>
              <w:tab/>
            </w:r>
            <w:r w:rsidR="0075745F">
              <w:rPr>
                <w:noProof/>
                <w:webHidden/>
              </w:rPr>
              <w:fldChar w:fldCharType="begin"/>
            </w:r>
            <w:r w:rsidR="0075745F">
              <w:rPr>
                <w:noProof/>
                <w:webHidden/>
              </w:rPr>
              <w:instrText xml:space="preserve"> PAGEREF _Toc67759626 \h </w:instrText>
            </w:r>
            <w:r w:rsidR="0075745F">
              <w:rPr>
                <w:noProof/>
                <w:webHidden/>
              </w:rPr>
            </w:r>
            <w:r w:rsidR="0075745F">
              <w:rPr>
                <w:noProof/>
                <w:webHidden/>
              </w:rPr>
              <w:fldChar w:fldCharType="separate"/>
            </w:r>
            <w:r w:rsidR="0075745F">
              <w:rPr>
                <w:noProof/>
                <w:webHidden/>
              </w:rPr>
              <w:t>4</w:t>
            </w:r>
            <w:r w:rsidR="0075745F">
              <w:rPr>
                <w:noProof/>
                <w:webHidden/>
              </w:rPr>
              <w:fldChar w:fldCharType="end"/>
            </w:r>
          </w:hyperlink>
        </w:p>
        <w:p w14:paraId="51DDF930" w14:textId="77777777" w:rsidR="0075745F" w:rsidRDefault="00AA49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59627" w:history="1">
            <w:r w:rsidR="0075745F" w:rsidRPr="00A54129">
              <w:rPr>
                <w:rStyle w:val="Hyperlink"/>
                <w:noProof/>
                <w:lang w:val="sr-Cyrl-RS"/>
              </w:rPr>
              <w:t>1.2.</w:t>
            </w:r>
            <w:r w:rsidR="0075745F">
              <w:rPr>
                <w:rFonts w:eastAsiaTheme="minorEastAsia"/>
                <w:noProof/>
              </w:rPr>
              <w:tab/>
            </w:r>
            <w:r w:rsidR="0075745F" w:rsidRPr="00A54129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75745F">
              <w:rPr>
                <w:noProof/>
                <w:webHidden/>
              </w:rPr>
              <w:tab/>
            </w:r>
            <w:r w:rsidR="0075745F">
              <w:rPr>
                <w:noProof/>
                <w:webHidden/>
              </w:rPr>
              <w:fldChar w:fldCharType="begin"/>
            </w:r>
            <w:r w:rsidR="0075745F">
              <w:rPr>
                <w:noProof/>
                <w:webHidden/>
              </w:rPr>
              <w:instrText xml:space="preserve"> PAGEREF _Toc67759627 \h </w:instrText>
            </w:r>
            <w:r w:rsidR="0075745F">
              <w:rPr>
                <w:noProof/>
                <w:webHidden/>
              </w:rPr>
            </w:r>
            <w:r w:rsidR="0075745F">
              <w:rPr>
                <w:noProof/>
                <w:webHidden/>
              </w:rPr>
              <w:fldChar w:fldCharType="separate"/>
            </w:r>
            <w:r w:rsidR="0075745F">
              <w:rPr>
                <w:noProof/>
                <w:webHidden/>
              </w:rPr>
              <w:t>4</w:t>
            </w:r>
            <w:r w:rsidR="0075745F">
              <w:rPr>
                <w:noProof/>
                <w:webHidden/>
              </w:rPr>
              <w:fldChar w:fldCharType="end"/>
            </w:r>
          </w:hyperlink>
        </w:p>
        <w:p w14:paraId="4BAD8CCA" w14:textId="77777777" w:rsidR="0075745F" w:rsidRDefault="00AA49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59628" w:history="1">
            <w:r w:rsidR="0075745F" w:rsidRPr="00A54129">
              <w:rPr>
                <w:rStyle w:val="Hyperlink"/>
                <w:noProof/>
                <w:lang w:val="sr-Cyrl-RS"/>
              </w:rPr>
              <w:t>1.3.</w:t>
            </w:r>
            <w:r w:rsidR="0075745F">
              <w:rPr>
                <w:rFonts w:eastAsiaTheme="minorEastAsia"/>
                <w:noProof/>
              </w:rPr>
              <w:tab/>
            </w:r>
            <w:r w:rsidR="0075745F" w:rsidRPr="00A54129">
              <w:rPr>
                <w:rStyle w:val="Hyperlink"/>
                <w:noProof/>
                <w:lang w:val="sr-Cyrl-RS"/>
              </w:rPr>
              <w:t>Рефернеце</w:t>
            </w:r>
            <w:r w:rsidR="0075745F">
              <w:rPr>
                <w:noProof/>
                <w:webHidden/>
              </w:rPr>
              <w:tab/>
            </w:r>
            <w:r w:rsidR="0075745F">
              <w:rPr>
                <w:noProof/>
                <w:webHidden/>
              </w:rPr>
              <w:fldChar w:fldCharType="begin"/>
            </w:r>
            <w:r w:rsidR="0075745F">
              <w:rPr>
                <w:noProof/>
                <w:webHidden/>
              </w:rPr>
              <w:instrText xml:space="preserve"> PAGEREF _Toc67759628 \h </w:instrText>
            </w:r>
            <w:r w:rsidR="0075745F">
              <w:rPr>
                <w:noProof/>
                <w:webHidden/>
              </w:rPr>
            </w:r>
            <w:r w:rsidR="0075745F">
              <w:rPr>
                <w:noProof/>
                <w:webHidden/>
              </w:rPr>
              <w:fldChar w:fldCharType="separate"/>
            </w:r>
            <w:r w:rsidR="0075745F">
              <w:rPr>
                <w:noProof/>
                <w:webHidden/>
              </w:rPr>
              <w:t>4</w:t>
            </w:r>
            <w:r w:rsidR="0075745F">
              <w:rPr>
                <w:noProof/>
                <w:webHidden/>
              </w:rPr>
              <w:fldChar w:fldCharType="end"/>
            </w:r>
          </w:hyperlink>
        </w:p>
        <w:p w14:paraId="5BFEFFDE" w14:textId="77777777" w:rsidR="0075745F" w:rsidRDefault="00AA49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59629" w:history="1">
            <w:r w:rsidR="0075745F" w:rsidRPr="00A54129">
              <w:rPr>
                <w:rStyle w:val="Hyperlink"/>
                <w:noProof/>
                <w:lang w:val="sr-Cyrl-RS"/>
              </w:rPr>
              <w:t>1.4.</w:t>
            </w:r>
            <w:r w:rsidR="0075745F">
              <w:rPr>
                <w:rFonts w:eastAsiaTheme="minorEastAsia"/>
                <w:noProof/>
              </w:rPr>
              <w:tab/>
            </w:r>
            <w:r w:rsidR="0075745F" w:rsidRPr="00A54129">
              <w:rPr>
                <w:rStyle w:val="Hyperlink"/>
                <w:noProof/>
                <w:lang w:val="sr-Cyrl-RS"/>
              </w:rPr>
              <w:t>Отворена питања</w:t>
            </w:r>
            <w:r w:rsidR="0075745F">
              <w:rPr>
                <w:noProof/>
                <w:webHidden/>
              </w:rPr>
              <w:tab/>
            </w:r>
            <w:r w:rsidR="0075745F">
              <w:rPr>
                <w:noProof/>
                <w:webHidden/>
              </w:rPr>
              <w:fldChar w:fldCharType="begin"/>
            </w:r>
            <w:r w:rsidR="0075745F">
              <w:rPr>
                <w:noProof/>
                <w:webHidden/>
              </w:rPr>
              <w:instrText xml:space="preserve"> PAGEREF _Toc67759629 \h </w:instrText>
            </w:r>
            <w:r w:rsidR="0075745F">
              <w:rPr>
                <w:noProof/>
                <w:webHidden/>
              </w:rPr>
            </w:r>
            <w:r w:rsidR="0075745F">
              <w:rPr>
                <w:noProof/>
                <w:webHidden/>
              </w:rPr>
              <w:fldChar w:fldCharType="separate"/>
            </w:r>
            <w:r w:rsidR="0075745F">
              <w:rPr>
                <w:noProof/>
                <w:webHidden/>
              </w:rPr>
              <w:t>4</w:t>
            </w:r>
            <w:r w:rsidR="0075745F">
              <w:rPr>
                <w:noProof/>
                <w:webHidden/>
              </w:rPr>
              <w:fldChar w:fldCharType="end"/>
            </w:r>
          </w:hyperlink>
        </w:p>
        <w:p w14:paraId="60AAC35C" w14:textId="77777777" w:rsidR="0075745F" w:rsidRDefault="00AA49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7759630" w:history="1">
            <w:r w:rsidR="0075745F" w:rsidRPr="00A54129">
              <w:rPr>
                <w:rStyle w:val="Hyperlink"/>
                <w:noProof/>
                <w:lang w:val="sr-Cyrl-RS"/>
              </w:rPr>
              <w:t>2.</w:t>
            </w:r>
            <w:r w:rsidR="0075745F">
              <w:rPr>
                <w:rFonts w:eastAsiaTheme="minorEastAsia"/>
                <w:noProof/>
              </w:rPr>
              <w:tab/>
            </w:r>
            <w:r w:rsidR="0075745F" w:rsidRPr="00A54129">
              <w:rPr>
                <w:rStyle w:val="Hyperlink"/>
                <w:noProof/>
                <w:lang w:val="sr-Cyrl-RS"/>
              </w:rPr>
              <w:t>Сценарио уношења нових залиха вакцина</w:t>
            </w:r>
            <w:r w:rsidR="0075745F">
              <w:rPr>
                <w:noProof/>
                <w:webHidden/>
              </w:rPr>
              <w:tab/>
            </w:r>
            <w:r w:rsidR="0075745F">
              <w:rPr>
                <w:noProof/>
                <w:webHidden/>
              </w:rPr>
              <w:fldChar w:fldCharType="begin"/>
            </w:r>
            <w:r w:rsidR="0075745F">
              <w:rPr>
                <w:noProof/>
                <w:webHidden/>
              </w:rPr>
              <w:instrText xml:space="preserve"> PAGEREF _Toc67759630 \h </w:instrText>
            </w:r>
            <w:r w:rsidR="0075745F">
              <w:rPr>
                <w:noProof/>
                <w:webHidden/>
              </w:rPr>
            </w:r>
            <w:r w:rsidR="0075745F">
              <w:rPr>
                <w:noProof/>
                <w:webHidden/>
              </w:rPr>
              <w:fldChar w:fldCharType="separate"/>
            </w:r>
            <w:r w:rsidR="0075745F">
              <w:rPr>
                <w:noProof/>
                <w:webHidden/>
              </w:rPr>
              <w:t>4</w:t>
            </w:r>
            <w:r w:rsidR="0075745F">
              <w:rPr>
                <w:noProof/>
                <w:webHidden/>
              </w:rPr>
              <w:fldChar w:fldCharType="end"/>
            </w:r>
          </w:hyperlink>
        </w:p>
        <w:p w14:paraId="121586DA" w14:textId="77777777" w:rsidR="0075745F" w:rsidRDefault="00AA49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59631" w:history="1">
            <w:r w:rsidR="0075745F" w:rsidRPr="00A54129">
              <w:rPr>
                <w:rStyle w:val="Hyperlink"/>
                <w:noProof/>
                <w:lang w:val="sr-Cyrl-RS"/>
              </w:rPr>
              <w:t>2.1.</w:t>
            </w:r>
            <w:r w:rsidR="0075745F">
              <w:rPr>
                <w:rFonts w:eastAsiaTheme="minorEastAsia"/>
                <w:noProof/>
              </w:rPr>
              <w:tab/>
            </w:r>
            <w:r w:rsidR="0075745F" w:rsidRPr="00A54129">
              <w:rPr>
                <w:rStyle w:val="Hyperlink"/>
                <w:noProof/>
                <w:lang w:val="sr-Cyrl-RS"/>
              </w:rPr>
              <w:t>Кратак опис</w:t>
            </w:r>
            <w:r w:rsidR="0075745F">
              <w:rPr>
                <w:noProof/>
                <w:webHidden/>
              </w:rPr>
              <w:tab/>
            </w:r>
            <w:r w:rsidR="0075745F">
              <w:rPr>
                <w:noProof/>
                <w:webHidden/>
              </w:rPr>
              <w:fldChar w:fldCharType="begin"/>
            </w:r>
            <w:r w:rsidR="0075745F">
              <w:rPr>
                <w:noProof/>
                <w:webHidden/>
              </w:rPr>
              <w:instrText xml:space="preserve"> PAGEREF _Toc67759631 \h </w:instrText>
            </w:r>
            <w:r w:rsidR="0075745F">
              <w:rPr>
                <w:noProof/>
                <w:webHidden/>
              </w:rPr>
            </w:r>
            <w:r w:rsidR="0075745F">
              <w:rPr>
                <w:noProof/>
                <w:webHidden/>
              </w:rPr>
              <w:fldChar w:fldCharType="separate"/>
            </w:r>
            <w:r w:rsidR="0075745F">
              <w:rPr>
                <w:noProof/>
                <w:webHidden/>
              </w:rPr>
              <w:t>4</w:t>
            </w:r>
            <w:r w:rsidR="0075745F">
              <w:rPr>
                <w:noProof/>
                <w:webHidden/>
              </w:rPr>
              <w:fldChar w:fldCharType="end"/>
            </w:r>
          </w:hyperlink>
        </w:p>
        <w:p w14:paraId="5EE31849" w14:textId="77777777" w:rsidR="0075745F" w:rsidRDefault="00AA49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59632" w:history="1">
            <w:r w:rsidR="0075745F" w:rsidRPr="00A54129">
              <w:rPr>
                <w:rStyle w:val="Hyperlink"/>
                <w:noProof/>
                <w:lang w:val="sr-Cyrl-RS"/>
              </w:rPr>
              <w:t>2.2.</w:t>
            </w:r>
            <w:r w:rsidR="0075745F">
              <w:rPr>
                <w:rFonts w:eastAsiaTheme="minorEastAsia"/>
                <w:noProof/>
              </w:rPr>
              <w:tab/>
            </w:r>
            <w:r w:rsidR="0075745F" w:rsidRPr="00A54129">
              <w:rPr>
                <w:rStyle w:val="Hyperlink"/>
                <w:noProof/>
                <w:lang w:val="sr-Cyrl-RS"/>
              </w:rPr>
              <w:t>Ток догађаја</w:t>
            </w:r>
            <w:r w:rsidR="0075745F">
              <w:rPr>
                <w:noProof/>
                <w:webHidden/>
              </w:rPr>
              <w:tab/>
            </w:r>
            <w:r w:rsidR="0075745F">
              <w:rPr>
                <w:noProof/>
                <w:webHidden/>
              </w:rPr>
              <w:fldChar w:fldCharType="begin"/>
            </w:r>
            <w:r w:rsidR="0075745F">
              <w:rPr>
                <w:noProof/>
                <w:webHidden/>
              </w:rPr>
              <w:instrText xml:space="preserve"> PAGEREF _Toc67759632 \h </w:instrText>
            </w:r>
            <w:r w:rsidR="0075745F">
              <w:rPr>
                <w:noProof/>
                <w:webHidden/>
              </w:rPr>
            </w:r>
            <w:r w:rsidR="0075745F">
              <w:rPr>
                <w:noProof/>
                <w:webHidden/>
              </w:rPr>
              <w:fldChar w:fldCharType="separate"/>
            </w:r>
            <w:r w:rsidR="0075745F">
              <w:rPr>
                <w:noProof/>
                <w:webHidden/>
              </w:rPr>
              <w:t>4</w:t>
            </w:r>
            <w:r w:rsidR="0075745F">
              <w:rPr>
                <w:noProof/>
                <w:webHidden/>
              </w:rPr>
              <w:fldChar w:fldCharType="end"/>
            </w:r>
          </w:hyperlink>
        </w:p>
        <w:p w14:paraId="4927801C" w14:textId="77777777" w:rsidR="0075745F" w:rsidRDefault="00AA49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59633" w:history="1">
            <w:r w:rsidR="0075745F" w:rsidRPr="00A54129">
              <w:rPr>
                <w:rStyle w:val="Hyperlink"/>
                <w:noProof/>
                <w:lang w:val="sr-Cyrl-RS"/>
              </w:rPr>
              <w:t>2.3.</w:t>
            </w:r>
            <w:r w:rsidR="0075745F">
              <w:rPr>
                <w:rFonts w:eastAsiaTheme="minorEastAsia"/>
                <w:noProof/>
              </w:rPr>
              <w:tab/>
            </w:r>
            <w:r w:rsidR="0075745F" w:rsidRPr="00A54129">
              <w:rPr>
                <w:rStyle w:val="Hyperlink"/>
                <w:noProof/>
                <w:lang w:val="sr-Cyrl-RS"/>
              </w:rPr>
              <w:t>Посебни захтеви</w:t>
            </w:r>
            <w:r w:rsidR="0075745F">
              <w:rPr>
                <w:noProof/>
                <w:webHidden/>
              </w:rPr>
              <w:tab/>
            </w:r>
            <w:r w:rsidR="0075745F">
              <w:rPr>
                <w:noProof/>
                <w:webHidden/>
              </w:rPr>
              <w:fldChar w:fldCharType="begin"/>
            </w:r>
            <w:r w:rsidR="0075745F">
              <w:rPr>
                <w:noProof/>
                <w:webHidden/>
              </w:rPr>
              <w:instrText xml:space="preserve"> PAGEREF _Toc67759633 \h </w:instrText>
            </w:r>
            <w:r w:rsidR="0075745F">
              <w:rPr>
                <w:noProof/>
                <w:webHidden/>
              </w:rPr>
            </w:r>
            <w:r w:rsidR="0075745F">
              <w:rPr>
                <w:noProof/>
                <w:webHidden/>
              </w:rPr>
              <w:fldChar w:fldCharType="separate"/>
            </w:r>
            <w:r w:rsidR="0075745F">
              <w:rPr>
                <w:noProof/>
                <w:webHidden/>
              </w:rPr>
              <w:t>5</w:t>
            </w:r>
            <w:r w:rsidR="0075745F">
              <w:rPr>
                <w:noProof/>
                <w:webHidden/>
              </w:rPr>
              <w:fldChar w:fldCharType="end"/>
            </w:r>
          </w:hyperlink>
        </w:p>
        <w:p w14:paraId="0B6A98FA" w14:textId="77777777" w:rsidR="0075745F" w:rsidRDefault="00AA49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59634" w:history="1">
            <w:r w:rsidR="0075745F" w:rsidRPr="00A54129">
              <w:rPr>
                <w:rStyle w:val="Hyperlink"/>
                <w:noProof/>
                <w:lang w:val="sr-Cyrl-RS"/>
              </w:rPr>
              <w:t>2.4.</w:t>
            </w:r>
            <w:r w:rsidR="0075745F">
              <w:rPr>
                <w:rFonts w:eastAsiaTheme="minorEastAsia"/>
                <w:noProof/>
              </w:rPr>
              <w:tab/>
            </w:r>
            <w:r w:rsidR="0075745F" w:rsidRPr="00A54129">
              <w:rPr>
                <w:rStyle w:val="Hyperlink"/>
                <w:noProof/>
                <w:lang w:val="sr-Cyrl-RS"/>
              </w:rPr>
              <w:t>Предуслов</w:t>
            </w:r>
            <w:r w:rsidR="0075745F">
              <w:rPr>
                <w:noProof/>
                <w:webHidden/>
              </w:rPr>
              <w:tab/>
            </w:r>
            <w:r w:rsidR="0075745F">
              <w:rPr>
                <w:noProof/>
                <w:webHidden/>
              </w:rPr>
              <w:fldChar w:fldCharType="begin"/>
            </w:r>
            <w:r w:rsidR="0075745F">
              <w:rPr>
                <w:noProof/>
                <w:webHidden/>
              </w:rPr>
              <w:instrText xml:space="preserve"> PAGEREF _Toc67759634 \h </w:instrText>
            </w:r>
            <w:r w:rsidR="0075745F">
              <w:rPr>
                <w:noProof/>
                <w:webHidden/>
              </w:rPr>
            </w:r>
            <w:r w:rsidR="0075745F">
              <w:rPr>
                <w:noProof/>
                <w:webHidden/>
              </w:rPr>
              <w:fldChar w:fldCharType="separate"/>
            </w:r>
            <w:r w:rsidR="0075745F">
              <w:rPr>
                <w:noProof/>
                <w:webHidden/>
              </w:rPr>
              <w:t>5</w:t>
            </w:r>
            <w:r w:rsidR="0075745F">
              <w:rPr>
                <w:noProof/>
                <w:webHidden/>
              </w:rPr>
              <w:fldChar w:fldCharType="end"/>
            </w:r>
          </w:hyperlink>
        </w:p>
        <w:p w14:paraId="137B6A64" w14:textId="77777777" w:rsidR="0075745F" w:rsidRDefault="00AA49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59635" w:history="1">
            <w:r w:rsidR="0075745F" w:rsidRPr="00A54129">
              <w:rPr>
                <w:rStyle w:val="Hyperlink"/>
                <w:noProof/>
                <w:lang w:val="sr-Cyrl-RS"/>
              </w:rPr>
              <w:t>2.5.</w:t>
            </w:r>
            <w:r w:rsidR="0075745F">
              <w:rPr>
                <w:rFonts w:eastAsiaTheme="minorEastAsia"/>
                <w:noProof/>
              </w:rPr>
              <w:tab/>
            </w:r>
            <w:r w:rsidR="0075745F" w:rsidRPr="00A54129">
              <w:rPr>
                <w:rStyle w:val="Hyperlink"/>
                <w:noProof/>
                <w:lang w:val="sr-Cyrl-RS"/>
              </w:rPr>
              <w:t>Последице</w:t>
            </w:r>
            <w:r w:rsidR="0075745F">
              <w:rPr>
                <w:noProof/>
                <w:webHidden/>
              </w:rPr>
              <w:tab/>
            </w:r>
            <w:r w:rsidR="0075745F">
              <w:rPr>
                <w:noProof/>
                <w:webHidden/>
              </w:rPr>
              <w:fldChar w:fldCharType="begin"/>
            </w:r>
            <w:r w:rsidR="0075745F">
              <w:rPr>
                <w:noProof/>
                <w:webHidden/>
              </w:rPr>
              <w:instrText xml:space="preserve"> PAGEREF _Toc67759635 \h </w:instrText>
            </w:r>
            <w:r w:rsidR="0075745F">
              <w:rPr>
                <w:noProof/>
                <w:webHidden/>
              </w:rPr>
            </w:r>
            <w:r w:rsidR="0075745F">
              <w:rPr>
                <w:noProof/>
                <w:webHidden/>
              </w:rPr>
              <w:fldChar w:fldCharType="separate"/>
            </w:r>
            <w:r w:rsidR="0075745F">
              <w:rPr>
                <w:noProof/>
                <w:webHidden/>
              </w:rPr>
              <w:t>5</w:t>
            </w:r>
            <w:r w:rsidR="0075745F">
              <w:rPr>
                <w:noProof/>
                <w:webHidden/>
              </w:rPr>
              <w:fldChar w:fldCharType="end"/>
            </w:r>
          </w:hyperlink>
        </w:p>
        <w:p w14:paraId="00AD4151" w14:textId="77777777" w:rsidR="004F4826" w:rsidRDefault="004F4826">
          <w:r>
            <w:rPr>
              <w:b/>
              <w:bCs/>
              <w:noProof/>
            </w:rPr>
            <w:fldChar w:fldCharType="end"/>
          </w:r>
        </w:p>
      </w:sdtContent>
    </w:sdt>
    <w:p w14:paraId="11AF82BE" w14:textId="77777777" w:rsidR="00201DC5" w:rsidRDefault="004F4826">
      <w:r>
        <w:br w:type="page"/>
      </w:r>
    </w:p>
    <w:p w14:paraId="15375CFD" w14:textId="77777777" w:rsidR="0047739E" w:rsidRDefault="0047739E" w:rsidP="0047739E">
      <w:pPr>
        <w:pStyle w:val="Heading1"/>
        <w:numPr>
          <w:ilvl w:val="0"/>
          <w:numId w:val="7"/>
        </w:numPr>
        <w:rPr>
          <w:color w:val="ED7D31" w:themeColor="accent2"/>
          <w:lang w:val="sr-Cyrl-RS"/>
        </w:rPr>
      </w:pPr>
      <w:bookmarkStart w:id="2" w:name="_Toc67759625"/>
      <w:r>
        <w:rPr>
          <w:color w:val="ED7D31" w:themeColor="accent2"/>
          <w:lang w:val="sr-Cyrl-RS"/>
        </w:rPr>
        <w:lastRenderedPageBreak/>
        <w:t>Увод</w:t>
      </w:r>
      <w:bookmarkEnd w:id="2"/>
    </w:p>
    <w:p w14:paraId="07F70A1A" w14:textId="77777777" w:rsidR="0047739E" w:rsidRPr="0047739E" w:rsidRDefault="0047739E" w:rsidP="0047739E">
      <w:pPr>
        <w:rPr>
          <w:lang w:val="sr-Cyrl-RS"/>
        </w:rPr>
      </w:pPr>
    </w:p>
    <w:p w14:paraId="2B4B3B69" w14:textId="77777777" w:rsidR="0047739E" w:rsidRDefault="0047739E" w:rsidP="0047739E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3" w:name="_Toc67759626"/>
      <w:r>
        <w:rPr>
          <w:color w:val="ED7D31" w:themeColor="accent2"/>
          <w:lang w:val="sr-Cyrl-RS"/>
        </w:rPr>
        <w:t>Резиме</w:t>
      </w:r>
      <w:bookmarkEnd w:id="3"/>
    </w:p>
    <w:p w14:paraId="0032F092" w14:textId="77777777" w:rsidR="00C23EC8" w:rsidRDefault="0047739E" w:rsidP="007E0E63">
      <w:pPr>
        <w:rPr>
          <w:lang w:val="sr-Cyrl-RS"/>
        </w:rPr>
      </w:pPr>
      <w:r>
        <w:rPr>
          <w:lang w:val="sr-Cyrl-RS"/>
        </w:rPr>
        <w:t>Дефинис</w:t>
      </w:r>
      <w:r w:rsidR="00EC2241">
        <w:rPr>
          <w:lang w:val="sr-Cyrl-RS"/>
        </w:rPr>
        <w:t>ање сценарија употре</w:t>
      </w:r>
      <w:r w:rsidR="00C23EC8">
        <w:rPr>
          <w:lang w:val="sr-Cyrl-RS"/>
        </w:rPr>
        <w:t>бе</w:t>
      </w:r>
      <w:r w:rsidR="007E0E63" w:rsidRPr="007E0E63">
        <w:rPr>
          <w:lang w:val="sr-Cyrl-RS"/>
        </w:rPr>
        <w:t xml:space="preserve"> </w:t>
      </w:r>
      <w:r w:rsidR="007E0E63">
        <w:rPr>
          <w:lang w:val="sr-Cyrl-RS"/>
        </w:rPr>
        <w:t>уношење пристиглих количина вакцина</w:t>
      </w:r>
      <w:r w:rsidR="00C23EC8">
        <w:rPr>
          <w:lang w:val="sr-Cyrl-RS"/>
        </w:rPr>
        <w:t>, са примерима одговарајућих страница.</w:t>
      </w:r>
    </w:p>
    <w:p w14:paraId="3D43BC76" w14:textId="77777777" w:rsidR="00C23EC8" w:rsidRDefault="00C23EC8" w:rsidP="00C23EC8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4" w:name="_Toc67759627"/>
      <w:r>
        <w:rPr>
          <w:color w:val="ED7D31" w:themeColor="accent2"/>
          <w:lang w:val="sr-Cyrl-RS"/>
        </w:rPr>
        <w:t>Намена документа и циљне групе</w:t>
      </w:r>
      <w:bookmarkEnd w:id="4"/>
    </w:p>
    <w:p w14:paraId="6AA1CB87" w14:textId="77777777" w:rsidR="00C23EC8" w:rsidRDefault="00C23EC8" w:rsidP="00C23EC8">
      <w:pPr>
        <w:ind w:left="360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 а може се користити и при писању упутства за употребу.</w:t>
      </w:r>
    </w:p>
    <w:p w14:paraId="5C09E39E" w14:textId="77777777" w:rsidR="00C23EC8" w:rsidRDefault="00C23EC8" w:rsidP="00C23EC8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5" w:name="_Toc67759628"/>
      <w:r>
        <w:rPr>
          <w:color w:val="ED7D31" w:themeColor="accent2"/>
          <w:lang w:val="sr-Cyrl-RS"/>
        </w:rPr>
        <w:t>Рефернеце</w:t>
      </w:r>
      <w:bookmarkEnd w:id="5"/>
    </w:p>
    <w:p w14:paraId="026DFB9E" w14:textId="77777777" w:rsidR="00C23EC8" w:rsidRDefault="00C23EC8" w:rsidP="00C23EC8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505AA05C" w14:textId="77777777" w:rsidR="00C23EC8" w:rsidRDefault="00C23EC8" w:rsidP="00C23EC8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функционалности.</w:t>
      </w:r>
    </w:p>
    <w:p w14:paraId="3FC6B999" w14:textId="77777777" w:rsidR="00C23EC8" w:rsidRDefault="00C23EC8" w:rsidP="00C23EC8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6" w:name="_Toc67759629"/>
      <w:r>
        <w:rPr>
          <w:color w:val="ED7D31" w:themeColor="accent2"/>
          <w:lang w:val="sr-Cyrl-RS"/>
        </w:rPr>
        <w:t>Отворена питања</w:t>
      </w:r>
      <w:bookmarkEnd w:id="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85"/>
        <w:gridCol w:w="3010"/>
      </w:tblGrid>
      <w:tr w:rsidR="00C23EC8" w14:paraId="1981550C" w14:textId="77777777" w:rsidTr="00C23EC8">
        <w:tc>
          <w:tcPr>
            <w:tcW w:w="3192" w:type="dxa"/>
            <w:shd w:val="clear" w:color="auto" w:fill="ED7D31" w:themeFill="accent2"/>
          </w:tcPr>
          <w:p w14:paraId="45CAFAB3" w14:textId="77777777" w:rsidR="00C23EC8" w:rsidRPr="0039590C" w:rsidRDefault="00C23EC8" w:rsidP="00C23EC8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Редни</w:t>
            </w:r>
            <w:proofErr w:type="spellEnd"/>
            <w:r w:rsidRPr="00C23EC8">
              <w:rPr>
                <w:color w:val="FFFFFF" w:themeColor="background1"/>
              </w:rPr>
              <w:t xml:space="preserve"> </w:t>
            </w:r>
            <w:proofErr w:type="spellStart"/>
            <w:r w:rsidRPr="00C23EC8">
              <w:rPr>
                <w:color w:val="FFFFFF" w:themeColor="background1"/>
              </w:rPr>
              <w:t>број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14:paraId="17006FE2" w14:textId="77777777" w:rsidR="00C23EC8" w:rsidRDefault="00C23EC8" w:rsidP="00C23EC8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Опис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14:paraId="06D0F630" w14:textId="77777777" w:rsidR="00C23EC8" w:rsidRDefault="00C23EC8" w:rsidP="00C23EC8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Решење</w:t>
            </w:r>
            <w:proofErr w:type="spellEnd"/>
          </w:p>
        </w:tc>
      </w:tr>
      <w:tr w:rsidR="00C23EC8" w14:paraId="7B13AD08" w14:textId="77777777" w:rsidTr="00C23EC8">
        <w:trPr>
          <w:trHeight w:val="557"/>
        </w:trPr>
        <w:tc>
          <w:tcPr>
            <w:tcW w:w="3192" w:type="dxa"/>
          </w:tcPr>
          <w:p w14:paraId="11A87D63" w14:textId="77777777" w:rsidR="00C23EC8" w:rsidRDefault="00C23EC8" w:rsidP="00AD7C95"/>
        </w:tc>
        <w:tc>
          <w:tcPr>
            <w:tcW w:w="3192" w:type="dxa"/>
          </w:tcPr>
          <w:p w14:paraId="07DEF225" w14:textId="77777777" w:rsidR="00C23EC8" w:rsidRDefault="00C23EC8" w:rsidP="00AD7C95"/>
        </w:tc>
        <w:tc>
          <w:tcPr>
            <w:tcW w:w="3192" w:type="dxa"/>
          </w:tcPr>
          <w:p w14:paraId="0EFC2B3E" w14:textId="77777777" w:rsidR="00C23EC8" w:rsidRDefault="00C23EC8" w:rsidP="00AD7C95"/>
        </w:tc>
      </w:tr>
      <w:tr w:rsidR="00C23EC8" w14:paraId="29F684AA" w14:textId="77777777" w:rsidTr="00C23EC8">
        <w:trPr>
          <w:trHeight w:val="557"/>
        </w:trPr>
        <w:tc>
          <w:tcPr>
            <w:tcW w:w="3192" w:type="dxa"/>
          </w:tcPr>
          <w:p w14:paraId="3CE1FEFF" w14:textId="77777777" w:rsidR="00C23EC8" w:rsidRDefault="00C23EC8" w:rsidP="00AD7C95"/>
        </w:tc>
        <w:tc>
          <w:tcPr>
            <w:tcW w:w="3192" w:type="dxa"/>
          </w:tcPr>
          <w:p w14:paraId="4500567A" w14:textId="77777777" w:rsidR="00C23EC8" w:rsidRDefault="00C23EC8" w:rsidP="00AD7C95"/>
        </w:tc>
        <w:tc>
          <w:tcPr>
            <w:tcW w:w="3192" w:type="dxa"/>
          </w:tcPr>
          <w:p w14:paraId="390257FE" w14:textId="77777777" w:rsidR="00C23EC8" w:rsidRDefault="00C23EC8" w:rsidP="00AD7C95"/>
        </w:tc>
      </w:tr>
    </w:tbl>
    <w:p w14:paraId="714C3BFB" w14:textId="77777777" w:rsidR="00C23EC8" w:rsidRPr="00C23EC8" w:rsidRDefault="00C23EC8" w:rsidP="00C23EC8">
      <w:pPr>
        <w:ind w:left="360"/>
        <w:rPr>
          <w:lang w:val="sr-Cyrl-RS"/>
        </w:rPr>
      </w:pPr>
    </w:p>
    <w:p w14:paraId="14A5FE4D" w14:textId="77777777" w:rsidR="0047739E" w:rsidRDefault="00C23EC8" w:rsidP="00C23EC8">
      <w:pPr>
        <w:pStyle w:val="Heading1"/>
        <w:numPr>
          <w:ilvl w:val="0"/>
          <w:numId w:val="7"/>
        </w:numPr>
        <w:rPr>
          <w:color w:val="ED7D31" w:themeColor="accent2"/>
          <w:lang w:val="sr-Cyrl-RS"/>
        </w:rPr>
      </w:pPr>
      <w:bookmarkStart w:id="7" w:name="_Toc67759630"/>
      <w:r>
        <w:rPr>
          <w:color w:val="ED7D31" w:themeColor="accent2"/>
          <w:lang w:val="sr-Cyrl-RS"/>
        </w:rPr>
        <w:t xml:space="preserve">Сценарио </w:t>
      </w:r>
      <w:r w:rsidR="007E0E63">
        <w:rPr>
          <w:color w:val="ED7D31" w:themeColor="accent2"/>
          <w:lang w:val="sr-Cyrl-RS"/>
        </w:rPr>
        <w:t>уношења нових залиха вакцина</w:t>
      </w:r>
      <w:bookmarkEnd w:id="7"/>
    </w:p>
    <w:p w14:paraId="3F199C06" w14:textId="77777777" w:rsidR="00C23EC8" w:rsidRPr="00C23EC8" w:rsidRDefault="00C23EC8" w:rsidP="00C23EC8">
      <w:pPr>
        <w:rPr>
          <w:lang w:val="sr-Cyrl-RS"/>
        </w:rPr>
      </w:pPr>
    </w:p>
    <w:p w14:paraId="54837A08" w14:textId="77777777" w:rsidR="00CA5F49" w:rsidRDefault="00C23EC8" w:rsidP="00CA5F49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bookmarkStart w:id="8" w:name="_Toc67759631"/>
      <w:r>
        <w:rPr>
          <w:color w:val="ED7D31" w:themeColor="accent2"/>
          <w:lang w:val="sr-Cyrl-RS"/>
        </w:rPr>
        <w:t>Кратак опис</w:t>
      </w:r>
      <w:bookmarkEnd w:id="8"/>
    </w:p>
    <w:p w14:paraId="52ED554E" w14:textId="77777777" w:rsidR="00CA5F49" w:rsidRDefault="007E0E63" w:rsidP="00A7540D">
      <w:pPr>
        <w:ind w:left="720"/>
        <w:rPr>
          <w:noProof/>
          <w:lang w:val="sr-Cyrl-RS"/>
        </w:rPr>
      </w:pPr>
      <w:r>
        <w:rPr>
          <w:lang w:val="sr-Cyrl-RS"/>
        </w:rPr>
        <w:t xml:space="preserve">Админ има приступ интерфејсу где постоји могућност уноса додатног броја вакцина одређеног типа. Унос вакцина логички представља додавање вакцина у главни </w:t>
      </w:r>
      <w:r>
        <w:t>“</w:t>
      </w:r>
      <w:r>
        <w:rPr>
          <w:lang w:val="sr-Cyrl-RS"/>
        </w:rPr>
        <w:t>магацин</w:t>
      </w:r>
      <w:r>
        <w:t>”</w:t>
      </w:r>
      <w:r>
        <w:rPr>
          <w:lang w:val="sr-Cyrl-RS"/>
        </w:rPr>
        <w:t>, одакле се свака узима при вакцинацији. При уносу вакцине у магацин уноси  се њен тип (ид) и број вакцина. Да би се смањила база која представља стање вакцина, уместо да сваки ред предстаља једну вакцину, један ред представља број вакцина тог типа које су пристигле у једном тренутку. Могу се унети само вакцине оног типа за које постоји тип у бази за вакцине. Медицинска сестра може да види стање вакцина, и касније приликом успешне вакцинације да ибаци ту вакцину из базе</w:t>
      </w:r>
      <w:r w:rsidR="00A7540D">
        <w:rPr>
          <w:noProof/>
          <w:lang w:val="sr-Cyrl-RS"/>
        </w:rPr>
        <w:t>.</w:t>
      </w:r>
    </w:p>
    <w:p w14:paraId="75EE675A" w14:textId="77777777" w:rsidR="00EC6F0D" w:rsidRDefault="00EC6F0D" w:rsidP="00A7540D">
      <w:pPr>
        <w:ind w:left="720"/>
        <w:rPr>
          <w:noProof/>
          <w:lang w:val="sr-Cyrl-RS"/>
        </w:rPr>
      </w:pPr>
    </w:p>
    <w:p w14:paraId="55FFD59D" w14:textId="77777777" w:rsidR="0075745F" w:rsidRDefault="0075745F" w:rsidP="0075745F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bookmarkStart w:id="9" w:name="_Toc67759632"/>
      <w:r>
        <w:rPr>
          <w:color w:val="ED7D31" w:themeColor="accent2"/>
          <w:lang w:val="sr-Cyrl-RS"/>
        </w:rPr>
        <w:t>Ток догађаја</w:t>
      </w:r>
      <w:bookmarkEnd w:id="9"/>
    </w:p>
    <w:p w14:paraId="52B2D3DB" w14:textId="77777777" w:rsidR="0075745F" w:rsidRPr="0075745F" w:rsidRDefault="0075745F" w:rsidP="0075745F">
      <w:pPr>
        <w:rPr>
          <w:lang w:val="sr-Cyrl-RS"/>
        </w:rPr>
      </w:pPr>
    </w:p>
    <w:p w14:paraId="31766103" w14:textId="77777777" w:rsidR="007E0E63" w:rsidRPr="0075745F" w:rsidRDefault="007E0E63" w:rsidP="007E0E63">
      <w:pPr>
        <w:rPr>
          <w:sz w:val="24"/>
          <w:szCs w:val="24"/>
          <w:lang w:val="sr-Cyrl-RS"/>
        </w:rPr>
      </w:pPr>
      <w:r>
        <w:rPr>
          <w:lang w:val="sr-Cyrl-RS"/>
        </w:rPr>
        <w:t xml:space="preserve">     </w:t>
      </w:r>
      <w:r w:rsidR="0075745F">
        <w:rPr>
          <w:lang w:val="sr-Cyrl-RS"/>
        </w:rPr>
        <w:t xml:space="preserve">       </w:t>
      </w:r>
      <w:r w:rsidR="0075745F" w:rsidRPr="0075745F">
        <w:rPr>
          <w:color w:val="ED7D31" w:themeColor="accent2"/>
          <w:sz w:val="24"/>
          <w:szCs w:val="24"/>
          <w:lang w:val="sr-Cyrl-RS"/>
        </w:rPr>
        <w:t>Успешан ток догађаја</w:t>
      </w:r>
    </w:p>
    <w:p w14:paraId="25746B83" w14:textId="77777777" w:rsidR="00D92554" w:rsidRPr="007A12DF" w:rsidRDefault="007E0E63" w:rsidP="007A12DF">
      <w:pPr>
        <w:pStyle w:val="ListParagraph"/>
        <w:numPr>
          <w:ilvl w:val="2"/>
          <w:numId w:val="7"/>
        </w:numPr>
        <w:rPr>
          <w:u w:val="single"/>
          <w:lang w:val="sr-Cyrl-RS"/>
        </w:rPr>
      </w:pPr>
      <w:r>
        <w:rPr>
          <w:lang w:val="sr-Cyrl-RS"/>
        </w:rPr>
        <w:t>Админ притиска дугме за додавање вакцина</w:t>
      </w:r>
      <w:r w:rsidR="00D92554" w:rsidRPr="007A12DF">
        <w:rPr>
          <w:u w:val="single"/>
          <w:lang w:val="sr-Cyrl-RS"/>
        </w:rPr>
        <w:t>.</w:t>
      </w:r>
    </w:p>
    <w:p w14:paraId="7E4D35A3" w14:textId="77777777" w:rsidR="00D92554" w:rsidRDefault="00D92554" w:rsidP="00D92554">
      <w:pPr>
        <w:pStyle w:val="ListParagraph"/>
        <w:ind w:left="615"/>
        <w:rPr>
          <w:u w:val="single"/>
          <w:lang w:val="sr-Cyrl-RS"/>
        </w:rPr>
      </w:pPr>
    </w:p>
    <w:p w14:paraId="730F9F21" w14:textId="77777777" w:rsidR="007E0E63" w:rsidRDefault="007E0E63" w:rsidP="007E0E63">
      <w:pPr>
        <w:pStyle w:val="ListParagraph"/>
        <w:numPr>
          <w:ilvl w:val="2"/>
          <w:numId w:val="7"/>
        </w:numPr>
        <w:rPr>
          <w:lang w:val="sr-Cyrl-RS"/>
        </w:rPr>
      </w:pPr>
      <w:r w:rsidRPr="00DB3E51">
        <w:rPr>
          <w:lang w:val="sr-Cyrl-RS"/>
        </w:rPr>
        <w:lastRenderedPageBreak/>
        <w:t>Админ у поље за тип вакцине уноси тип вакцине (из падајуће листе свих могућих типова)</w:t>
      </w:r>
      <w:r>
        <w:rPr>
          <w:lang w:val="sr-Cyrl-RS"/>
        </w:rPr>
        <w:t>.</w:t>
      </w:r>
    </w:p>
    <w:p w14:paraId="3958AB00" w14:textId="77777777" w:rsidR="007E0E63" w:rsidRPr="007E0E63" w:rsidRDefault="007E0E63" w:rsidP="007E0E63">
      <w:pPr>
        <w:pStyle w:val="ListParagraph"/>
        <w:rPr>
          <w:lang w:val="sr-Cyrl-RS"/>
        </w:rPr>
      </w:pPr>
    </w:p>
    <w:p w14:paraId="19A4FC23" w14:textId="1BC19178" w:rsidR="007E0E63" w:rsidRDefault="007E0E63" w:rsidP="007E0E63">
      <w:pPr>
        <w:pStyle w:val="ListParagraph"/>
        <w:numPr>
          <w:ilvl w:val="2"/>
          <w:numId w:val="7"/>
        </w:numPr>
        <w:rPr>
          <w:lang w:val="sr-Cyrl-RS"/>
        </w:rPr>
      </w:pPr>
      <w:proofErr w:type="spellStart"/>
      <w:r>
        <w:rPr>
          <w:lang w:val="sr-Cyrl-RS"/>
        </w:rPr>
        <w:t>Админ</w:t>
      </w:r>
      <w:proofErr w:type="spellEnd"/>
      <w:r>
        <w:rPr>
          <w:lang w:val="sr-Cyrl-RS"/>
        </w:rPr>
        <w:t xml:space="preserve"> у поље за </w:t>
      </w:r>
      <w:r w:rsidR="00F6451A">
        <w:rPr>
          <w:lang w:val="sr-Cyrl-RS"/>
        </w:rPr>
        <w:t>рок трајања</w:t>
      </w:r>
      <w:r>
        <w:rPr>
          <w:lang w:val="sr-Cyrl-RS"/>
        </w:rPr>
        <w:t xml:space="preserve"> уноси </w:t>
      </w:r>
      <w:r w:rsidR="00F6451A">
        <w:rPr>
          <w:lang w:val="sr-Cyrl-RS"/>
        </w:rPr>
        <w:t>рок трајања</w:t>
      </w:r>
      <w:r>
        <w:rPr>
          <w:lang w:val="sr-Cyrl-RS"/>
        </w:rPr>
        <w:t xml:space="preserve"> пристиглих вакцина за тај тип.</w:t>
      </w:r>
    </w:p>
    <w:p w14:paraId="69699C16" w14:textId="77777777" w:rsidR="007E0E63" w:rsidRPr="007E0E63" w:rsidRDefault="007E0E63" w:rsidP="007E0E63">
      <w:pPr>
        <w:pStyle w:val="ListParagraph"/>
        <w:rPr>
          <w:lang w:val="sr-Cyrl-RS"/>
        </w:rPr>
      </w:pPr>
    </w:p>
    <w:p w14:paraId="1395DBE0" w14:textId="6C51001F" w:rsidR="007E0E63" w:rsidRDefault="003F5A88" w:rsidP="007E0E63">
      <w:pPr>
        <w:pStyle w:val="ListParagraph"/>
        <w:numPr>
          <w:ilvl w:val="2"/>
          <w:numId w:val="7"/>
        </w:numPr>
        <w:rPr>
          <w:lang w:val="sr-Cyrl-RS"/>
        </w:rPr>
      </w:pPr>
      <w:r>
        <w:rPr>
          <w:lang w:val="sr-Cyrl-RS"/>
        </w:rPr>
        <w:t xml:space="preserve"> </w:t>
      </w:r>
      <w:proofErr w:type="spellStart"/>
      <w:r w:rsidR="00F6451A">
        <w:rPr>
          <w:lang w:val="sr-Cyrl-RS"/>
        </w:rPr>
        <w:t>Админ</w:t>
      </w:r>
      <w:proofErr w:type="spellEnd"/>
      <w:r w:rsidR="00F6451A">
        <w:rPr>
          <w:lang w:val="sr-Cyrl-RS"/>
        </w:rPr>
        <w:t xml:space="preserve"> у поље за пристиглу количину вакцина уноси број пристиглих вакцина.</w:t>
      </w:r>
    </w:p>
    <w:p w14:paraId="675C7AE0" w14:textId="77777777" w:rsidR="00F6451A" w:rsidRPr="00F6451A" w:rsidRDefault="00F6451A" w:rsidP="00F6451A">
      <w:pPr>
        <w:pStyle w:val="ListParagraph"/>
        <w:rPr>
          <w:lang w:val="sr-Cyrl-RS"/>
        </w:rPr>
      </w:pPr>
    </w:p>
    <w:p w14:paraId="7A7EA3BD" w14:textId="5FBF30E4" w:rsidR="00F6451A" w:rsidRDefault="00F6451A" w:rsidP="007E0E63">
      <w:pPr>
        <w:pStyle w:val="ListParagraph"/>
        <w:numPr>
          <w:ilvl w:val="2"/>
          <w:numId w:val="7"/>
        </w:numPr>
        <w:rPr>
          <w:lang w:val="sr-Cyrl-RS"/>
        </w:rPr>
      </w:pPr>
      <w:r>
        <w:rPr>
          <w:lang w:val="sr-Cyrl-RS"/>
        </w:rPr>
        <w:t xml:space="preserve"> Број вакцина тог типа се увећава за унету количину.</w:t>
      </w:r>
    </w:p>
    <w:p w14:paraId="7720D8B8" w14:textId="77777777" w:rsidR="0075745F" w:rsidRPr="0075745F" w:rsidRDefault="0075745F" w:rsidP="0075745F">
      <w:pPr>
        <w:pStyle w:val="ListParagraph"/>
        <w:rPr>
          <w:lang w:val="sr-Cyrl-RS"/>
        </w:rPr>
      </w:pPr>
    </w:p>
    <w:p w14:paraId="4226FB76" w14:textId="77777777" w:rsidR="0075745F" w:rsidRPr="0075745F" w:rsidRDefault="0075745F" w:rsidP="0075745F">
      <w:pPr>
        <w:rPr>
          <w:sz w:val="24"/>
          <w:szCs w:val="24"/>
          <w:lang w:val="sr-Cyrl-RS"/>
        </w:rPr>
      </w:pPr>
      <w:r>
        <w:rPr>
          <w:lang w:val="sr-Cyrl-RS"/>
        </w:rPr>
        <w:t xml:space="preserve">          </w:t>
      </w:r>
      <w:r w:rsidRPr="0075745F">
        <w:rPr>
          <w:color w:val="ED7D31" w:themeColor="accent2"/>
          <w:sz w:val="24"/>
          <w:szCs w:val="24"/>
          <w:lang w:val="sr-Cyrl-RS"/>
        </w:rPr>
        <w:t>Проширења</w:t>
      </w:r>
    </w:p>
    <w:p w14:paraId="6C89B801" w14:textId="77777777" w:rsidR="007E0E63" w:rsidRPr="007E0E63" w:rsidRDefault="007E0E63" w:rsidP="007E0E63">
      <w:pPr>
        <w:pStyle w:val="ListParagraph"/>
        <w:rPr>
          <w:lang w:val="sr-Cyrl-RS"/>
        </w:rPr>
      </w:pPr>
    </w:p>
    <w:p w14:paraId="7A64EBE8" w14:textId="7EEE1563" w:rsidR="0075745F" w:rsidRDefault="0075745F" w:rsidP="0075745F">
      <w:pPr>
        <w:rPr>
          <w:u w:val="single"/>
          <w:lang w:val="sr-Cyrl-RS"/>
        </w:rPr>
      </w:pPr>
      <w:r>
        <w:rPr>
          <w:lang w:val="sr-Cyrl-RS"/>
        </w:rPr>
        <w:t xml:space="preserve">               2.2.</w:t>
      </w:r>
      <w:r w:rsidR="00F6451A">
        <w:rPr>
          <w:lang w:val="sr-Cyrl-RS"/>
        </w:rPr>
        <w:t>3</w:t>
      </w:r>
      <w:r>
        <w:rPr>
          <w:lang w:val="sr-Cyrl-RS"/>
        </w:rPr>
        <w:t xml:space="preserve">.а. </w:t>
      </w:r>
      <w:r w:rsidR="0033433D">
        <w:rPr>
          <w:u w:val="single"/>
          <w:lang w:val="sr-Cyrl-RS"/>
        </w:rPr>
        <w:t xml:space="preserve">Неуспешан унос </w:t>
      </w:r>
      <w:r w:rsidR="00BB2E15">
        <w:rPr>
          <w:u w:val="single"/>
          <w:lang w:val="sr-Cyrl-RS"/>
        </w:rPr>
        <w:t>рока трајања</w:t>
      </w:r>
      <w:r w:rsidR="0033433D">
        <w:rPr>
          <w:u w:val="single"/>
          <w:lang w:val="sr-Cyrl-RS"/>
        </w:rPr>
        <w:t xml:space="preserve"> вакцине</w:t>
      </w:r>
    </w:p>
    <w:p w14:paraId="0CBB12B4" w14:textId="3A0F1FEE" w:rsidR="0075745F" w:rsidRDefault="0033433D" w:rsidP="0075745F">
      <w:pPr>
        <w:pStyle w:val="ListParagraph"/>
        <w:numPr>
          <w:ilvl w:val="0"/>
          <w:numId w:val="18"/>
        </w:numPr>
        <w:spacing w:line="256" w:lineRule="auto"/>
        <w:rPr>
          <w:lang w:val="sr-Cyrl-RS"/>
        </w:rPr>
      </w:pPr>
      <w:r>
        <w:rPr>
          <w:lang w:val="sr-Cyrl-RS"/>
        </w:rPr>
        <w:t>Дешавају се кораци 1</w:t>
      </w:r>
      <w:r w:rsidR="00F6451A">
        <w:rPr>
          <w:lang w:val="sr-Cyrl-RS"/>
        </w:rPr>
        <w:t>,</w:t>
      </w:r>
      <w:r>
        <w:rPr>
          <w:lang w:val="sr-Cyrl-RS"/>
        </w:rPr>
        <w:t xml:space="preserve"> 2  и затим се унесе погрешан датум (негативни број, слово, немогућ датум</w:t>
      </w:r>
      <w:r w:rsidR="00BB2E15">
        <w:rPr>
          <w:lang w:val="sr-Cyrl-RS"/>
        </w:rPr>
        <w:t>, датум у прошлости</w:t>
      </w:r>
      <w:r>
        <w:rPr>
          <w:lang w:val="sr-Cyrl-RS"/>
        </w:rPr>
        <w:t>)</w:t>
      </w:r>
      <w:r w:rsidR="00F6451A">
        <w:rPr>
          <w:lang w:val="sr-Cyrl-RS"/>
        </w:rPr>
        <w:t>. Тада</w:t>
      </w:r>
      <w:r>
        <w:rPr>
          <w:lang w:val="sr-Cyrl-RS"/>
        </w:rPr>
        <w:t xml:space="preserve"> излази порука</w:t>
      </w:r>
      <w:r w:rsidR="00F6451A">
        <w:rPr>
          <w:lang w:val="sr-Cyrl-RS"/>
        </w:rPr>
        <w:t xml:space="preserve"> о</w:t>
      </w:r>
      <w:r>
        <w:rPr>
          <w:lang w:val="sr-Cyrl-RS"/>
        </w:rPr>
        <w:t xml:space="preserve"> грешци.</w:t>
      </w:r>
    </w:p>
    <w:p w14:paraId="302A3FCC" w14:textId="2C1293DC" w:rsidR="006930E9" w:rsidRDefault="0075745F" w:rsidP="006930E9">
      <w:pPr>
        <w:pStyle w:val="ListParagraph"/>
        <w:numPr>
          <w:ilvl w:val="0"/>
          <w:numId w:val="18"/>
        </w:numPr>
        <w:spacing w:line="256" w:lineRule="auto"/>
        <w:rPr>
          <w:lang w:val="sr-Cyrl-RS"/>
        </w:rPr>
      </w:pPr>
      <w:r>
        <w:rPr>
          <w:lang w:val="sr-Cyrl-RS"/>
        </w:rPr>
        <w:t xml:space="preserve">Остаје у истом стању и админу даје могућност да поново </w:t>
      </w:r>
      <w:r w:rsidR="00F6451A">
        <w:rPr>
          <w:lang w:val="sr-Cyrl-RS"/>
        </w:rPr>
        <w:t>попуњава форму.</w:t>
      </w:r>
    </w:p>
    <w:p w14:paraId="4C437A0B" w14:textId="302415C7" w:rsidR="006930E9" w:rsidRDefault="006930E9" w:rsidP="006930E9">
      <w:pPr>
        <w:spacing w:line="256" w:lineRule="auto"/>
        <w:ind w:left="720"/>
        <w:rPr>
          <w:lang w:val="sr-Cyrl-RS"/>
        </w:rPr>
      </w:pPr>
      <w:r>
        <w:rPr>
          <w:lang w:val="sr-Cyrl-RS"/>
        </w:rPr>
        <w:t>2.2.</w:t>
      </w:r>
      <w:r w:rsidR="00F6451A">
        <w:rPr>
          <w:lang w:val="sr-Cyrl-RS"/>
        </w:rPr>
        <w:t>4</w:t>
      </w:r>
      <w:r>
        <w:rPr>
          <w:lang w:val="sr-Cyrl-RS"/>
        </w:rPr>
        <w:t>.а. Неуспешан унос количине вакцина</w:t>
      </w:r>
    </w:p>
    <w:p w14:paraId="2FF664E8" w14:textId="369707C6" w:rsidR="006930E9" w:rsidRDefault="00F6451A" w:rsidP="006930E9">
      <w:pPr>
        <w:pStyle w:val="ListParagraph"/>
        <w:numPr>
          <w:ilvl w:val="0"/>
          <w:numId w:val="19"/>
        </w:numPr>
        <w:spacing w:line="256" w:lineRule="auto"/>
        <w:rPr>
          <w:lang w:val="sr-Cyrl-RS"/>
        </w:rPr>
      </w:pPr>
      <w:r>
        <w:rPr>
          <w:lang w:val="sr-Cyrl-RS"/>
        </w:rPr>
        <w:t xml:space="preserve">Дешавају се кораци 1, 2, 3 и затим се унесе </w:t>
      </w:r>
      <w:proofErr w:type="spellStart"/>
      <w:r>
        <w:rPr>
          <w:lang w:val="sr-Cyrl-RS"/>
        </w:rPr>
        <w:t>невалидна</w:t>
      </w:r>
      <w:proofErr w:type="spellEnd"/>
      <w:r>
        <w:rPr>
          <w:lang w:val="sr-Cyrl-RS"/>
        </w:rPr>
        <w:t xml:space="preserve"> количина (негативан број или слова). Тада излази порука о грешци.</w:t>
      </w:r>
    </w:p>
    <w:p w14:paraId="5B11FABD" w14:textId="29BC0EC0" w:rsidR="00F6451A" w:rsidRPr="00F6451A" w:rsidRDefault="00F6451A" w:rsidP="00F6451A">
      <w:pPr>
        <w:pStyle w:val="ListParagraph"/>
        <w:numPr>
          <w:ilvl w:val="0"/>
          <w:numId w:val="19"/>
        </w:numPr>
        <w:spacing w:line="256" w:lineRule="auto"/>
        <w:rPr>
          <w:lang w:val="sr-Cyrl-RS"/>
        </w:rPr>
      </w:pPr>
      <w:r>
        <w:rPr>
          <w:lang w:val="sr-Cyrl-RS"/>
        </w:rPr>
        <w:t xml:space="preserve">Остаје у истом стању и </w:t>
      </w:r>
      <w:proofErr w:type="spellStart"/>
      <w:r>
        <w:rPr>
          <w:lang w:val="sr-Cyrl-RS"/>
        </w:rPr>
        <w:t>админу</w:t>
      </w:r>
      <w:proofErr w:type="spellEnd"/>
      <w:r>
        <w:rPr>
          <w:lang w:val="sr-Cyrl-RS"/>
        </w:rPr>
        <w:t xml:space="preserve"> даје могућност да поново унесе количину вакцина</w:t>
      </w:r>
      <w:r>
        <w:rPr>
          <w:lang w:val="sr-Cyrl-RS"/>
        </w:rPr>
        <w:t>.</w:t>
      </w:r>
    </w:p>
    <w:p w14:paraId="65E02D98" w14:textId="77777777" w:rsidR="007E0E63" w:rsidRPr="007E0E63" w:rsidRDefault="007E0E63" w:rsidP="007E0E63">
      <w:pPr>
        <w:rPr>
          <w:lang w:val="sr-Cyrl-RS"/>
        </w:rPr>
      </w:pPr>
    </w:p>
    <w:p w14:paraId="644209A4" w14:textId="77777777" w:rsidR="007A12DF" w:rsidRDefault="007A12DF" w:rsidP="007A12DF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lang w:val="sr-Cyrl-RS"/>
        </w:rPr>
        <w:t xml:space="preserve"> </w:t>
      </w:r>
      <w:bookmarkStart w:id="10" w:name="_Toc67759633"/>
      <w:r>
        <w:rPr>
          <w:color w:val="ED7D31" w:themeColor="accent2"/>
          <w:lang w:val="sr-Cyrl-RS"/>
        </w:rPr>
        <w:t>Посебни захтеви</w:t>
      </w:r>
      <w:bookmarkEnd w:id="10"/>
      <w:r>
        <w:rPr>
          <w:color w:val="ED7D31" w:themeColor="accent2"/>
          <w:lang w:val="sr-Cyrl-RS"/>
        </w:rPr>
        <w:t xml:space="preserve"> </w:t>
      </w:r>
    </w:p>
    <w:p w14:paraId="5478C838" w14:textId="77777777" w:rsidR="007A12DF" w:rsidRDefault="007A12DF" w:rsidP="007A12DF">
      <w:pPr>
        <w:ind w:left="720" w:firstLine="72"/>
        <w:rPr>
          <w:lang w:val="sr-Cyrl-RS"/>
        </w:rPr>
      </w:pPr>
      <w:r>
        <w:rPr>
          <w:lang w:val="sr-Cyrl-RS"/>
        </w:rPr>
        <w:t>Нема.</w:t>
      </w:r>
    </w:p>
    <w:p w14:paraId="38A5FEE9" w14:textId="77777777" w:rsidR="007A12DF" w:rsidRDefault="007A12DF" w:rsidP="007A12DF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bookmarkStart w:id="11" w:name="_Toc67759634"/>
      <w:r>
        <w:rPr>
          <w:color w:val="ED7D31" w:themeColor="accent2"/>
          <w:lang w:val="sr-Cyrl-RS"/>
        </w:rPr>
        <w:t>Предуслов</w:t>
      </w:r>
      <w:bookmarkEnd w:id="11"/>
    </w:p>
    <w:p w14:paraId="53310011" w14:textId="77777777" w:rsidR="007A12DF" w:rsidRDefault="007E0E63" w:rsidP="007A12DF">
      <w:pPr>
        <w:ind w:left="792"/>
        <w:rPr>
          <w:lang w:val="sr-Cyrl-RS"/>
        </w:rPr>
      </w:pPr>
      <w:r>
        <w:rPr>
          <w:lang w:val="sr-Cyrl-RS"/>
        </w:rPr>
        <w:t>Успешно логовање админа.</w:t>
      </w:r>
    </w:p>
    <w:p w14:paraId="19DC7AB3" w14:textId="77777777" w:rsidR="007A12DF" w:rsidRDefault="007A12DF" w:rsidP="007A12DF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bookmarkStart w:id="12" w:name="_Toc67759635"/>
      <w:r>
        <w:rPr>
          <w:color w:val="ED7D31" w:themeColor="accent2"/>
          <w:lang w:val="sr-Cyrl-RS"/>
        </w:rPr>
        <w:t>Последице</w:t>
      </w:r>
      <w:bookmarkEnd w:id="12"/>
    </w:p>
    <w:p w14:paraId="3A5BD56F" w14:textId="77777777" w:rsidR="007A12DF" w:rsidRPr="007A12DF" w:rsidRDefault="007A12DF" w:rsidP="007A12DF">
      <w:pPr>
        <w:ind w:left="792"/>
        <w:rPr>
          <w:lang w:val="sr-Cyrl-RS"/>
        </w:rPr>
      </w:pPr>
      <w:r>
        <w:rPr>
          <w:lang w:val="sr-Cyrl-RS"/>
        </w:rPr>
        <w:t>Бележење података у базу података.</w:t>
      </w:r>
    </w:p>
    <w:sectPr w:rsidR="007A12DF" w:rsidRPr="007A12D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DB639" w14:textId="77777777" w:rsidR="00AA4969" w:rsidRDefault="00AA4969" w:rsidP="00D51A4E">
      <w:pPr>
        <w:spacing w:after="0" w:line="240" w:lineRule="auto"/>
      </w:pPr>
      <w:r>
        <w:separator/>
      </w:r>
    </w:p>
  </w:endnote>
  <w:endnote w:type="continuationSeparator" w:id="0">
    <w:p w14:paraId="6E83C10A" w14:textId="77777777" w:rsidR="00AA4969" w:rsidRDefault="00AA4969" w:rsidP="00D5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6157B" w14:textId="77777777" w:rsidR="00AA4969" w:rsidRDefault="00AA4969" w:rsidP="00D51A4E">
      <w:pPr>
        <w:spacing w:after="0" w:line="240" w:lineRule="auto"/>
      </w:pPr>
      <w:r>
        <w:separator/>
      </w:r>
    </w:p>
  </w:footnote>
  <w:footnote w:type="continuationSeparator" w:id="0">
    <w:p w14:paraId="30AAF5F9" w14:textId="77777777" w:rsidR="00AA4969" w:rsidRDefault="00AA4969" w:rsidP="00D51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05AFE" w14:textId="77777777" w:rsidR="00D51A4E" w:rsidRPr="00812C69" w:rsidRDefault="00D51A4E" w:rsidP="00D51A4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F9CAC0B" wp14:editId="0880C8BD">
          <wp:simplePos x="0" y="0"/>
          <wp:positionH relativeFrom="leftMargin">
            <wp:align>right</wp:align>
          </wp:positionH>
          <wp:positionV relativeFrom="paragraph">
            <wp:posOffset>-458470</wp:posOffset>
          </wp:positionV>
          <wp:extent cx="887730" cy="504825"/>
          <wp:effectExtent l="0" t="0" r="7620" b="9525"/>
          <wp:wrapTight wrapText="bothSides">
            <wp:wrapPolygon edited="0">
              <wp:start x="0" y="0"/>
              <wp:lineTo x="0" y="21192"/>
              <wp:lineTo x="21322" y="21192"/>
              <wp:lineTo x="2132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12F6B42" w14:textId="77777777" w:rsidR="00D51A4E" w:rsidRDefault="00D51A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7825"/>
    <w:multiLevelType w:val="hybridMultilevel"/>
    <w:tmpl w:val="BB1E088E"/>
    <w:lvl w:ilvl="0" w:tplc="15E45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BE41EC"/>
    <w:multiLevelType w:val="hybridMultilevel"/>
    <w:tmpl w:val="53789A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1F0A91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8551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1A6F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D80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0C5D93"/>
    <w:multiLevelType w:val="hybridMultilevel"/>
    <w:tmpl w:val="2F0E9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5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DC6AEA"/>
    <w:multiLevelType w:val="multilevel"/>
    <w:tmpl w:val="AB2AE6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0F15480"/>
    <w:multiLevelType w:val="hybridMultilevel"/>
    <w:tmpl w:val="F7029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97677"/>
    <w:multiLevelType w:val="multilevel"/>
    <w:tmpl w:val="03089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5DB5C63"/>
    <w:multiLevelType w:val="multilevel"/>
    <w:tmpl w:val="2B32A1C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2" w15:restartNumberingAfterBreak="0">
    <w:nsid w:val="37E75349"/>
    <w:multiLevelType w:val="hybridMultilevel"/>
    <w:tmpl w:val="C1AC5AE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473BDA"/>
    <w:multiLevelType w:val="hybridMultilevel"/>
    <w:tmpl w:val="9AC29F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E0A1C59"/>
    <w:multiLevelType w:val="hybridMultilevel"/>
    <w:tmpl w:val="5B5AE2A8"/>
    <w:lvl w:ilvl="0" w:tplc="6F3A7072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>
      <w:start w:val="1"/>
      <w:numFmt w:val="lowerRoman"/>
      <w:lvlText w:val="%3."/>
      <w:lvlJc w:val="right"/>
      <w:pPr>
        <w:ind w:left="2865" w:hanging="180"/>
      </w:pPr>
    </w:lvl>
    <w:lvl w:ilvl="3" w:tplc="0409000F">
      <w:start w:val="1"/>
      <w:numFmt w:val="decimal"/>
      <w:lvlText w:val="%4."/>
      <w:lvlJc w:val="left"/>
      <w:pPr>
        <w:ind w:left="3585" w:hanging="360"/>
      </w:pPr>
    </w:lvl>
    <w:lvl w:ilvl="4" w:tplc="04090019">
      <w:start w:val="1"/>
      <w:numFmt w:val="lowerLetter"/>
      <w:lvlText w:val="%5."/>
      <w:lvlJc w:val="left"/>
      <w:pPr>
        <w:ind w:left="4305" w:hanging="360"/>
      </w:pPr>
    </w:lvl>
    <w:lvl w:ilvl="5" w:tplc="0409001B">
      <w:start w:val="1"/>
      <w:numFmt w:val="lowerRoman"/>
      <w:lvlText w:val="%6."/>
      <w:lvlJc w:val="right"/>
      <w:pPr>
        <w:ind w:left="5025" w:hanging="180"/>
      </w:pPr>
    </w:lvl>
    <w:lvl w:ilvl="6" w:tplc="0409000F">
      <w:start w:val="1"/>
      <w:numFmt w:val="decimal"/>
      <w:lvlText w:val="%7."/>
      <w:lvlJc w:val="left"/>
      <w:pPr>
        <w:ind w:left="5745" w:hanging="360"/>
      </w:pPr>
    </w:lvl>
    <w:lvl w:ilvl="7" w:tplc="04090019">
      <w:start w:val="1"/>
      <w:numFmt w:val="lowerLetter"/>
      <w:lvlText w:val="%8."/>
      <w:lvlJc w:val="left"/>
      <w:pPr>
        <w:ind w:left="6465" w:hanging="360"/>
      </w:pPr>
    </w:lvl>
    <w:lvl w:ilvl="8" w:tplc="0409001B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6C6245CB"/>
    <w:multiLevelType w:val="hybridMultilevel"/>
    <w:tmpl w:val="6C5E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B3168"/>
    <w:multiLevelType w:val="hybridMultilevel"/>
    <w:tmpl w:val="6C5E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8132C"/>
    <w:multiLevelType w:val="hybridMultilevel"/>
    <w:tmpl w:val="757A4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076D54"/>
    <w:multiLevelType w:val="hybridMultilevel"/>
    <w:tmpl w:val="ECAC1C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9"/>
  </w:num>
  <w:num w:numId="3">
    <w:abstractNumId w:val="6"/>
  </w:num>
  <w:num w:numId="4">
    <w:abstractNumId w:val="15"/>
  </w:num>
  <w:num w:numId="5">
    <w:abstractNumId w:val="16"/>
  </w:num>
  <w:num w:numId="6">
    <w:abstractNumId w:val="3"/>
  </w:num>
  <w:num w:numId="7">
    <w:abstractNumId w:val="2"/>
  </w:num>
  <w:num w:numId="8">
    <w:abstractNumId w:val="18"/>
  </w:num>
  <w:num w:numId="9">
    <w:abstractNumId w:val="7"/>
  </w:num>
  <w:num w:numId="10">
    <w:abstractNumId w:val="1"/>
  </w:num>
  <w:num w:numId="11">
    <w:abstractNumId w:val="4"/>
  </w:num>
  <w:num w:numId="12">
    <w:abstractNumId w:val="5"/>
  </w:num>
  <w:num w:numId="13">
    <w:abstractNumId w:val="8"/>
  </w:num>
  <w:num w:numId="14">
    <w:abstractNumId w:val="10"/>
  </w:num>
  <w:num w:numId="15">
    <w:abstractNumId w:val="11"/>
  </w:num>
  <w:num w:numId="16">
    <w:abstractNumId w:val="0"/>
  </w:num>
  <w:num w:numId="17">
    <w:abstractNumId w:val="13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A4E"/>
    <w:rsid w:val="00011EC7"/>
    <w:rsid w:val="00182AA8"/>
    <w:rsid w:val="001C1F15"/>
    <w:rsid w:val="00201DC5"/>
    <w:rsid w:val="0023203D"/>
    <w:rsid w:val="002F2228"/>
    <w:rsid w:val="0033433D"/>
    <w:rsid w:val="003E7DA3"/>
    <w:rsid w:val="003F5A88"/>
    <w:rsid w:val="00473643"/>
    <w:rsid w:val="0047739E"/>
    <w:rsid w:val="004D3A79"/>
    <w:rsid w:val="004F4826"/>
    <w:rsid w:val="0055314F"/>
    <w:rsid w:val="005A54C7"/>
    <w:rsid w:val="005A7095"/>
    <w:rsid w:val="006930E9"/>
    <w:rsid w:val="0070470A"/>
    <w:rsid w:val="0075745F"/>
    <w:rsid w:val="007A12DF"/>
    <w:rsid w:val="007E0E63"/>
    <w:rsid w:val="0095170C"/>
    <w:rsid w:val="009927A7"/>
    <w:rsid w:val="009E5A9A"/>
    <w:rsid w:val="00A7540D"/>
    <w:rsid w:val="00AA4969"/>
    <w:rsid w:val="00AF725C"/>
    <w:rsid w:val="00BB2E15"/>
    <w:rsid w:val="00BD1276"/>
    <w:rsid w:val="00C042A8"/>
    <w:rsid w:val="00C23EC8"/>
    <w:rsid w:val="00CA1E5B"/>
    <w:rsid w:val="00CA5F49"/>
    <w:rsid w:val="00CB0EA5"/>
    <w:rsid w:val="00CD7ADC"/>
    <w:rsid w:val="00D0690C"/>
    <w:rsid w:val="00D51A4E"/>
    <w:rsid w:val="00D92554"/>
    <w:rsid w:val="00E62570"/>
    <w:rsid w:val="00EC2241"/>
    <w:rsid w:val="00EC6F0D"/>
    <w:rsid w:val="00F11B8B"/>
    <w:rsid w:val="00F6451A"/>
    <w:rsid w:val="00FC29BF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2C78"/>
  <w15:chartTrackingRefBased/>
  <w15:docId w15:val="{CEA1D067-7299-4309-B54E-E796E307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E"/>
  </w:style>
  <w:style w:type="paragraph" w:styleId="Heading1">
    <w:name w:val="heading 1"/>
    <w:basedOn w:val="Normal"/>
    <w:next w:val="Normal"/>
    <w:link w:val="Heading1Char"/>
    <w:uiPriority w:val="9"/>
    <w:qFormat/>
    <w:rsid w:val="00477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A4E"/>
  </w:style>
  <w:style w:type="paragraph" w:styleId="Footer">
    <w:name w:val="footer"/>
    <w:basedOn w:val="Normal"/>
    <w:link w:val="FooterChar"/>
    <w:uiPriority w:val="99"/>
    <w:unhideWhenUsed/>
    <w:rsid w:val="00D5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A4E"/>
  </w:style>
  <w:style w:type="character" w:customStyle="1" w:styleId="Heading1Char">
    <w:name w:val="Heading 1 Char"/>
    <w:basedOn w:val="DefaultParagraphFont"/>
    <w:link w:val="Heading1"/>
    <w:uiPriority w:val="9"/>
    <w:rsid w:val="00477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06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069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690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77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73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48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8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8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4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22975-7CA6-46BC-B3D0-3381B0B9C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Марко Станковић</cp:lastModifiedBy>
  <cp:revision>10</cp:revision>
  <dcterms:created xsi:type="dcterms:W3CDTF">2021-03-27T00:35:00Z</dcterms:created>
  <dcterms:modified xsi:type="dcterms:W3CDTF">2021-04-14T15:30:00Z</dcterms:modified>
</cp:coreProperties>
</file>